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30319-2023-Q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东莞市时速自动化机械有限公司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邝柏臣</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91441900324914730F</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东莞市时速自动化机械有限公司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自动化机械设备及配件、模具配件的生产和销售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广东省东莞市长安镇沙头东大四街12号2号楼201室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广东省东莞市长安镇沙头东大四街12号2号楼201室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东莞市时速自动化机械有限公司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广东省东莞市长安镇沙头东大四街12号2号楼201室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