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江苏创惠环保科技有限公司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上午至2023年04月04日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