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0487-2021-Q-2023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重庆谷鑫川新材料科技有限公司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重庆谷鑫川新材料科技有限公司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重庆市渝北区天山大道西段4号1幢2-4</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401123</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重庆市渝北区天山大道西段4号1幢2-4</w:t>
            </w:r>
            <w:bookmarkEnd w:id="8"/>
          </w:p>
        </w:tc>
        <w:tc>
          <w:tcPr>
            <w:tcW w:w="1242" w:type="dxa"/>
            <w:vMerge/>
            <w:vAlign w:val="center"/>
          </w:tcPr>
          <w:p w:rsidR="00190ED2"/>
        </w:tc>
        <w:tc>
          <w:tcPr>
            <w:tcW w:w="1771" w:type="dxa"/>
          </w:tcPr>
          <w:p w:rsidR="00190ED2">
            <w:bookmarkStart w:id="9" w:name="办公邮编"/>
            <w:r>
              <w:t>401123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马莉娟</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15213236780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孙 明</w:t>
            </w:r>
            <w:bookmarkEnd w:id="13"/>
          </w:p>
        </w:tc>
        <w:tc>
          <w:tcPr>
            <w:tcW w:w="1313" w:type="dxa"/>
            <w:vAlign w:val="center"/>
          </w:tcPr>
          <w:p w:rsidR="00190ED2">
            <w:r>
              <w:rPr>
                <w:rFonts w:hint="eastAsia"/>
              </w:rPr>
              <w:t>管理者代表</w:t>
            </w:r>
          </w:p>
        </w:tc>
        <w:tc>
          <w:tcPr>
            <w:tcW w:w="2180" w:type="dxa"/>
          </w:tcPr>
          <w:p w:rsidR="00190ED2">
            <w:bookmarkStart w:id="14" w:name="管理者代表"/>
            <w:r>
              <w:t>屈振华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2023年03月28日 上午至2023年03月28日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共渗机械零部件、机械零部件、机械设备、有色金属及辅材的销售。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2021-N1QMS-2230067</w:t>
            </w:r>
          </w:p>
        </w:tc>
        <w:tc>
          <w:tcPr>
            <w:tcW w:w="2179" w:type="dxa"/>
            <w:vAlign w:val="center"/>
          </w:tcPr>
          <w:p w:rsidR="00190ED2">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