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0209-2023-QEO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重庆温馨源物业管理有限公司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重庆温馨源物业管理有限公司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重庆市九龙坡区锦龙路289号5幢</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400053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重庆市九龙坡区锦龙路289号5幢</w:t>
            </w:r>
            <w:bookmarkEnd w:id="8"/>
          </w:p>
        </w:tc>
        <w:tc>
          <w:tcPr>
            <w:tcW w:w="1242" w:type="dxa"/>
            <w:vMerge/>
            <w:vAlign w:val="center"/>
          </w:tcPr>
          <w:p w:rsidR="00190ED2"/>
        </w:tc>
        <w:tc>
          <w:tcPr>
            <w:tcW w:w="1771" w:type="dxa"/>
          </w:tcPr>
          <w:p w:rsidR="00190ED2">
            <w:bookmarkStart w:id="9" w:name="办公邮编"/>
            <w:r>
              <w:t>400053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徐侨</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023-68160867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王晶</w:t>
            </w:r>
            <w:bookmarkEnd w:id="13"/>
          </w:p>
        </w:tc>
        <w:tc>
          <w:tcPr>
            <w:tcW w:w="1313" w:type="dxa"/>
            <w:vAlign w:val="center"/>
          </w:tcPr>
          <w:p w:rsidR="00190ED2">
            <w:r>
              <w:rPr>
                <w:rFonts w:hint="eastAsia"/>
              </w:rPr>
              <w:t>管理者代表</w:t>
            </w:r>
          </w:p>
        </w:tc>
        <w:tc>
          <w:tcPr>
            <w:tcW w:w="2180" w:type="dxa"/>
          </w:tcPr>
          <w:p w:rsidR="00190ED2">
            <w:bookmarkStart w:id="14" w:name="管理者代表"/>
            <w:r>
              <w:t>徐侨</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2023年03月29日 上午至2023年03月29日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Q：物业管理服务</w:t>
            </w:r>
          </w:p>
          <w:p w:rsidR="004130A1" w:rsidP="0009161C">
            <w:r>
              <w:t>E：物业管理服务所涉及的相关环境管理活动</w:t>
            </w:r>
          </w:p>
          <w:p w:rsidR="004130A1" w:rsidP="0009161C">
            <w:r>
              <w:t>O：物业管理服务所涉及的相关职业健康安全管理活动。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Q：35.15.00</w:t>
            </w:r>
          </w:p>
          <w:p w:rsidR="004130A1">
            <w:r>
              <w:t>E：35.15.00</w:t>
            </w:r>
          </w:p>
          <w:p w:rsidR="004130A1">
            <w:r>
              <w:t>O：35.15.00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Q:35.15.00</w:t>
            </w:r>
          </w:p>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2022-N1QMS-4093566</w:t>
            </w:r>
          </w:p>
          <w:p w:rsidR="00190ED2">
            <w:r>
              <w:t>2021-N1EMS-3093566</w:t>
            </w:r>
          </w:p>
          <w:p w:rsidR="00190ED2">
            <w:r>
              <w:t>2022-N1OHSMS-3093566</w:t>
            </w:r>
          </w:p>
        </w:tc>
        <w:tc>
          <w:tcPr>
            <w:tcW w:w="2179" w:type="dxa"/>
            <w:vAlign w:val="center"/>
          </w:tcPr>
          <w:p w:rsidR="00190ED2">
            <w:r>
              <w:t>Q:35.15.00</w:t>
            </w:r>
          </w:p>
          <w:p w:rsidR="00190ED2">
            <w:r>
              <w:t>E:35.15.00</w:t>
            </w:r>
          </w:p>
          <w:p w:rsidR="00190ED2">
            <w:r>
              <w:t>O:35.15.00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