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上海百渲网络科技有限公司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21738-2025-SA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2025年12月19日上午至2025年12月19日下午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34633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