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387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浙江高强度紧固件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4月08日 上午至2023年04月08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