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10301-2023-EnMS</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pPr>
    </w:p>
    <w:p>
      <w:pPr>
        <w:pStyle w:val="2"/>
      </w:pPr>
    </w:p>
    <w:p>
      <w:pPr>
        <w:pStyle w:val="2"/>
      </w:pPr>
    </w:p>
    <w:p>
      <w:pPr>
        <w:pStyle w:val="2"/>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中航卓越锻造（无锡）有限公司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EnMS勾选"/>
      <w:r>
        <w:rPr>
          <w:rFonts w:hint="eastAsia"/>
          <w:sz w:val="28"/>
          <w:szCs w:val="28"/>
        </w:rPr>
        <w:t>□</w:t>
      </w:r>
      <w:bookmarkEnd w:id="5"/>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6" w:name="组织名称Add1"/>
            <w:r>
              <w:t>中航卓越锻造（无锡）有限公司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7" w:name="注册地址"/>
            <w:r>
              <w:t>无锡市惠山区玉祁街道玉东村</w:t>
            </w:r>
            <w:bookmarkEnd w:id="7"/>
          </w:p>
        </w:tc>
        <w:tc>
          <w:tcPr>
            <w:tcW w:w="1242" w:type="dxa"/>
            <w:vMerge w:val="restart"/>
            <w:vAlign w:val="center"/>
          </w:tcPr>
          <w:p>
            <w:r>
              <w:rPr>
                <w:rFonts w:hint="eastAsia"/>
              </w:rPr>
              <w:t>邮编</w:t>
            </w:r>
          </w:p>
        </w:tc>
        <w:tc>
          <w:tcPr>
            <w:tcW w:w="1771" w:type="dxa"/>
          </w:tcPr>
          <w:p>
            <w:bookmarkStart w:id="8" w:name="注册邮编"/>
            <w:r>
              <w:t>214000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9" w:name="办公地址"/>
            <w:r>
              <w:t>无锡市惠山区玉祁工业集中区祁北路</w:t>
            </w:r>
            <w:bookmarkEnd w:id="9"/>
          </w:p>
        </w:tc>
        <w:tc>
          <w:tcPr>
            <w:tcW w:w="1242" w:type="dxa"/>
            <w:vMerge w:val="continue"/>
            <w:vAlign w:val="center"/>
          </w:tcPr>
          <w:p/>
        </w:tc>
        <w:tc>
          <w:tcPr>
            <w:tcW w:w="1771" w:type="dxa"/>
          </w:tcPr>
          <w:p>
            <w:bookmarkStart w:id="10" w:name="办公邮编"/>
            <w:r>
              <w:t>214000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1" w:name="联系人"/>
            <w:r>
              <w:t>杨文兰</w:t>
            </w:r>
            <w:bookmarkEnd w:id="11"/>
          </w:p>
        </w:tc>
        <w:tc>
          <w:tcPr>
            <w:tcW w:w="1313" w:type="dxa"/>
            <w:vAlign w:val="center"/>
          </w:tcPr>
          <w:p>
            <w:r>
              <w:rPr>
                <w:rFonts w:hint="eastAsia"/>
              </w:rPr>
              <w:t>电话.</w:t>
            </w:r>
          </w:p>
        </w:tc>
        <w:tc>
          <w:tcPr>
            <w:tcW w:w="2180" w:type="dxa"/>
            <w:vAlign w:val="center"/>
          </w:tcPr>
          <w:p>
            <w:bookmarkStart w:id="12" w:name="联系人电话"/>
            <w:r>
              <w:t>0510-83896532</w:t>
            </w:r>
            <w:bookmarkEnd w:id="12"/>
          </w:p>
        </w:tc>
        <w:tc>
          <w:tcPr>
            <w:tcW w:w="1242" w:type="dxa"/>
            <w:vAlign w:val="center"/>
          </w:tcPr>
          <w:p>
            <w:r>
              <w:rPr>
                <w:rFonts w:hint="eastAsia"/>
              </w:rPr>
              <w:t>传真</w:t>
            </w:r>
          </w:p>
        </w:tc>
        <w:tc>
          <w:tcPr>
            <w:tcW w:w="1771" w:type="dxa"/>
          </w:tcPr>
          <w:p>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任益新</w:t>
            </w:r>
            <w:bookmarkEnd w:id="14"/>
          </w:p>
        </w:tc>
        <w:tc>
          <w:tcPr>
            <w:tcW w:w="1313" w:type="dxa"/>
            <w:vAlign w:val="center"/>
          </w:tcPr>
          <w:p>
            <w:r>
              <w:rPr>
                <w:rFonts w:hint="eastAsia"/>
              </w:rPr>
              <w:t>管理者代表</w:t>
            </w:r>
          </w:p>
        </w:tc>
        <w:tc>
          <w:tcPr>
            <w:tcW w:w="2180" w:type="dxa"/>
          </w:tcPr>
          <w:p>
            <w:bookmarkStart w:id="15" w:name="管理者代表"/>
            <w:r>
              <w:t>沈志远</w:t>
            </w:r>
            <w:bookmarkEnd w:id="15"/>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6" w:name="审核日期"/>
            <w:r>
              <w:rPr>
                <w:rFonts w:hint="eastAsia"/>
              </w:rPr>
              <w:t>2023年04月0</w:t>
            </w:r>
            <w:r>
              <w:rPr>
                <w:rFonts w:hint="eastAsia"/>
                <w:lang w:val="en-US" w:eastAsia="zh-CN"/>
              </w:rPr>
              <w:t>7</w:t>
            </w:r>
            <w:r>
              <w:rPr>
                <w:rFonts w:hint="eastAsia"/>
              </w:rPr>
              <w:t>日 下午至2023年04月</w:t>
            </w:r>
            <w:r>
              <w:rPr>
                <w:rFonts w:hint="eastAsia"/>
                <w:lang w:val="en-US" w:eastAsia="zh-CN"/>
              </w:rPr>
              <w:t>09</w:t>
            </w:r>
            <w:bookmarkStart w:id="37" w:name="_GoBack"/>
            <w:bookmarkEnd w:id="37"/>
            <w:r>
              <w:rPr>
                <w:rFonts w:hint="eastAsia"/>
              </w:rPr>
              <w:t>日 下午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Add1"/>
            <w:r>
              <w:rPr>
                <w:rFonts w:hint="eastAsia"/>
              </w:rPr>
              <w:t>□</w:t>
            </w:r>
            <w:bookmarkEnd w:id="18"/>
            <w:r>
              <w:rPr>
                <w:rFonts w:hint="eastAsia"/>
              </w:rPr>
              <w:t>监督审核：评价组织管理体系的持续符合性和有效性，以确定是否推荐保持认证证书。</w:t>
            </w:r>
          </w:p>
          <w:p>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rPr>
                <w:lang w:val="de-DE"/>
              </w:rPr>
            </w:pPr>
            <w:bookmarkStart w:id="25" w:name="EnMS勾选Add1"/>
            <w:r>
              <w:rPr>
                <w:rFonts w:hint="eastAsia"/>
                <w:lang w:val="de-DE"/>
              </w:rPr>
              <w:t>□</w:t>
            </w:r>
            <w:bookmarkEnd w:id="25"/>
            <w:r>
              <w:rPr>
                <w:rFonts w:hint="eastAsia"/>
              </w:rPr>
              <w:t>GB/T 23331-2020/</w:t>
            </w:r>
            <w:r>
              <w:rPr>
                <w:rFonts w:hint="eastAsia"/>
                <w:lang w:val="de-DE"/>
              </w:rPr>
              <w:t>ISO50001：2018标准</w:t>
            </w:r>
          </w:p>
          <w:p>
            <w:r>
              <w:rPr>
                <w:rFonts w:hint="eastAsia"/>
                <w:lang w:val="de-DE"/>
              </w:rPr>
              <w:t xml:space="preserve">□RB/T       </w:t>
            </w:r>
            <w:r>
              <w:rPr>
                <w:rFonts w:hint="eastAsia"/>
              </w:rPr>
              <w:t>(</w:t>
            </w:r>
            <w:r>
              <w:rPr>
                <w:rFonts w:hint="eastAsia"/>
                <w:lang w:val="de-DE"/>
              </w:rPr>
              <w:t>行业认证标准</w:t>
            </w:r>
            <w:r>
              <w:rPr>
                <w:rFonts w:hint="eastAsia"/>
              </w:rPr>
              <w:t>)</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1" w:name="审核范围"/>
            <w:r>
              <w:t>锻件的生产所涉及的能源管理活动</w:t>
            </w:r>
            <w:bookmarkEnd w:id="3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2" w:name="专业代码"/>
            <w:r>
              <w:t>2.7</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p>
            <w:r>
              <w:rPr>
                <w:rFonts w:hint="eastAsia"/>
                <w:b/>
                <w:bCs/>
              </w:rPr>
              <w:t>能源管理体系运行已超过6个月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王琳</w:t>
            </w:r>
          </w:p>
        </w:tc>
        <w:tc>
          <w:tcPr>
            <w:tcW w:w="1089" w:type="dxa"/>
            <w:vAlign w:val="center"/>
          </w:tcPr>
          <w:p>
            <w:r>
              <w:t>组员</w:t>
            </w:r>
          </w:p>
        </w:tc>
        <w:tc>
          <w:tcPr>
            <w:tcW w:w="711" w:type="dxa"/>
            <w:vAlign w:val="center"/>
          </w:tcPr>
          <w:p>
            <w:r>
              <w:t>女</w:t>
            </w:r>
          </w:p>
        </w:tc>
        <w:tc>
          <w:tcPr>
            <w:tcW w:w="3870" w:type="dxa"/>
            <w:vAlign w:val="center"/>
          </w:tcPr>
          <w:p>
            <w:r>
              <w:t>2022-N1EnMS-1254369</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3" w:name="Q勾选Add2"/>
            <w:r>
              <w:rPr>
                <w:rFonts w:hint="eastAsia"/>
              </w:rPr>
              <w:t>□</w:t>
            </w:r>
            <w:bookmarkEnd w:id="3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E勾选Add2"/>
            <w:r>
              <w:rPr>
                <w:rFonts w:hint="eastAsia"/>
              </w:rPr>
              <w:t>□</w:t>
            </w:r>
            <w:bookmarkEnd w:id="3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S勾选Add2"/>
            <w:r>
              <w:rPr>
                <w:rFonts w:hint="eastAsia"/>
              </w:rPr>
              <w:t>□</w:t>
            </w:r>
            <w:bookmarkEnd w:id="3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nMS勾选Add2"/>
            <w:r>
              <w:rPr>
                <w:rFonts w:hint="eastAsia"/>
              </w:rPr>
              <w:t>□</w:t>
            </w:r>
            <w:bookmarkEnd w:id="36"/>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□活动、产品和服务□战略方向□其他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□设计和开发□采购□人力资源□营销和市场□生产□检验□设备管理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□节约能源□节约资源□满足限额要求□主要用能设备管理□能耗测量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t>□以身作则□建立机制□法规宣传□风险机遇的应对□其他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EnMS的主管部门是——□能源管理团队□</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pPr>
            <w:r>
              <w:rPr>
                <w:rFonts w:hint="eastAsia"/>
              </w:rPr>
              <w:t>□能源评审报告编号/日期：</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□限额标准□能源计量管理□使用节能设备□主要耗能设备识别及能效测试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其他</w:t>
            </w:r>
          </w:p>
          <w:p>
            <w:pPr>
              <w:shd w:val="clear" w:color="auto" w:fill="EBF1DE" w:themeFill="accent3" w:themeFillTint="32"/>
            </w:pP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FF0000"/>
              </w:rPr>
              <w:t>¨</w:t>
            </w:r>
            <w:r>
              <w:rPr>
                <w:rFonts w:hint="eastAsia"/>
                <w:color w:val="FF0000"/>
              </w:rPr>
              <w:t>操作规程</w:t>
            </w:r>
            <w:r>
              <w:rPr>
                <w:rFonts w:hint="eastAsia" w:ascii="Wingdings" w:hAnsi="Wingdings"/>
                <w:color w:val="FF0000"/>
              </w:rPr>
              <w:t>¨</w:t>
            </w:r>
            <w:r>
              <w:rPr>
                <w:rFonts w:hint="eastAsia"/>
                <w:color w:val="FF0000"/>
              </w:rPr>
              <w:t>作业文件</w:t>
            </w:r>
            <w:r>
              <w:rPr>
                <w:rFonts w:hint="eastAsia" w:ascii="Wingdings" w:hAnsi="Wingdings"/>
                <w:color w:val="FF0000"/>
              </w:rPr>
              <w:t>¨</w:t>
            </w:r>
            <w:r>
              <w:rPr>
                <w:rFonts w:hint="eastAsia"/>
                <w:color w:val="FF0000"/>
              </w:rPr>
              <w:t>工艺卡片</w:t>
            </w:r>
            <w:r>
              <w:rPr>
                <w:rFonts w:hint="eastAsia" w:ascii="Wingdings" w:hAnsi="Wingdings"/>
                <w:color w:val="FF0000"/>
              </w:rPr>
              <w:t>¨</w:t>
            </w:r>
            <w:r>
              <w:rPr>
                <w:rFonts w:hint="eastAsia"/>
                <w:color w:val="FF0000"/>
              </w:rPr>
              <w:t>接收准则</w:t>
            </w:r>
            <w:r>
              <w:rPr>
                <w:rFonts w:hint="eastAsia" w:ascii="Wingdings" w:hAnsi="Wingdings"/>
                <w:color w:val="FF0000"/>
              </w:rPr>
              <w:t>¨</w:t>
            </w:r>
            <w:r>
              <w:rPr>
                <w:rFonts w:hint="eastAsia"/>
                <w:color w:val="FF0000"/>
              </w:rPr>
              <w:t>工艺流程图</w:t>
            </w:r>
            <w:r>
              <w:rPr>
                <w:rFonts w:hint="eastAsia" w:ascii="Wingdings" w:hAnsi="Wingdings"/>
                <w:color w:val="FF0000"/>
              </w:rPr>
              <w:t>¨</w:t>
            </w:r>
            <w:r>
              <w:rPr>
                <w:rFonts w:hint="eastAsia"/>
                <w:color w:val="FF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能源采购</w:t>
            </w:r>
            <w:r>
              <w:rPr>
                <w:rFonts w:hint="eastAsia" w:ascii="Wingdings" w:hAnsi="Wingdings"/>
              </w:rPr>
              <w:t>¨</w:t>
            </w:r>
            <w:r>
              <w:rPr>
                <w:rFonts w:hint="eastAsia"/>
              </w:rPr>
              <w:t>主要用能设备采购</w:t>
            </w:r>
            <w:r>
              <w:rPr>
                <w:rFonts w:hint="eastAsia" w:ascii="Wingdings" w:hAnsi="Wingdings"/>
              </w:rPr>
              <w:t>¨</w:t>
            </w:r>
            <w:r>
              <w:rPr>
                <w:rFonts w:hint="eastAsia"/>
              </w:rPr>
              <w:t>淘汰落后设备更新</w:t>
            </w:r>
            <w:r>
              <w:rPr>
                <w:rFonts w:hint="eastAsia" w:ascii="Wingdings" w:hAnsi="Wingdings"/>
              </w:rPr>
              <w:t>¨</w:t>
            </w:r>
            <w:r>
              <w:rPr>
                <w:rFonts w:hint="eastAsia"/>
              </w:rPr>
              <w:t>能源计量器具采购</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现场检查</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节能技术的实施</w:t>
            </w:r>
            <w:r>
              <w:rPr>
                <w:rFonts w:hint="eastAsia" w:ascii="Wingdings" w:hAnsi="Wingdings"/>
              </w:rPr>
              <w:t>¨</w:t>
            </w:r>
            <w:r>
              <w:rPr>
                <w:rFonts w:hint="eastAsia"/>
              </w:rPr>
              <w:t>节能设备的更新</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企业自测</w:t>
            </w:r>
            <w:r>
              <w:rPr>
                <w:rFonts w:hint="eastAsia" w:ascii="Wingdings" w:hAnsi="Wingdings"/>
              </w:rPr>
              <w:t>¨</w:t>
            </w:r>
            <w:r>
              <w:rPr>
                <w:rFonts w:hint="eastAsia"/>
              </w:rPr>
              <w:t>第三方监测</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1CC036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12</TotalTime>
  <ScaleCrop>false</ScaleCrop>
  <LinksUpToDate>false</LinksUpToDate>
  <CharactersWithSpaces>26902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2023-03-30T01:20:46Z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