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91777">
      <w:pPr>
        <w:spacing w:line="480" w:lineRule="exact"/>
        <w:jc w:val="center"/>
        <w:rPr>
          <w:rFonts w:ascii="隶书" w:eastAsia="隶书" w:hAnsi="宋体"/>
          <w:bCs/>
          <w:color w:val="000000"/>
          <w:sz w:val="36"/>
          <w:szCs w:val="36"/>
        </w:rPr>
      </w:pPr>
      <w:r>
        <w:rPr>
          <w:rFonts w:ascii="隶书" w:eastAsia="隶书" w:hAnsi="宋体" w:hint="eastAsia"/>
          <w:bCs/>
          <w:color w:val="000000"/>
          <w:sz w:val="36"/>
          <w:szCs w:val="36"/>
        </w:rPr>
        <w:t>管理体系审核记录表</w:t>
      </w:r>
    </w:p>
    <w:tbl>
      <w:tblPr>
        <w:tblW w:w="14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160"/>
        <w:gridCol w:w="960"/>
        <w:gridCol w:w="10004"/>
        <w:gridCol w:w="1585"/>
      </w:tblGrid>
      <w:tr>
        <w:tblPrEx>
          <w:tblW w:w="14709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15"/>
        </w:trPr>
        <w:tc>
          <w:tcPr>
            <w:tcW w:w="2160" w:type="dxa"/>
            <w:vMerge w:val="restart"/>
            <w:vAlign w:val="center"/>
          </w:tcPr>
          <w:p w:rsidR="00191777">
            <w:pPr>
              <w:spacing w:before="12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过程与活动、</w:t>
            </w:r>
          </w:p>
          <w:p w:rsidR="00191777">
            <w:pPr>
              <w:jc w:val="center"/>
            </w:pPr>
            <w:r>
              <w:rPr>
                <w:rFonts w:hint="eastAsia"/>
                <w:sz w:val="24"/>
                <w:szCs w:val="24"/>
              </w:rPr>
              <w:t>抽样计划</w:t>
            </w:r>
          </w:p>
        </w:tc>
        <w:tc>
          <w:tcPr>
            <w:tcW w:w="960" w:type="dxa"/>
            <w:vMerge w:val="restart"/>
            <w:vAlign w:val="center"/>
          </w:tcPr>
          <w:p w:rsidR="00191777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涉及</w:t>
            </w:r>
          </w:p>
          <w:p w:rsidR="00191777">
            <w:r>
              <w:rPr>
                <w:rFonts w:hint="eastAsia"/>
                <w:sz w:val="24"/>
                <w:szCs w:val="24"/>
              </w:rPr>
              <w:t>条款</w:t>
            </w:r>
          </w:p>
        </w:tc>
        <w:tc>
          <w:tcPr>
            <w:tcW w:w="10004" w:type="dxa"/>
            <w:vAlign w:val="center"/>
          </w:tcPr>
          <w:p w:rsidR="00191777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受审核部门：</w:t>
            </w:r>
            <w:bookmarkStart w:id="0" w:name="组织名称"/>
            <w:r>
              <w:rPr>
                <w:rFonts w:hint="eastAsia"/>
                <w:sz w:val="24"/>
                <w:szCs w:val="24"/>
              </w:rPr>
              <w:t>中航卓越锻造（无锡）有限公司</w:t>
            </w:r>
            <w:bookmarkEnd w:id="0"/>
            <w:r>
              <w:rPr>
                <w:rFonts w:hint="eastAsia"/>
                <w:sz w:val="24"/>
                <w:szCs w:val="24"/>
              </w:rPr>
              <w:t>主管领导：</w:t>
            </w:r>
            <w:bookmarkStart w:id="1" w:name="_GoBack"/>
            <w:bookmarkEnd w:id="1"/>
            <w:bookmarkStart w:id="2" w:name="管理者代表"/>
            <w:r>
              <w:rPr>
                <w:rFonts w:hint="eastAsia"/>
                <w:sz w:val="24"/>
                <w:szCs w:val="24"/>
              </w:rPr>
              <w:t>沈志远</w:t>
            </w:r>
            <w:bookmarkEnd w:id="2"/>
            <w:r>
              <w:rPr>
                <w:rFonts w:hint="eastAsia"/>
                <w:sz w:val="24"/>
                <w:szCs w:val="24"/>
              </w:rPr>
              <w:t>陪同人员：</w:t>
            </w:r>
          </w:p>
        </w:tc>
        <w:tc>
          <w:tcPr>
            <w:tcW w:w="1585" w:type="dxa"/>
            <w:vMerge w:val="restart"/>
            <w:vAlign w:val="center"/>
          </w:tcPr>
          <w:p w:rsidR="00191777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判定</w:t>
            </w:r>
          </w:p>
        </w:tc>
      </w:tr>
      <w:tr>
        <w:tblPrEx>
          <w:tblW w:w="14709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03"/>
        </w:trPr>
        <w:tc>
          <w:tcPr>
            <w:tcW w:w="2160" w:type="dxa"/>
            <w:vMerge/>
            <w:vAlign w:val="center"/>
          </w:tcPr>
          <w:p w:rsidR="00191777"/>
        </w:tc>
        <w:tc>
          <w:tcPr>
            <w:tcW w:w="960" w:type="dxa"/>
            <w:vMerge/>
            <w:vAlign w:val="center"/>
          </w:tcPr>
          <w:p w:rsidR="00191777"/>
        </w:tc>
        <w:tc>
          <w:tcPr>
            <w:tcW w:w="10004" w:type="dxa"/>
            <w:vAlign w:val="center"/>
          </w:tcPr>
          <w:p w:rsidR="00191777">
            <w:pPr>
              <w:spacing w:before="120"/>
            </w:pPr>
            <w:r>
              <w:rPr>
                <w:rFonts w:hint="eastAsia"/>
                <w:sz w:val="24"/>
                <w:szCs w:val="24"/>
              </w:rPr>
              <w:t>审核员：</w:t>
            </w:r>
            <w:bookmarkStart w:id="3" w:name="审核组成员不含组长"/>
            <w:r>
              <w:rPr>
                <w:rFonts w:hint="eastAsia"/>
                <w:sz w:val="24"/>
                <w:szCs w:val="24"/>
              </w:rPr>
              <w:t>王琳</w:t>
            </w:r>
            <w:bookmarkEnd w:id="3"/>
            <w:r>
              <w:rPr>
                <w:rFonts w:hint="eastAsia"/>
                <w:sz w:val="24"/>
                <w:szCs w:val="24"/>
              </w:rPr>
              <w:t>审核时间：</w:t>
            </w:r>
            <w:bookmarkStart w:id="4" w:name="审核日期"/>
            <w:r>
              <w:t>2023年04月09日 下午至2023年04月11日 下午</w:t>
            </w:r>
            <w:bookmarkEnd w:id="4"/>
          </w:p>
        </w:tc>
        <w:tc>
          <w:tcPr>
            <w:tcW w:w="1585" w:type="dxa"/>
            <w:vMerge/>
          </w:tcPr>
          <w:p w:rsidR="00191777"/>
        </w:tc>
      </w:tr>
      <w:tr>
        <w:tblPrEx>
          <w:tblW w:w="14709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16"/>
        </w:trPr>
        <w:tc>
          <w:tcPr>
            <w:tcW w:w="2160" w:type="dxa"/>
            <w:vMerge/>
            <w:vAlign w:val="center"/>
          </w:tcPr>
          <w:p w:rsidR="00191777"/>
        </w:tc>
        <w:tc>
          <w:tcPr>
            <w:tcW w:w="960" w:type="dxa"/>
            <w:vMerge/>
            <w:vAlign w:val="center"/>
          </w:tcPr>
          <w:p w:rsidR="00191777"/>
        </w:tc>
        <w:tc>
          <w:tcPr>
            <w:tcW w:w="10004" w:type="dxa"/>
            <w:vAlign w:val="center"/>
          </w:tcPr>
          <w:p w:rsidR="00191777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审核条款：</w:t>
            </w:r>
          </w:p>
        </w:tc>
        <w:tc>
          <w:tcPr>
            <w:tcW w:w="1585" w:type="dxa"/>
            <w:vMerge/>
          </w:tcPr>
          <w:p w:rsidR="00191777"/>
        </w:tc>
      </w:tr>
      <w:tr>
        <w:tblPrEx>
          <w:tblW w:w="14709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255"/>
        </w:trPr>
        <w:tc>
          <w:tcPr>
            <w:tcW w:w="2160" w:type="dxa"/>
          </w:tcPr>
          <w:p w:rsidR="00191777"/>
        </w:tc>
        <w:tc>
          <w:tcPr>
            <w:tcW w:w="960" w:type="dxa"/>
          </w:tcPr>
          <w:p w:rsidR="00191777"/>
        </w:tc>
        <w:tc>
          <w:tcPr>
            <w:tcW w:w="10004" w:type="dxa"/>
          </w:tcPr>
          <w:p w:rsidR="00191777"/>
        </w:tc>
        <w:tc>
          <w:tcPr>
            <w:tcW w:w="1585" w:type="dxa"/>
          </w:tcPr>
          <w:p w:rsidR="00191777"/>
        </w:tc>
      </w:tr>
      <w:tr>
        <w:tblPrEx>
          <w:tblW w:w="14709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968"/>
        </w:trPr>
        <w:tc>
          <w:tcPr>
            <w:tcW w:w="2160" w:type="dxa"/>
          </w:tcPr>
          <w:p w:rsidR="00191777"/>
        </w:tc>
        <w:tc>
          <w:tcPr>
            <w:tcW w:w="960" w:type="dxa"/>
          </w:tcPr>
          <w:p w:rsidR="00191777"/>
        </w:tc>
        <w:tc>
          <w:tcPr>
            <w:tcW w:w="10004" w:type="dxa"/>
          </w:tcPr>
          <w:p w:rsidR="00191777"/>
        </w:tc>
        <w:tc>
          <w:tcPr>
            <w:tcW w:w="1585" w:type="dxa"/>
          </w:tcPr>
          <w:p w:rsidR="00191777"/>
        </w:tc>
      </w:tr>
      <w:tr>
        <w:tblPrEx>
          <w:tblW w:w="14709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110"/>
        </w:trPr>
        <w:tc>
          <w:tcPr>
            <w:tcW w:w="2160" w:type="dxa"/>
          </w:tcPr>
          <w:p w:rsidR="00191777"/>
        </w:tc>
        <w:tc>
          <w:tcPr>
            <w:tcW w:w="960" w:type="dxa"/>
          </w:tcPr>
          <w:p w:rsidR="00191777"/>
        </w:tc>
        <w:tc>
          <w:tcPr>
            <w:tcW w:w="10004" w:type="dxa"/>
          </w:tcPr>
          <w:p w:rsidR="00191777"/>
        </w:tc>
        <w:tc>
          <w:tcPr>
            <w:tcW w:w="1585" w:type="dxa"/>
          </w:tcPr>
          <w:p w:rsidR="00191777"/>
        </w:tc>
      </w:tr>
    </w:tbl>
    <w:p w:rsidR="00191777">
      <w:r>
        <w:ptab w:relativeTo="margin" w:alignment="center" w:leader="none"/>
      </w:r>
    </w:p>
    <w:p w:rsidR="00191777"/>
    <w:p w:rsidR="00191777"/>
    <w:p w:rsidR="00191777">
      <w:pPr>
        <w:pStyle w:val="Footer"/>
      </w:pPr>
      <w:r>
        <w:rPr>
          <w:rFonts w:hint="eastAsia"/>
        </w:rPr>
        <w:t>说明：不符合标注</w:t>
      </w:r>
      <w:r>
        <w:rPr>
          <w:rFonts w:hint="eastAsia"/>
        </w:rPr>
        <w:t>N</w:t>
      </w:r>
    </w:p>
    <w:sectPr w:rsidSect="00191777">
      <w:headerReference w:type="default" r:id="rId5"/>
      <w:footerReference w:type="default" r:id="rId6"/>
      <w:pgSz w:w="16838" w:h="11906" w:orient="landscape"/>
      <w:pgMar w:top="1440" w:right="1080" w:bottom="1440" w:left="1080" w:header="680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24900"/>
    </w:sdtPr>
    <w:sdtContent>
      <w:sdt>
        <w:sdtPr>
          <w:id w:val="171357217"/>
        </w:sdtPr>
        <w:sdtContent>
          <w:p w:rsidR="00191777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 w:rsidR="008504B7"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F806FA">
              <w:rPr>
                <w:b/>
                <w:noProof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  <w:r w:rsidR="008504B7"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 w:rsidR="008504B7"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F806FA">
              <w:rPr>
                <w:b/>
                <w:noProof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191777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91777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</w:rPr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-76200</wp:posOffset>
          </wp:positionH>
          <wp:positionV relativeFrom="paragraph">
            <wp:posOffset>-31750</wp:posOffset>
          </wp:positionV>
          <wp:extent cx="485775" cy="485775"/>
          <wp:effectExtent l="19050" t="0" r="9525" b="0"/>
          <wp:wrapTopAndBottom/>
          <wp:docPr id="4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2pt;margin-left:620.4pt;margin-top:12.55pt;position:absolute;width:102.7pt;z-index:251658240" stroked="f">
          <v:textbox>
            <w:txbxContent>
              <w:p w:rsidR="00191777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ISC-B-II-12(05</w:t>
                </w:r>
                <w:r>
                  <w:rPr>
                    <w:rFonts w:hint="eastAsia"/>
                    <w:sz w:val="18"/>
                    <w:szCs w:val="18"/>
                  </w:rPr>
                  <w:t>版）</w:t>
                </w:r>
              </w:p>
            </w:txbxContent>
          </v:textbox>
        </v:shape>
      </w:pict>
    </w:r>
    <w:r w:rsidR="008504B7">
      <w:rPr>
        <w:rStyle w:val="CharChar1"/>
        <w:rFonts w:hint="default"/>
      </w:rPr>
      <w:t>北京国标联合认证有限公司</w:t>
    </w:r>
    <w:r w:rsidR="008504B7">
      <w:rPr>
        <w:rStyle w:val="CharChar1"/>
        <w:rFonts w:hint="default"/>
      </w:rPr>
      <w:tab/>
    </w:r>
    <w:r w:rsidR="008504B7">
      <w:rPr>
        <w:rStyle w:val="CharChar1"/>
        <w:rFonts w:hint="default"/>
      </w:rPr>
      <w:tab/>
    </w:r>
    <w:r w:rsidR="008504B7">
      <w:rPr>
        <w:rStyle w:val="CharChar1"/>
        <w:rFonts w:hint="default"/>
      </w:rPr>
      <w:tab/>
    </w:r>
  </w:p>
  <w:p w:rsidR="00191777" w:rsidP="00072710">
    <w:pPr>
      <w:pStyle w:val="Header"/>
      <w:pBdr>
        <w:bottom w:val="nil"/>
      </w:pBdr>
      <w:spacing w:line="320" w:lineRule="exact"/>
      <w:ind w:firstLine="840" w:firstLineChars="400"/>
      <w:jc w:val="left"/>
    </w:pPr>
    <w:r>
      <w:rPr>
        <w:rStyle w:val="CharChar1"/>
        <w:rFonts w:hint="default"/>
        <w:w w:val="90"/>
      </w:rPr>
      <w:t xml:space="preserve">Beijing International Standard united </w:t>
    </w:r>
    <w:r>
      <w:rPr>
        <w:rStyle w:val="CharChar1"/>
        <w:rFonts w:hint="default"/>
        <w:w w:val="90"/>
      </w:rPr>
      <w:t>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91777"/>
    <w:pPr>
      <w:widowControl w:val="0"/>
      <w:jc w:val="both"/>
    </w:pPr>
    <w:rPr>
      <w:rFonts w:ascii="Times New Roman" w:eastAsia="宋体" w:hAnsi="Times New Roman" w:cs="Times New Roman"/>
      <w:kern w:val="2"/>
      <w:sz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semiHidden/>
    <w:unhideWhenUsed/>
    <w:qFormat/>
    <w:rsid w:val="00191777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19177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19177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191777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191777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191777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91777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1</Pages>
  <Words>15</Words>
  <Characters>87</Characters>
  <Application>Microsoft Office Word</Application>
  <DocSecurity>0</DocSecurity>
  <Lines>1</Lines>
  <Paragraphs>1</Paragraphs>
  <ScaleCrop>false</ScaleCrop>
  <Company/>
  <LinksUpToDate>false</LinksUpToDate>
  <CharactersWithSpaces>101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</cp:lastModifiedBy>
  <cp:revision>22</cp:revision>
  <dcterms:created xsi:type="dcterms:W3CDTF">2015-06-17T12:51:00Z</dcterms:created>
  <dcterms:modified xsi:type="dcterms:W3CDTF">2021-11-10T07:09:00Z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2052-11.1.0.10228</vt:lpwstr>
  </property>
</Properties>
</file>