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济南信和家具有限公司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20301-2023-SA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2023年03月23日 上午至2023年03月23日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