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重庆起跑线品牌管理有限公司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21262-2025-SA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2025年08月26日上午至2025年08月26日下午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2496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