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瑞和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7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桃城区胜利路南，报社街西翠景家园回迁5幢1层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荣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桃城区恒大绿洲20-61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荣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318385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318385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制品钢结构、电缆支架、疏散平台、接触网零部件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制品钢结构、电缆支架、疏散平台、接触网零部件的销售相关的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制品钢结构、电缆支架、疏散平台、接触网零部件的销售相关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