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衡水瑞和工程技术有限公司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王磊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于立秋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2023年03月25日 下午至2023年03月26日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