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衡水瑞和工程技术有限公司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河北省衡水市桃城区胜利路南，报社街西翠景家园回迁5幢1层19号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河北省衡水市桃城区恒大绿洲20-611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李荣华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18731838583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18832875996@163.com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30307-2023-QEO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Q：金属制品钢结构、电缆支架、疏散平台、接触网零部件的销售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E：金属制品钢结构、电缆支架、疏散平台、接触网零部件的销售相关的环境管理活动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O：金属制品钢结构、电缆支架、疏散平台、接触网零部件的销售相关的职业健康安全管理活动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E：29.11.04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O：29.11.04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2023年03月25日 下午至2023年03月26日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2021-N1EMS-1226516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2022-N1OHSMS-1226516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于立秋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2021-N1QMS-3084028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2020-N1EMS-5084028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2021-N1OHSMS-3084028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18614070905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