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衡水瑞和工程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8日 下午至2023年03月1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夏爱俭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