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A196B" w:rsidP="004D65D9">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0197-2021-Q-2023</w:t>
      </w:r>
      <w:bookmarkEnd w:id="0"/>
    </w:p>
    <w:p w:rsidR="001A196B">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Layout w:type="fixed"/>
        <w:tblLook w:val="04A0"/>
      </w:tblPr>
      <w:tblGrid>
        <w:gridCol w:w="1576"/>
        <w:gridCol w:w="3373"/>
        <w:gridCol w:w="1337"/>
        <w:gridCol w:w="330"/>
        <w:gridCol w:w="1370"/>
        <w:gridCol w:w="1976"/>
      </w:tblGrid>
      <w:tr>
        <w:tblPrEx>
          <w:tblW w:w="0" w:type="auto"/>
          <w:tblLayout w:type="fixed"/>
          <w:tblLook w:val="04A0"/>
        </w:tblPrEx>
        <w:tc>
          <w:tcPr>
            <w:tcW w:w="1576" w:type="dxa"/>
          </w:tcPr>
          <w:p w:rsidR="001A196B">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rsidR="001A196B">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襄阳博航金属磨料有限公司</w:t>
            </w:r>
            <w:bookmarkEnd w:id="1"/>
          </w:p>
        </w:tc>
        <w:tc>
          <w:tcPr>
            <w:tcW w:w="1370" w:type="dxa"/>
          </w:tcPr>
          <w:p w:rsidR="001A196B">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1A196B">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郭力</w:t>
            </w:r>
            <w:bookmarkEnd w:id="2"/>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3"/>
          </w:tcPr>
          <w:p w:rsidR="001A196B">
            <w:pPr>
              <w:snapToGrid w:val="0"/>
              <w:spacing w:line="0" w:lineRule="atLeast"/>
              <w:jc w:val="center"/>
              <w:rPr>
                <w:sz w:val="22"/>
                <w:szCs w:val="22"/>
              </w:rPr>
            </w:pPr>
          </w:p>
        </w:tc>
        <w:tc>
          <w:tcPr>
            <w:tcW w:w="1370" w:type="dxa"/>
          </w:tcPr>
          <w:p w:rsidR="001A196B">
            <w:pPr>
              <w:snapToGrid w:val="0"/>
              <w:spacing w:line="0" w:lineRule="atLeast"/>
              <w:jc w:val="center"/>
              <w:rPr>
                <w:sz w:val="22"/>
                <w:szCs w:val="22"/>
              </w:rPr>
            </w:pPr>
            <w:r>
              <w:rPr>
                <w:rFonts w:hint="eastAsia"/>
                <w:sz w:val="22"/>
                <w:szCs w:val="22"/>
                <w:lang w:val="en-GB"/>
              </w:rPr>
              <w:t>证书号</w:t>
            </w:r>
          </w:p>
        </w:tc>
        <w:tc>
          <w:tcPr>
            <w:tcW w:w="1976" w:type="dxa"/>
          </w:tcPr>
          <w:p w:rsidR="001A196B">
            <w:pPr>
              <w:snapToGrid w:val="0"/>
              <w:spacing w:line="0" w:lineRule="atLeast"/>
              <w:jc w:val="center"/>
              <w:rPr>
                <w:sz w:val="22"/>
                <w:szCs w:val="22"/>
              </w:rPr>
            </w:pPr>
            <w:bookmarkStart w:id="3" w:name="证书编号"/>
            <w:r>
              <w:rPr>
                <w:sz w:val="22"/>
                <w:szCs w:val="22"/>
              </w:rPr>
              <w:t>ISC-Q-2021-1380</w:t>
            </w:r>
            <w:bookmarkEnd w:id="3"/>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lang w:val="en-GB"/>
              </w:rPr>
              <w:t>组织机构代码</w:t>
            </w:r>
          </w:p>
        </w:tc>
        <w:tc>
          <w:tcPr>
            <w:tcW w:w="5040" w:type="dxa"/>
            <w:gridSpan w:val="3"/>
          </w:tcPr>
          <w:p w:rsidR="001A196B">
            <w:pPr>
              <w:snapToGrid w:val="0"/>
              <w:spacing w:line="0" w:lineRule="atLeast"/>
              <w:jc w:val="center"/>
              <w:rPr>
                <w:sz w:val="22"/>
                <w:szCs w:val="22"/>
              </w:rPr>
            </w:pPr>
            <w:bookmarkStart w:id="4" w:name="机构代码"/>
            <w:r>
              <w:rPr>
                <w:sz w:val="22"/>
                <w:szCs w:val="22"/>
              </w:rPr>
              <w:t>91420600780908051Y</w:t>
            </w:r>
            <w:bookmarkEnd w:id="4"/>
          </w:p>
        </w:tc>
        <w:tc>
          <w:tcPr>
            <w:tcW w:w="1370" w:type="dxa"/>
          </w:tcPr>
          <w:p w:rsidR="001A196B">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1A196B">
            <w:pPr>
              <w:snapToGrid w:val="0"/>
              <w:spacing w:line="0" w:lineRule="atLeast"/>
              <w:rPr>
                <w:sz w:val="22"/>
                <w:szCs w:val="22"/>
              </w:rPr>
            </w:pPr>
            <w:bookmarkStart w:id="5" w:name="_GoBack"/>
            <w:bookmarkStart w:id="6" w:name="认可标志"/>
            <w:r>
              <w:rPr>
                <w:sz w:val="22"/>
                <w:szCs w:val="22"/>
              </w:rPr>
              <w:t>Q:认可</w:t>
            </w:r>
            <w:bookmarkEnd w:id="6"/>
            <w:bookmarkEnd w:id="5"/>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rsidR="001A196B">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1A196B">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1A196B">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w:t>
            </w:r>
            <w:r>
              <w:rPr>
                <w:rFonts w:hint="eastAsia"/>
                <w:sz w:val="22"/>
                <w:szCs w:val="22"/>
              </w:rPr>
              <w:t>标准；</w:t>
            </w:r>
          </w:p>
          <w:p w:rsidR="001A196B">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w:t>
            </w:r>
            <w:r>
              <w:rPr>
                <w:rFonts w:hint="eastAsia"/>
                <w:sz w:val="22"/>
                <w:szCs w:val="22"/>
              </w:rPr>
              <w:t>标准；</w:t>
            </w:r>
          </w:p>
          <w:p w:rsidR="001A196B">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w:t>
            </w:r>
            <w:r>
              <w:rPr>
                <w:rFonts w:hint="eastAsia"/>
                <w:sz w:val="22"/>
                <w:szCs w:val="22"/>
              </w:rPr>
              <w:t>标准；</w:t>
            </w:r>
          </w:p>
          <w:p w:rsidR="001A196B">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1A196B">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rsidR="001A196B">
            <w:pPr>
              <w:snapToGrid w:val="0"/>
              <w:spacing w:line="0" w:lineRule="atLeast"/>
              <w:jc w:val="left"/>
              <w:rPr>
                <w:sz w:val="22"/>
                <w:szCs w:val="22"/>
              </w:rPr>
            </w:pPr>
            <w:bookmarkStart w:id="13" w:name="H勾选"/>
            <w:r>
              <w:rPr>
                <w:rFonts w:hint="eastAsia"/>
                <w:sz w:val="22"/>
                <w:szCs w:val="22"/>
              </w:rPr>
              <w:t>□</w:t>
            </w:r>
            <w:bookmarkEnd w:id="13"/>
            <w:r w:rsidRPr="004D65D9" w:rsidR="004D65D9">
              <w:rPr>
                <w:rFonts w:hint="eastAsia"/>
                <w:sz w:val="22"/>
                <w:szCs w:val="22"/>
              </w:rPr>
              <w:t>危害分析与关键控制点（</w:t>
            </w:r>
            <w:r w:rsidRPr="004D65D9" w:rsidR="004D65D9">
              <w:rPr>
                <w:rFonts w:hint="eastAsia"/>
                <w:sz w:val="22"/>
                <w:szCs w:val="22"/>
              </w:rPr>
              <w:t>HACCP</w:t>
            </w:r>
            <w:r w:rsidRPr="004D65D9" w:rsidR="004D65D9">
              <w:rPr>
                <w:rFonts w:hint="eastAsia"/>
                <w:sz w:val="22"/>
                <w:szCs w:val="22"/>
              </w:rPr>
              <w:t>）体系认证要求（</w:t>
            </w:r>
            <w:r w:rsidRPr="004D65D9" w:rsidR="004D65D9">
              <w:rPr>
                <w:rFonts w:hint="eastAsia"/>
                <w:sz w:val="22"/>
                <w:szCs w:val="22"/>
              </w:rPr>
              <w:t>V1.0</w:t>
            </w:r>
            <w:r w:rsidRPr="004D65D9" w:rsidR="004D65D9">
              <w:rPr>
                <w:rFonts w:hint="eastAsia"/>
                <w:sz w:val="22"/>
                <w:szCs w:val="22"/>
              </w:rPr>
              <w:t>）</w:t>
            </w:r>
          </w:p>
        </w:tc>
        <w:tc>
          <w:tcPr>
            <w:tcW w:w="1370" w:type="dxa"/>
          </w:tcPr>
          <w:p w:rsidR="001A196B">
            <w:pPr>
              <w:snapToGrid w:val="0"/>
              <w:spacing w:line="0" w:lineRule="atLeast"/>
              <w:jc w:val="center"/>
              <w:rPr>
                <w:sz w:val="22"/>
                <w:szCs w:val="22"/>
              </w:rPr>
            </w:pPr>
            <w:r>
              <w:rPr>
                <w:rFonts w:hint="eastAsia"/>
                <w:sz w:val="22"/>
                <w:szCs w:val="22"/>
              </w:rPr>
              <w:t>企业体系有效人数</w:t>
            </w:r>
          </w:p>
        </w:tc>
        <w:tc>
          <w:tcPr>
            <w:tcW w:w="1976" w:type="dxa"/>
          </w:tcPr>
          <w:p w:rsidR="001A196B">
            <w:pPr>
              <w:snapToGrid w:val="0"/>
              <w:spacing w:line="0" w:lineRule="atLeast"/>
              <w:jc w:val="center"/>
              <w:rPr>
                <w:sz w:val="22"/>
                <w:szCs w:val="22"/>
              </w:rPr>
            </w:pPr>
            <w:bookmarkStart w:id="14" w:name="体系人数"/>
            <w:r>
              <w:rPr>
                <w:sz w:val="22"/>
                <w:szCs w:val="22"/>
              </w:rPr>
              <w:t>20</w:t>
            </w:r>
            <w:bookmarkEnd w:id="14"/>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审核类型</w:t>
            </w:r>
          </w:p>
        </w:tc>
        <w:tc>
          <w:tcPr>
            <w:tcW w:w="8386" w:type="dxa"/>
            <w:gridSpan w:val="5"/>
          </w:tcPr>
          <w:p w:rsidR="001A196B">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Layout w:type="fixed"/>
          <w:tblLook w:val="04A0"/>
        </w:tblPrEx>
        <w:tc>
          <w:tcPr>
            <w:tcW w:w="1576" w:type="dxa"/>
          </w:tcPr>
          <w:p w:rsidR="001A196B">
            <w:pPr>
              <w:snapToGrid w:val="0"/>
              <w:spacing w:line="0" w:lineRule="atLeast"/>
              <w:jc w:val="center"/>
              <w:rPr>
                <w:sz w:val="22"/>
                <w:szCs w:val="22"/>
              </w:rPr>
            </w:pPr>
            <w:r>
              <w:rPr>
                <w:rFonts w:hint="eastAsia"/>
                <w:sz w:val="22"/>
                <w:szCs w:val="22"/>
              </w:rPr>
              <w:t>变更内容</w:t>
            </w:r>
          </w:p>
        </w:tc>
        <w:tc>
          <w:tcPr>
            <w:tcW w:w="8386" w:type="dxa"/>
            <w:gridSpan w:val="5"/>
          </w:tcPr>
          <w:p w:rsidR="001A196B">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Layout w:type="fixed"/>
          <w:tblLook w:val="04A0"/>
        </w:tblPrEx>
        <w:tc>
          <w:tcPr>
            <w:tcW w:w="9962" w:type="dxa"/>
            <w:gridSpan w:val="6"/>
            <w:shd w:val="clear" w:color="auto" w:fill="D8D8D8" w:themeFill="background1" w:themeFillShade="D8"/>
          </w:tcPr>
          <w:p w:rsidR="001A196B">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rsidR="001A196B">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tblPrEx>
          <w:tblW w:w="0" w:type="auto"/>
          <w:tblLayout w:type="fixed"/>
          <w:tblLook w:val="04A0"/>
        </w:tblPrEx>
        <w:trPr>
          <w:trHeight w:val="312"/>
        </w:trPr>
        <w:tc>
          <w:tcPr>
            <w:tcW w:w="1576" w:type="dxa"/>
            <w:vMerge w:val="restart"/>
          </w:tcPr>
          <w:p w:rsidR="001A196B">
            <w:pPr>
              <w:snapToGrid w:val="0"/>
              <w:spacing w:line="0" w:lineRule="atLeast"/>
              <w:jc w:val="left"/>
              <w:rPr>
                <w:sz w:val="22"/>
                <w:szCs w:val="22"/>
              </w:rPr>
            </w:pPr>
            <w:r>
              <w:rPr>
                <w:rFonts w:hint="eastAsia"/>
                <w:sz w:val="22"/>
                <w:szCs w:val="22"/>
                <w:lang w:val="en-GB"/>
              </w:rPr>
              <w:t>公司名称</w:t>
            </w:r>
          </w:p>
        </w:tc>
        <w:tc>
          <w:tcPr>
            <w:tcW w:w="3373" w:type="dxa"/>
            <w:vMerge w:val="restart"/>
          </w:tcPr>
          <w:p w:rsidR="001A196B">
            <w:pPr>
              <w:snapToGrid w:val="0"/>
              <w:spacing w:line="0" w:lineRule="atLeast"/>
              <w:jc w:val="left"/>
              <w:rPr>
                <w:sz w:val="22"/>
                <w:szCs w:val="22"/>
                <w:lang w:val="en-GB"/>
              </w:rPr>
            </w:pPr>
            <w:bookmarkStart w:id="19" w:name="组织名称Add1"/>
            <w:r>
              <w:rPr>
                <w:rFonts w:hint="eastAsia"/>
                <w:sz w:val="22"/>
                <w:szCs w:val="22"/>
              </w:rPr>
              <w:t>襄阳博航金属磨料有限公司</w:t>
            </w:r>
            <w:bookmarkEnd w:id="19"/>
          </w:p>
        </w:tc>
        <w:tc>
          <w:tcPr>
            <w:tcW w:w="5013" w:type="dxa"/>
            <w:gridSpan w:val="4"/>
            <w:vMerge w:val="restart"/>
          </w:tcPr>
          <w:p w:rsidR="001A196B">
            <w:pPr>
              <w:snapToGrid w:val="0"/>
              <w:spacing w:line="0" w:lineRule="atLeast"/>
              <w:jc w:val="left"/>
              <w:rPr>
                <w:sz w:val="22"/>
                <w:szCs w:val="22"/>
              </w:rPr>
            </w:pPr>
            <w:bookmarkStart w:id="20" w:name="审核范围"/>
            <w:r>
              <w:rPr>
                <w:sz w:val="22"/>
                <w:szCs w:val="22"/>
              </w:rPr>
              <w:t>金属磨料（钢丸、钢砂）的生产和销售</w:t>
            </w:r>
            <w:bookmarkEnd w:id="20"/>
          </w:p>
        </w:tc>
      </w:tr>
      <w:tr>
        <w:tblPrEx>
          <w:tblW w:w="0" w:type="auto"/>
          <w:tblLayout w:type="fixed"/>
          <w:tblLook w:val="04A0"/>
        </w:tblPrEx>
        <w:trPr>
          <w:trHeight w:val="376"/>
        </w:trPr>
        <w:tc>
          <w:tcPr>
            <w:tcW w:w="1576" w:type="dxa"/>
          </w:tcPr>
          <w:p w:rsidR="001A196B">
            <w:pPr>
              <w:snapToGrid w:val="0"/>
              <w:spacing w:line="0" w:lineRule="atLeast"/>
              <w:jc w:val="left"/>
              <w:rPr>
                <w:sz w:val="22"/>
                <w:szCs w:val="22"/>
              </w:rPr>
            </w:pPr>
            <w:r>
              <w:rPr>
                <w:rFonts w:hint="eastAsia"/>
                <w:sz w:val="22"/>
                <w:szCs w:val="22"/>
                <w:lang w:val="en-GB"/>
              </w:rPr>
              <w:t>注册地址</w:t>
            </w:r>
          </w:p>
        </w:tc>
        <w:tc>
          <w:tcPr>
            <w:tcW w:w="3373" w:type="dxa"/>
          </w:tcPr>
          <w:p w:rsidR="001A196B">
            <w:pPr>
              <w:snapToGrid w:val="0"/>
              <w:spacing w:line="0" w:lineRule="atLeast"/>
              <w:jc w:val="left"/>
              <w:rPr>
                <w:sz w:val="22"/>
                <w:szCs w:val="22"/>
              </w:rPr>
            </w:pPr>
            <w:bookmarkStart w:id="21" w:name="注册地址"/>
            <w:r>
              <w:rPr>
                <w:rFonts w:hint="eastAsia"/>
                <w:sz w:val="22"/>
                <w:szCs w:val="22"/>
                <w:lang w:val="en-GB"/>
              </w:rPr>
              <w:t>湖北省襄阳市襄城区环山路</w:t>
            </w:r>
            <w:bookmarkEnd w:id="21"/>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rPr>
          <w:trHeight w:val="437"/>
        </w:trPr>
        <w:tc>
          <w:tcPr>
            <w:tcW w:w="1576" w:type="dxa"/>
          </w:tcPr>
          <w:p w:rsidR="001A196B">
            <w:pPr>
              <w:snapToGrid w:val="0"/>
              <w:spacing w:line="0" w:lineRule="atLeast"/>
              <w:jc w:val="left"/>
              <w:rPr>
                <w:sz w:val="22"/>
                <w:szCs w:val="22"/>
                <w:lang w:val="en-GB"/>
              </w:rPr>
            </w:pPr>
            <w:r>
              <w:rPr>
                <w:rFonts w:hint="eastAsia"/>
                <w:sz w:val="22"/>
                <w:szCs w:val="22"/>
                <w:lang w:val="en-GB"/>
              </w:rPr>
              <w:t>经营地址</w:t>
            </w:r>
          </w:p>
        </w:tc>
        <w:tc>
          <w:tcPr>
            <w:tcW w:w="3373" w:type="dxa"/>
          </w:tcPr>
          <w:p w:rsidR="001A196B">
            <w:pPr>
              <w:snapToGrid w:val="0"/>
              <w:spacing w:line="0" w:lineRule="atLeast"/>
              <w:jc w:val="left"/>
              <w:rPr>
                <w:sz w:val="22"/>
                <w:szCs w:val="22"/>
              </w:rPr>
            </w:pPr>
            <w:bookmarkStart w:id="22" w:name="办公地址"/>
            <w:r>
              <w:rPr>
                <w:rFonts w:hint="eastAsia"/>
                <w:sz w:val="22"/>
                <w:szCs w:val="22"/>
                <w:lang w:val="en-GB"/>
              </w:rPr>
              <w:t>襄阳市襄城区环山路</w:t>
            </w:r>
            <w:bookmarkEnd w:id="22"/>
          </w:p>
        </w:tc>
        <w:tc>
          <w:tcPr>
            <w:tcW w:w="5013" w:type="dxa"/>
            <w:gridSpan w:val="4"/>
            <w:vMerge/>
          </w:tcPr>
          <w:p w:rsidR="001A196B">
            <w:pPr>
              <w:snapToGrid w:val="0"/>
              <w:spacing w:line="0" w:lineRule="atLeast"/>
              <w:jc w:val="left"/>
              <w:rPr>
                <w:sz w:val="22"/>
                <w:szCs w:val="22"/>
              </w:rPr>
            </w:pPr>
          </w:p>
        </w:tc>
      </w:tr>
      <w:tr>
        <w:tblPrEx>
          <w:tblW w:w="0" w:type="auto"/>
          <w:tblLayout w:type="fixed"/>
          <w:tblLook w:val="04A0"/>
        </w:tblPrEx>
        <w:tc>
          <w:tcPr>
            <w:tcW w:w="9962" w:type="dxa"/>
            <w:gridSpan w:val="6"/>
            <w:shd w:val="clear" w:color="auto" w:fill="D8D8D8" w:themeFill="background1" w:themeFillShade="D8"/>
          </w:tcPr>
          <w:p w:rsidR="001A196B">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tblPrEx>
          <w:tblW w:w="0" w:type="auto"/>
          <w:tblLayout w:type="fixed"/>
          <w:tblLook w:val="04A0"/>
        </w:tblPrEx>
        <w:tc>
          <w:tcPr>
            <w:tcW w:w="1576" w:type="dxa"/>
          </w:tcPr>
          <w:p w:rsidR="001A196B">
            <w:pPr>
              <w:snapToGrid w:val="0"/>
              <w:spacing w:line="0" w:lineRule="atLeast"/>
              <w:jc w:val="left"/>
              <w:rPr>
                <w:sz w:val="22"/>
                <w:szCs w:val="22"/>
              </w:rPr>
            </w:pPr>
          </w:p>
        </w:tc>
        <w:tc>
          <w:tcPr>
            <w:tcW w:w="3373" w:type="dxa"/>
          </w:tcPr>
          <w:p w:rsidR="001A196B">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w:t>
            </w:r>
            <w:r>
              <w:rPr>
                <w:rFonts w:hint="eastAsia"/>
                <w:sz w:val="22"/>
                <w:szCs w:val="22"/>
                <w:lang w:val="en-GB"/>
              </w:rPr>
              <w:t xml:space="preserve">         English company name &amp; address</w:t>
            </w:r>
          </w:p>
        </w:tc>
        <w:tc>
          <w:tcPr>
            <w:tcW w:w="5013" w:type="dxa"/>
            <w:gridSpan w:val="4"/>
          </w:tcPr>
          <w:p w:rsidR="001A196B">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1A196B">
            <w:pPr>
              <w:snapToGrid w:val="0"/>
              <w:spacing w:line="0" w:lineRule="atLeast"/>
              <w:jc w:val="left"/>
              <w:rPr>
                <w:sz w:val="22"/>
                <w:szCs w:val="22"/>
              </w:rPr>
            </w:pPr>
            <w:r>
              <w:rPr>
                <w:rFonts w:hint="eastAsia"/>
                <w:sz w:val="22"/>
                <w:szCs w:val="22"/>
                <w:lang w:val="en-GB"/>
              </w:rPr>
              <w:t>English Scope</w:t>
            </w:r>
          </w:p>
        </w:tc>
      </w:tr>
      <w:tr>
        <w:tblPrEx>
          <w:tblW w:w="0" w:type="auto"/>
          <w:tblLayout w:type="fixed"/>
          <w:tblLook w:val="04A0"/>
        </w:tblPrEx>
        <w:trPr>
          <w:trHeight w:val="387"/>
        </w:trPr>
        <w:tc>
          <w:tcPr>
            <w:tcW w:w="1576" w:type="dxa"/>
            <w:vMerge w:val="restart"/>
          </w:tcPr>
          <w:p w:rsidR="001A196B">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1A196B">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rsidR="001A196B">
            <w:pPr>
              <w:snapToGrid w:val="0"/>
              <w:spacing w:line="0" w:lineRule="atLeast"/>
              <w:jc w:val="left"/>
              <w:rPr>
                <w:sz w:val="22"/>
                <w:szCs w:val="22"/>
              </w:rPr>
            </w:pPr>
            <w:r>
              <w:rPr>
                <w:rFonts w:hint="eastAsia"/>
                <w:sz w:val="22"/>
                <w:szCs w:val="22"/>
              </w:rPr>
              <w:t>QMS/EcMS</w:t>
            </w:r>
          </w:p>
        </w:tc>
        <w:tc>
          <w:tcPr>
            <w:tcW w:w="3676" w:type="dxa"/>
            <w:gridSpan w:val="3"/>
          </w:tcPr>
          <w:p w:rsidR="001A196B">
            <w:pPr>
              <w:snapToGrid w:val="0"/>
              <w:spacing w:line="0" w:lineRule="atLeast"/>
              <w:jc w:val="left"/>
              <w:rPr>
                <w:sz w:val="21"/>
                <w:szCs w:val="16"/>
              </w:rPr>
            </w:pPr>
            <w:r>
              <w:rPr>
                <w:rFonts w:hint="eastAsia"/>
                <w:sz w:val="22"/>
                <w:szCs w:val="22"/>
              </w:rPr>
              <w:t>Development and Manufacturing of  XXXX</w:t>
            </w:r>
          </w:p>
        </w:tc>
      </w:tr>
      <w:tr>
        <w:tblPrEx>
          <w:tblW w:w="0" w:type="auto"/>
          <w:tblLayout w:type="fixed"/>
          <w:tblLook w:val="04A0"/>
        </w:tblPrEx>
        <w:trPr>
          <w:trHeight w:val="446"/>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EMS</w:t>
            </w:r>
          </w:p>
        </w:tc>
        <w:tc>
          <w:tcPr>
            <w:tcW w:w="3676" w:type="dxa"/>
            <w:gridSpan w:val="3"/>
          </w:tcPr>
          <w:p w:rsidR="001A196B">
            <w:pPr>
              <w:snapToGrid w:val="0"/>
              <w:spacing w:line="0" w:lineRule="atLeast"/>
              <w:jc w:val="left"/>
              <w:rPr>
                <w:sz w:val="21"/>
                <w:szCs w:val="16"/>
              </w:rPr>
            </w:pPr>
          </w:p>
        </w:tc>
      </w:tr>
      <w:tr>
        <w:tblPrEx>
          <w:tblW w:w="0" w:type="auto"/>
          <w:tblLayout w:type="fixed"/>
          <w:tblLook w:val="04A0"/>
        </w:tblPrEx>
        <w:trPr>
          <w:trHeight w:val="412"/>
        </w:trPr>
        <w:tc>
          <w:tcPr>
            <w:tcW w:w="1576" w:type="dxa"/>
            <w:vMerge w:val="restart"/>
          </w:tcPr>
          <w:p w:rsidR="001A196B">
            <w:pPr>
              <w:snapToGrid w:val="0"/>
              <w:spacing w:line="0" w:lineRule="atLeast"/>
              <w:jc w:val="left"/>
              <w:rPr>
                <w:sz w:val="22"/>
                <w:szCs w:val="22"/>
              </w:rPr>
            </w:pPr>
            <w:r>
              <w:rPr>
                <w:sz w:val="22"/>
                <w:szCs w:val="16"/>
              </w:rPr>
              <w:fldChar w:fldCharType="begin"/>
            </w:r>
            <w:r w:rsidR="00D54555">
              <w:rPr>
                <w:sz w:val="22"/>
                <w:szCs w:val="16"/>
                <w:lang w:val="en-GB"/>
              </w:rPr>
              <w:instrText xml:space="preserve"> STYLEREF TM_street \* MERGEFORMAT </w:instrText>
            </w:r>
            <w:r>
              <w:rPr>
                <w:sz w:val="22"/>
                <w:szCs w:val="16"/>
              </w:rPr>
              <w:fldChar w:fldCharType="separate"/>
            </w:r>
            <w:r>
              <w:rPr>
                <w:sz w:val="22"/>
                <w:szCs w:val="16"/>
              </w:rPr>
              <w:fldChar w:fldCharType="end"/>
            </w:r>
            <w:r w:rsidR="00D54555">
              <w:rPr>
                <w:rFonts w:cs="Arial"/>
                <w:b/>
                <w:bCs/>
                <w:sz w:val="22"/>
                <w:szCs w:val="16"/>
              </w:rPr>
              <w:t>Registration Address</w:t>
            </w:r>
            <w:r w:rsidR="00D54555">
              <w:rPr>
                <w:rFonts w:hint="eastAsia"/>
                <w:sz w:val="22"/>
                <w:szCs w:val="22"/>
                <w:lang w:val="en-GB"/>
              </w:rPr>
              <w:t>注册地址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OHSMS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21"/>
        </w:trPr>
        <w:tc>
          <w:tcPr>
            <w:tcW w:w="1576" w:type="dxa"/>
            <w:vMerge/>
          </w:tcPr>
          <w:p w:rsidR="001A196B">
            <w:pPr>
              <w:snapToGrid w:val="0"/>
              <w:spacing w:line="0" w:lineRule="atLeast"/>
              <w:jc w:val="left"/>
              <w:rPr>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EnMS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459"/>
        </w:trPr>
        <w:tc>
          <w:tcPr>
            <w:tcW w:w="1576" w:type="dxa"/>
            <w:vMerge w:val="restart"/>
          </w:tcPr>
          <w:p w:rsidR="001A196B">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1A196B">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rsidR="001A196B">
            <w:pPr>
              <w:snapToGrid w:val="0"/>
              <w:spacing w:line="0" w:lineRule="atLeast"/>
              <w:jc w:val="left"/>
              <w:rPr>
                <w:sz w:val="22"/>
                <w:szCs w:val="22"/>
              </w:rPr>
            </w:pPr>
            <w:r>
              <w:rPr>
                <w:rFonts w:hint="eastAsia"/>
                <w:sz w:val="22"/>
                <w:szCs w:val="22"/>
              </w:rPr>
              <w:t>FSMS</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374"/>
        </w:trPr>
        <w:tc>
          <w:tcPr>
            <w:tcW w:w="1576" w:type="dxa"/>
            <w:vMerge/>
          </w:tcPr>
          <w:p w:rsidR="001A196B">
            <w:pPr>
              <w:snapToGrid w:val="0"/>
              <w:spacing w:line="0" w:lineRule="atLeast"/>
              <w:jc w:val="left"/>
              <w:rPr>
                <w:rFonts w:cs="Arial"/>
                <w:b/>
                <w:bCs/>
                <w:sz w:val="22"/>
                <w:szCs w:val="16"/>
              </w:rPr>
            </w:pPr>
          </w:p>
        </w:tc>
        <w:tc>
          <w:tcPr>
            <w:tcW w:w="3373" w:type="dxa"/>
            <w:vMerge/>
          </w:tcPr>
          <w:p w:rsidR="001A196B">
            <w:pPr>
              <w:snapToGrid w:val="0"/>
              <w:spacing w:line="0" w:lineRule="atLeast"/>
              <w:jc w:val="left"/>
              <w:rPr>
                <w:rFonts w:cs="Arial"/>
                <w:b/>
                <w:bCs/>
                <w:sz w:val="22"/>
                <w:szCs w:val="16"/>
              </w:rPr>
            </w:pPr>
          </w:p>
        </w:tc>
        <w:tc>
          <w:tcPr>
            <w:tcW w:w="1337" w:type="dxa"/>
          </w:tcPr>
          <w:p w:rsidR="001A196B">
            <w:pPr>
              <w:snapToGrid w:val="0"/>
              <w:spacing w:line="0" w:lineRule="atLeast"/>
              <w:jc w:val="left"/>
              <w:rPr>
                <w:sz w:val="22"/>
                <w:szCs w:val="22"/>
              </w:rPr>
            </w:pPr>
            <w:r>
              <w:rPr>
                <w:rFonts w:hint="eastAsia"/>
                <w:sz w:val="22"/>
                <w:szCs w:val="22"/>
              </w:rPr>
              <w:t>HACCP</w:t>
            </w:r>
          </w:p>
        </w:tc>
        <w:tc>
          <w:tcPr>
            <w:tcW w:w="3676" w:type="dxa"/>
            <w:gridSpan w:val="3"/>
          </w:tcPr>
          <w:p w:rsidR="001A196B">
            <w:pPr>
              <w:snapToGrid w:val="0"/>
              <w:spacing w:line="0" w:lineRule="atLeast"/>
              <w:jc w:val="left"/>
              <w:rPr>
                <w:sz w:val="22"/>
                <w:szCs w:val="22"/>
              </w:rPr>
            </w:pPr>
          </w:p>
        </w:tc>
      </w:tr>
      <w:tr>
        <w:tblPrEx>
          <w:tblW w:w="0" w:type="auto"/>
          <w:tblLayout w:type="fixed"/>
          <w:tblLook w:val="04A0"/>
        </w:tblPrEx>
        <w:trPr>
          <w:trHeight w:val="90"/>
        </w:trPr>
        <w:tc>
          <w:tcPr>
            <w:tcW w:w="9962" w:type="dxa"/>
            <w:gridSpan w:val="6"/>
          </w:tcPr>
          <w:p w:rsidR="001A196B">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tblPrEx>
          <w:tblW w:w="0" w:type="auto"/>
          <w:tblLayout w:type="fixed"/>
          <w:tblLook w:val="04A0"/>
        </w:tblPrEx>
        <w:tc>
          <w:tcPr>
            <w:tcW w:w="9962" w:type="dxa"/>
            <w:gridSpan w:val="6"/>
          </w:tcPr>
          <w:p w:rsidR="001A196B">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Layout w:type="fixed"/>
          <w:tblLook w:val="04A0"/>
        </w:tblPrEx>
        <w:trPr>
          <w:trHeight w:val="862"/>
        </w:trPr>
        <w:tc>
          <w:tcPr>
            <w:tcW w:w="1576" w:type="dxa"/>
          </w:tcPr>
          <w:p w:rsidR="001A196B">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p w:rsidR="001A196B">
            <w:pPr>
              <w:snapToGrid w:val="0"/>
              <w:spacing w:line="0" w:lineRule="atLeast"/>
              <w:jc w:val="left"/>
              <w:rPr>
                <w:rFonts w:cs="Arial"/>
                <w:b/>
                <w:bCs/>
                <w:sz w:val="22"/>
                <w:szCs w:val="16"/>
              </w:rPr>
            </w:pPr>
          </w:p>
        </w:tc>
        <w:tc>
          <w:tcPr>
            <w:tcW w:w="1370" w:type="dxa"/>
          </w:tcPr>
          <w:p w:rsidR="001A196B">
            <w:pPr>
              <w:snapToGrid w:val="0"/>
              <w:spacing w:line="0" w:lineRule="atLeast"/>
              <w:jc w:val="left"/>
              <w:rPr>
                <w:sz w:val="22"/>
                <w:szCs w:val="22"/>
              </w:rPr>
            </w:pPr>
            <w:r>
              <w:rPr>
                <w:rFonts w:hint="eastAsia"/>
                <w:sz w:val="22"/>
                <w:szCs w:val="18"/>
              </w:rPr>
              <w:t>审核组长签字</w:t>
            </w:r>
          </w:p>
        </w:tc>
        <w:tc>
          <w:tcPr>
            <w:tcW w:w="1976" w:type="dxa"/>
          </w:tcPr>
          <w:p w:rsidR="001A196B">
            <w:pPr>
              <w:snapToGrid w:val="0"/>
              <w:spacing w:line="0" w:lineRule="atLeast"/>
              <w:jc w:val="left"/>
              <w:rPr>
                <w:sz w:val="22"/>
                <w:szCs w:val="22"/>
              </w:rPr>
            </w:pPr>
          </w:p>
        </w:tc>
      </w:tr>
    </w:tbl>
    <w:p w:rsidR="001A196B">
      <w:pPr>
        <w:snapToGrid w:val="0"/>
        <w:spacing w:line="0" w:lineRule="atLeast"/>
        <w:jc w:val="center"/>
        <w:rPr>
          <w:szCs w:val="24"/>
        </w:rPr>
      </w:pPr>
    </w:p>
    <w:p w:rsidR="001A196B">
      <w:pPr>
        <w:snapToGrid w:val="0"/>
        <w:spacing w:line="0" w:lineRule="atLeast"/>
        <w:rPr>
          <w:lang w:val="en-GB"/>
        </w:rPr>
      </w:pPr>
      <w:r>
        <w:rPr>
          <w:rFonts w:hint="eastAsia"/>
        </w:rPr>
        <w:t>附件</w:t>
      </w:r>
      <w:r>
        <w:rPr>
          <w:rFonts w:hint="eastAsia"/>
        </w:rPr>
        <w:t>1</w:t>
      </w:r>
      <w:r>
        <w:rPr>
          <w:rFonts w:hint="eastAsia"/>
        </w:rPr>
        <w:t>：</w:t>
      </w:r>
      <w:r>
        <w:rPr>
          <w:rFonts w:hint="eastAsia"/>
          <w:lang w:val="en-GB"/>
        </w:rPr>
        <w:t>用于多场所认证项目（</w:t>
      </w:r>
      <w:r>
        <w:rPr>
          <w:rFonts w:hint="eastAsia"/>
        </w:rPr>
        <w:t>分证书</w:t>
      </w:r>
      <w:r>
        <w:rPr>
          <w:rFonts w:hint="eastAsia"/>
          <w:lang w:val="en-GB"/>
        </w:rPr>
        <w:t>）</w:t>
      </w:r>
    </w:p>
    <w:p w:rsidR="001A196B">
      <w:pPr>
        <w:snapToGrid w:val="0"/>
        <w:spacing w:line="0" w:lineRule="atLeast"/>
        <w:rPr>
          <w:lang w:val="en-GB"/>
        </w:rPr>
      </w:pPr>
    </w:p>
    <w:tbl>
      <w:tblPr>
        <w:tblStyle w:val="TableGrid"/>
        <w:tblW w:w="0" w:type="auto"/>
        <w:tblLayout w:type="fixed"/>
        <w:tblLook w:val="04A0"/>
      </w:tblPr>
      <w:tblGrid>
        <w:gridCol w:w="896"/>
        <w:gridCol w:w="3088"/>
        <w:gridCol w:w="1512"/>
        <w:gridCol w:w="1120"/>
        <w:gridCol w:w="3346"/>
      </w:tblGrid>
      <w:tr>
        <w:tblPrEx>
          <w:tblW w:w="0" w:type="auto"/>
          <w:tblLayout w:type="fixed"/>
          <w:tblLook w:val="04A0"/>
        </w:tblPrEx>
        <w:tc>
          <w:tcPr>
            <w:tcW w:w="896" w:type="dxa"/>
            <w:vAlign w:val="center"/>
          </w:tcPr>
          <w:p w:rsidR="001A196B">
            <w:pPr>
              <w:jc w:val="left"/>
              <w:rPr>
                <w:b/>
                <w:bCs/>
                <w:sz w:val="22"/>
                <w:szCs w:val="22"/>
                <w:lang w:val="en-GB"/>
              </w:rPr>
            </w:pPr>
            <w:r>
              <w:rPr>
                <w:rFonts w:hint="eastAsia"/>
                <w:b/>
                <w:bCs/>
                <w:sz w:val="22"/>
                <w:szCs w:val="22"/>
                <w:lang w:val="en-GB"/>
              </w:rPr>
              <w:t>分证书</w:t>
            </w:r>
          </w:p>
          <w:p w:rsidR="001A196B">
            <w:pPr>
              <w:jc w:val="left"/>
              <w:rPr>
                <w:b/>
                <w:bCs/>
                <w:sz w:val="22"/>
                <w:szCs w:val="22"/>
              </w:rPr>
            </w:pPr>
            <w:r>
              <w:rPr>
                <w:b/>
                <w:bCs/>
                <w:sz w:val="22"/>
                <w:szCs w:val="22"/>
                <w:lang w:val="en-GB"/>
              </w:rPr>
              <w:t>Sub-cert</w:t>
            </w:r>
          </w:p>
        </w:tc>
        <w:tc>
          <w:tcPr>
            <w:tcW w:w="3088" w:type="dxa"/>
            <w:vAlign w:val="center"/>
          </w:tcPr>
          <w:p w:rsidR="001A196B">
            <w:pPr>
              <w:rPr>
                <w:b/>
                <w:bCs/>
                <w:sz w:val="22"/>
                <w:szCs w:val="22"/>
                <w:lang w:val="en-GB"/>
              </w:rPr>
            </w:pPr>
            <w:r>
              <w:rPr>
                <w:rFonts w:hint="eastAsia"/>
                <w:b/>
                <w:bCs/>
                <w:sz w:val="22"/>
                <w:szCs w:val="22"/>
                <w:lang w:val="en-GB"/>
              </w:rPr>
              <w:t>公司名称、注册地址及经营地址</w:t>
            </w:r>
            <w:r>
              <w:rPr>
                <w:rFonts w:hint="eastAsia"/>
                <w:b/>
                <w:bCs/>
                <w:sz w:val="22"/>
                <w:szCs w:val="22"/>
                <w:lang w:val="en-GB"/>
              </w:rPr>
              <w:t>:</w:t>
            </w:r>
          </w:p>
          <w:p w:rsidR="001A196B">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rsidR="001A196B">
            <w:pPr>
              <w:rPr>
                <w:b/>
                <w:bCs/>
                <w:sz w:val="22"/>
                <w:szCs w:val="22"/>
                <w:lang w:val="en-GB"/>
              </w:rPr>
            </w:pPr>
            <w:r>
              <w:rPr>
                <w:rFonts w:hint="eastAsia"/>
                <w:b/>
                <w:bCs/>
                <w:sz w:val="22"/>
                <w:szCs w:val="22"/>
                <w:lang w:val="en-GB"/>
              </w:rPr>
              <w:t>组织机构代码</w:t>
            </w:r>
          </w:p>
          <w:p w:rsidR="001A196B">
            <w:pPr>
              <w:rPr>
                <w:b/>
                <w:bCs/>
                <w:sz w:val="22"/>
                <w:szCs w:val="22"/>
              </w:rPr>
            </w:pPr>
            <w:r>
              <w:rPr>
                <w:rFonts w:hint="eastAsia"/>
                <w:b/>
                <w:bCs/>
                <w:sz w:val="22"/>
                <w:szCs w:val="22"/>
                <w:lang w:val="en-GB"/>
              </w:rPr>
              <w:t>Organization code</w:t>
            </w:r>
          </w:p>
        </w:tc>
        <w:tc>
          <w:tcPr>
            <w:tcW w:w="4466" w:type="dxa"/>
            <w:gridSpan w:val="2"/>
            <w:vAlign w:val="center"/>
          </w:tcPr>
          <w:p w:rsidR="001A196B">
            <w:pPr>
              <w:rPr>
                <w:b/>
                <w:bCs/>
                <w:sz w:val="22"/>
                <w:szCs w:val="22"/>
                <w:lang w:val="en-GB"/>
              </w:rPr>
            </w:pPr>
            <w:r>
              <w:rPr>
                <w:rFonts w:hint="eastAsia"/>
                <w:b/>
                <w:bCs/>
                <w:sz w:val="22"/>
                <w:szCs w:val="22"/>
                <w:lang w:val="en-GB"/>
              </w:rPr>
              <w:t>认证范围</w:t>
            </w:r>
          </w:p>
          <w:p w:rsidR="001A196B">
            <w:pPr>
              <w:rPr>
                <w:b/>
                <w:bCs/>
                <w:sz w:val="22"/>
                <w:szCs w:val="22"/>
              </w:rPr>
            </w:pPr>
            <w:r>
              <w:rPr>
                <w:b/>
                <w:bCs/>
                <w:sz w:val="22"/>
                <w:szCs w:val="22"/>
                <w:lang w:val="en-GB"/>
              </w:rPr>
              <w:t>Scope</w:t>
            </w:r>
          </w:p>
        </w:tc>
      </w:tr>
      <w:tr>
        <w:tblPrEx>
          <w:tblW w:w="0" w:type="auto"/>
          <w:tblLayout w:type="fixed"/>
          <w:tblLook w:val="04A0"/>
        </w:tblPrEx>
        <w:trPr>
          <w:trHeight w:val="857"/>
        </w:trPr>
        <w:tc>
          <w:tcPr>
            <w:tcW w:w="896" w:type="dxa"/>
            <w:vMerge w:val="restart"/>
          </w:tcPr>
          <w:p w:rsidR="001A196B">
            <w:pPr>
              <w:snapToGrid w:val="0"/>
              <w:spacing w:line="0" w:lineRule="atLeast"/>
              <w:rPr>
                <w:sz w:val="22"/>
                <w:szCs w:val="22"/>
              </w:rPr>
            </w:pPr>
            <w:r>
              <w:rPr>
                <w:rFonts w:hint="eastAsia"/>
                <w:sz w:val="22"/>
                <w:szCs w:val="22"/>
              </w:rPr>
              <w:t>01</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 </w:t>
            </w:r>
            <w:r>
              <w:rPr>
                <w:rFonts w:cs="Arial" w:hint="eastAsia"/>
                <w:b/>
                <w:bCs/>
                <w:sz w:val="22"/>
                <w:szCs w:val="22"/>
              </w:rPr>
              <w:t>总部</w:t>
            </w:r>
          </w:p>
          <w:p w:rsidR="001A196B">
            <w:pPr>
              <w:pStyle w:val="Body9pt"/>
              <w:spacing w:before="0" w:after="0"/>
              <w:jc w:val="left"/>
              <w:rPr>
                <w:rFonts w:cs="Arial"/>
                <w:b/>
                <w:bCs/>
                <w:sz w:val="22"/>
                <w:szCs w:val="22"/>
              </w:rPr>
            </w:pPr>
            <w:r>
              <w:rPr>
                <w:rFonts w:cs="Arial" w:hint="eastAsia"/>
                <w:b/>
                <w:bCs/>
                <w:sz w:val="22"/>
                <w:szCs w:val="22"/>
              </w:rPr>
              <w:t>注册地址：</w:t>
            </w:r>
          </w:p>
          <w:p w:rsidR="001A196B">
            <w:pPr>
              <w:snapToGrid w:val="0"/>
              <w:spacing w:line="0" w:lineRule="atLeas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580"/>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HQ</w:t>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rFonts w:cs="Arial"/>
                <w:b/>
                <w:bCs/>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48"/>
        </w:trPr>
        <w:tc>
          <w:tcPr>
            <w:tcW w:w="896" w:type="dxa"/>
            <w:vMerge w:val="restart"/>
          </w:tcPr>
          <w:p w:rsidR="001A196B">
            <w:pPr>
              <w:snapToGrid w:val="0"/>
              <w:spacing w:line="0" w:lineRule="atLeast"/>
              <w:rPr>
                <w:sz w:val="22"/>
                <w:szCs w:val="22"/>
              </w:rPr>
            </w:pPr>
            <w:r>
              <w:rPr>
                <w:rFonts w:hint="eastAsia"/>
                <w:sz w:val="22"/>
                <w:szCs w:val="22"/>
              </w:rPr>
              <w:t>02</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工厂</w:t>
            </w:r>
          </w:p>
          <w:p w:rsidR="001A196B">
            <w:pPr>
              <w:pStyle w:val="Body9pt"/>
              <w:spacing w:before="0" w:after="0"/>
              <w:jc w:val="left"/>
              <w:rPr>
                <w:rFonts w:cs="Arial"/>
                <w:b/>
                <w:bCs/>
                <w:sz w:val="22"/>
                <w:szCs w:val="22"/>
              </w:rPr>
            </w:pPr>
            <w:r>
              <w:rPr>
                <w:rFonts w:cs="Arial" w:hint="eastAsia"/>
                <w:b/>
                <w:bCs/>
                <w:sz w:val="22"/>
                <w:szCs w:val="22"/>
              </w:rPr>
              <w:t>注册地址：</w:t>
            </w:r>
          </w:p>
          <w:p w:rsidR="001A196B">
            <w:pPr>
              <w:pStyle w:val="Body9pt"/>
              <w:spacing w:before="0" w:after="0"/>
              <w:jc w:val="left"/>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72"/>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pStyle w:val="Body9pt"/>
              <w:spacing w:before="0" w:after="0"/>
              <w:jc w:val="left"/>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804"/>
        </w:trPr>
        <w:tc>
          <w:tcPr>
            <w:tcW w:w="896" w:type="dxa"/>
            <w:vMerge w:val="restart"/>
          </w:tcPr>
          <w:p w:rsidR="001A196B">
            <w:pPr>
              <w:snapToGrid w:val="0"/>
              <w:spacing w:line="0" w:lineRule="atLeast"/>
              <w:rPr>
                <w:sz w:val="22"/>
                <w:szCs w:val="22"/>
              </w:rPr>
            </w:pPr>
            <w:r>
              <w:rPr>
                <w:rFonts w:hint="eastAsia"/>
                <w:sz w:val="22"/>
                <w:szCs w:val="22"/>
              </w:rPr>
              <w:t>03</w:t>
            </w:r>
          </w:p>
        </w:tc>
        <w:tc>
          <w:tcPr>
            <w:tcW w:w="3088" w:type="dxa"/>
          </w:tcPr>
          <w:p w:rsidR="001A196B">
            <w:pPr>
              <w:pStyle w:val="Body9pt"/>
              <w:spacing w:before="0" w:after="0"/>
              <w:jc w:val="left"/>
              <w:rPr>
                <w:rFonts w:cs="Arial"/>
                <w:b/>
                <w:bCs/>
                <w:sz w:val="22"/>
                <w:szCs w:val="22"/>
              </w:rPr>
            </w:pPr>
            <w:r>
              <w:rPr>
                <w:rFonts w:cs="Arial" w:hint="eastAsia"/>
                <w:b/>
                <w:bCs/>
                <w:sz w:val="22"/>
                <w:szCs w:val="22"/>
              </w:rPr>
              <w:t>公司名称</w:t>
            </w:r>
            <w:r>
              <w:rPr>
                <w:rFonts w:cs="Arial" w:hint="eastAsia"/>
                <w:b/>
                <w:bCs/>
                <w:sz w:val="22"/>
                <w:szCs w:val="22"/>
              </w:rPr>
              <w:t xml:space="preserve"> </w:t>
            </w:r>
            <w:r>
              <w:rPr>
                <w:rFonts w:cs="Arial"/>
                <w:b/>
                <w:bCs/>
                <w:sz w:val="22"/>
                <w:szCs w:val="22"/>
              </w:rPr>
              <w:t>–</w:t>
            </w:r>
            <w:r>
              <w:rPr>
                <w:rFonts w:cs="Arial" w:hint="eastAsia"/>
                <w:b/>
                <w:bCs/>
                <w:sz w:val="22"/>
                <w:szCs w:val="22"/>
              </w:rPr>
              <w:t xml:space="preserve"> </w:t>
            </w:r>
            <w:r>
              <w:rPr>
                <w:rFonts w:cs="Arial" w:hint="eastAsia"/>
                <w:b/>
                <w:bCs/>
                <w:sz w:val="22"/>
                <w:szCs w:val="22"/>
              </w:rPr>
              <w:t>销售办公室</w:t>
            </w:r>
          </w:p>
          <w:p w:rsidR="001A196B">
            <w:pPr>
              <w:pStyle w:val="Body9pt"/>
              <w:spacing w:before="0" w:after="0"/>
              <w:jc w:val="left"/>
              <w:rPr>
                <w:rFonts w:cs="Arial"/>
                <w:b/>
                <w:bCs/>
                <w:sz w:val="22"/>
                <w:szCs w:val="22"/>
              </w:rPr>
            </w:pPr>
            <w:r>
              <w:rPr>
                <w:rFonts w:cs="Arial" w:hint="eastAsia"/>
                <w:b/>
                <w:bCs/>
                <w:sz w:val="22"/>
                <w:szCs w:val="22"/>
              </w:rPr>
              <w:t>注册地址：</w:t>
            </w:r>
          </w:p>
          <w:p w:rsidR="001A196B">
            <w:pPr>
              <w:rPr>
                <w:sz w:val="22"/>
                <w:szCs w:val="22"/>
              </w:rPr>
            </w:pPr>
            <w:r>
              <w:rPr>
                <w:rFonts w:cs="Arial" w:hint="eastAsia"/>
                <w:b/>
                <w:bCs/>
                <w:sz w:val="22"/>
                <w:szCs w:val="22"/>
              </w:rPr>
              <w:t>经营地址：</w:t>
            </w:r>
          </w:p>
        </w:tc>
        <w:tc>
          <w:tcPr>
            <w:tcW w:w="1512" w:type="dxa"/>
            <w:vMerge w:val="restart"/>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rFonts w:hint="eastAsia"/>
                <w:b/>
                <w:bCs/>
                <w:sz w:val="22"/>
                <w:szCs w:val="22"/>
                <w:lang w:val="en-GB"/>
              </w:rPr>
              <w:t>中文</w:t>
            </w:r>
          </w:p>
        </w:tc>
        <w:tc>
          <w:tcPr>
            <w:tcW w:w="3346" w:type="dxa"/>
          </w:tcPr>
          <w:p w:rsidR="001A196B">
            <w:pPr>
              <w:snapToGrid w:val="0"/>
              <w:spacing w:line="0" w:lineRule="atLeast"/>
              <w:rPr>
                <w:sz w:val="22"/>
                <w:szCs w:val="22"/>
              </w:rPr>
            </w:pPr>
          </w:p>
        </w:tc>
      </w:tr>
      <w:tr>
        <w:tblPrEx>
          <w:tblW w:w="0" w:type="auto"/>
          <w:tblLayout w:type="fixed"/>
          <w:tblLook w:val="04A0"/>
        </w:tblPrEx>
        <w:trPr>
          <w:trHeight w:val="809"/>
        </w:trPr>
        <w:tc>
          <w:tcPr>
            <w:tcW w:w="896" w:type="dxa"/>
            <w:vMerge/>
          </w:tcPr>
          <w:p w:rsidR="001A196B">
            <w:pPr>
              <w:snapToGrid w:val="0"/>
              <w:spacing w:line="0" w:lineRule="atLeast"/>
              <w:rPr>
                <w:sz w:val="22"/>
                <w:szCs w:val="22"/>
              </w:rPr>
            </w:pPr>
          </w:p>
        </w:tc>
        <w:tc>
          <w:tcPr>
            <w:tcW w:w="3088" w:type="dxa"/>
          </w:tcPr>
          <w:p w:rsidR="001A196B">
            <w:pPr>
              <w:pStyle w:val="Body9pt"/>
              <w:spacing w:before="0" w:after="0"/>
              <w:jc w:val="left"/>
              <w:rPr>
                <w:rFonts w:cs="Arial"/>
                <w:b/>
                <w:bCs/>
                <w:sz w:val="22"/>
                <w:szCs w:val="22"/>
              </w:rPr>
            </w:pPr>
            <w:r>
              <w:rPr>
                <w:rFonts w:cs="Arial"/>
                <w:b/>
                <w:bCs/>
                <w:sz w:val="22"/>
                <w:szCs w:val="22"/>
              </w:rPr>
              <w:t xml:space="preserve">Company Name – Sales </w:t>
            </w:r>
            <w:r>
              <w:rPr>
                <w:rFonts w:cs="Arial"/>
                <w:b/>
                <w:bCs/>
                <w:sz w:val="22"/>
                <w:szCs w:val="22"/>
              </w:rPr>
              <w:t>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rsidR="001A196B">
            <w:pPr>
              <w:pStyle w:val="Body9pt"/>
              <w:spacing w:before="0" w:after="0"/>
              <w:jc w:val="left"/>
              <w:rPr>
                <w:rFonts w:cs="Arial"/>
                <w:b/>
                <w:bCs/>
                <w:sz w:val="22"/>
                <w:szCs w:val="22"/>
              </w:rPr>
            </w:pPr>
            <w:r>
              <w:rPr>
                <w:rFonts w:cs="Arial"/>
                <w:b/>
                <w:bCs/>
                <w:sz w:val="22"/>
                <w:szCs w:val="22"/>
              </w:rPr>
              <w:t>Registration Address:</w:t>
            </w:r>
          </w:p>
          <w:p w:rsidR="001A196B">
            <w:pPr>
              <w:rPr>
                <w:sz w:val="22"/>
                <w:szCs w:val="22"/>
              </w:rPr>
            </w:pPr>
            <w:r>
              <w:rPr>
                <w:rFonts w:cs="Arial"/>
                <w:b/>
                <w:bCs/>
                <w:sz w:val="22"/>
                <w:szCs w:val="22"/>
              </w:rPr>
              <w:t>Operation Address:</w:t>
            </w:r>
          </w:p>
        </w:tc>
        <w:tc>
          <w:tcPr>
            <w:tcW w:w="1512" w:type="dxa"/>
            <w:vMerge/>
          </w:tcPr>
          <w:p w:rsidR="001A196B">
            <w:pPr>
              <w:snapToGrid w:val="0"/>
              <w:spacing w:line="0" w:lineRule="atLeast"/>
              <w:rPr>
                <w:sz w:val="22"/>
                <w:szCs w:val="22"/>
              </w:rPr>
            </w:pPr>
          </w:p>
        </w:tc>
        <w:tc>
          <w:tcPr>
            <w:tcW w:w="1120" w:type="dxa"/>
          </w:tcPr>
          <w:p w:rsidR="001A196B">
            <w:pPr>
              <w:snapToGrid w:val="0"/>
              <w:spacing w:line="0" w:lineRule="atLeast"/>
              <w:rPr>
                <w:sz w:val="22"/>
                <w:szCs w:val="22"/>
              </w:rPr>
            </w:pPr>
            <w:r>
              <w:rPr>
                <w:b/>
                <w:bCs/>
                <w:sz w:val="22"/>
                <w:szCs w:val="22"/>
                <w:lang w:val="en-GB"/>
              </w:rPr>
              <w:t>English</w:t>
            </w:r>
          </w:p>
        </w:tc>
        <w:tc>
          <w:tcPr>
            <w:tcW w:w="3346" w:type="dxa"/>
          </w:tcPr>
          <w:p w:rsidR="001A196B">
            <w:pPr>
              <w:snapToGrid w:val="0"/>
              <w:spacing w:line="0" w:lineRule="atLeast"/>
              <w:rPr>
                <w:sz w:val="22"/>
                <w:szCs w:val="22"/>
              </w:rPr>
            </w:pPr>
          </w:p>
        </w:tc>
      </w:tr>
      <w:tr>
        <w:tblPrEx>
          <w:tblW w:w="0" w:type="auto"/>
          <w:tblLayout w:type="fixed"/>
          <w:tblLook w:val="04A0"/>
        </w:tblPrEx>
        <w:trPr>
          <w:trHeight w:val="1814"/>
        </w:trPr>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896" w:type="dxa"/>
          </w:tcPr>
          <w:p w:rsidR="001A196B">
            <w:pPr>
              <w:snapToGrid w:val="0"/>
              <w:spacing w:line="0" w:lineRule="atLeast"/>
              <w:rPr>
                <w:sz w:val="22"/>
                <w:szCs w:val="22"/>
              </w:rPr>
            </w:pPr>
          </w:p>
        </w:tc>
        <w:tc>
          <w:tcPr>
            <w:tcW w:w="3088" w:type="dxa"/>
          </w:tcPr>
          <w:p w:rsidR="001A196B">
            <w:pPr>
              <w:snapToGrid w:val="0"/>
              <w:spacing w:line="0" w:lineRule="atLeast"/>
              <w:rPr>
                <w:sz w:val="22"/>
                <w:szCs w:val="22"/>
              </w:rPr>
            </w:pPr>
          </w:p>
        </w:tc>
        <w:tc>
          <w:tcPr>
            <w:tcW w:w="1512" w:type="dxa"/>
          </w:tcPr>
          <w:p w:rsidR="001A196B">
            <w:pPr>
              <w:snapToGrid w:val="0"/>
              <w:spacing w:line="0" w:lineRule="atLeast"/>
              <w:rPr>
                <w:sz w:val="22"/>
                <w:szCs w:val="22"/>
              </w:rPr>
            </w:pPr>
          </w:p>
        </w:tc>
        <w:tc>
          <w:tcPr>
            <w:tcW w:w="1120" w:type="dxa"/>
          </w:tcPr>
          <w:p w:rsidR="001A196B">
            <w:pPr>
              <w:snapToGrid w:val="0"/>
              <w:spacing w:line="0" w:lineRule="atLeast"/>
              <w:rPr>
                <w:sz w:val="22"/>
                <w:szCs w:val="22"/>
              </w:rPr>
            </w:pPr>
          </w:p>
        </w:tc>
        <w:tc>
          <w:tcPr>
            <w:tcW w:w="3346" w:type="dxa"/>
          </w:tcPr>
          <w:p w:rsidR="001A196B">
            <w:pPr>
              <w:snapToGrid w:val="0"/>
              <w:spacing w:line="0" w:lineRule="atLeast"/>
              <w:rPr>
                <w:sz w:val="22"/>
                <w:szCs w:val="22"/>
              </w:rPr>
            </w:pPr>
          </w:p>
        </w:tc>
      </w:tr>
      <w:tr>
        <w:tblPrEx>
          <w:tblW w:w="0" w:type="auto"/>
          <w:tblLayout w:type="fixed"/>
          <w:tblLook w:val="04A0"/>
        </w:tblPrEx>
        <w:tc>
          <w:tcPr>
            <w:tcW w:w="9962" w:type="dxa"/>
            <w:gridSpan w:val="5"/>
          </w:tcPr>
          <w:p w:rsidR="001A196B">
            <w:pPr>
              <w:ind w:firstLine="709"/>
              <w:jc w:val="center"/>
              <w:rPr>
                <w:b/>
                <w:bCs/>
                <w:sz w:val="22"/>
                <w:szCs w:val="22"/>
                <w:lang w:val="en-GB"/>
              </w:rPr>
            </w:pPr>
            <w:r>
              <w:rPr>
                <w:b/>
                <w:bCs/>
                <w:sz w:val="22"/>
                <w:szCs w:val="22"/>
                <w:lang w:val="en-GB"/>
              </w:rPr>
              <w:t>1 line for each location - add more pages if needed (put cursor in last box and press “Tab”)</w:t>
            </w:r>
          </w:p>
          <w:p w:rsidR="001A196B">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w:t>
            </w:r>
            <w:r>
              <w:rPr>
                <w:rFonts w:hint="eastAsia"/>
                <w:b/>
                <w:bCs/>
                <w:sz w:val="22"/>
                <w:szCs w:val="22"/>
                <w:lang w:val="en-GB"/>
              </w:rPr>
              <w:t>行</w:t>
            </w:r>
            <w:r>
              <w:rPr>
                <w:rFonts w:hint="eastAsia"/>
                <w:b/>
                <w:bCs/>
                <w:sz w:val="22"/>
                <w:szCs w:val="22"/>
                <w:lang w:val="en-GB"/>
              </w:rPr>
              <w:t>-</w:t>
            </w:r>
            <w:r>
              <w:rPr>
                <w:rFonts w:hint="eastAsia"/>
                <w:b/>
                <w:bCs/>
                <w:sz w:val="22"/>
                <w:szCs w:val="22"/>
                <w:lang w:val="en-GB"/>
              </w:rPr>
              <w:t>如果需要，添加更多页面（将光标放在最后一个框中并按“</w:t>
            </w:r>
            <w:r>
              <w:rPr>
                <w:rFonts w:hint="eastAsia"/>
                <w:b/>
                <w:bCs/>
                <w:sz w:val="22"/>
                <w:szCs w:val="22"/>
                <w:lang w:val="en-GB"/>
              </w:rPr>
              <w:t>Tab</w:t>
            </w:r>
            <w:r>
              <w:rPr>
                <w:rFonts w:hint="eastAsia"/>
                <w:b/>
                <w:bCs/>
                <w:sz w:val="22"/>
                <w:szCs w:val="22"/>
                <w:lang w:val="en-GB"/>
              </w:rPr>
              <w:t>”）</w:t>
            </w:r>
          </w:p>
          <w:p w:rsidR="001A196B">
            <w:pPr>
              <w:snapToGrid w:val="0"/>
              <w:spacing w:line="0" w:lineRule="atLeast"/>
              <w:rPr>
                <w:sz w:val="22"/>
                <w:szCs w:val="22"/>
              </w:rPr>
            </w:pPr>
          </w:p>
        </w:tc>
      </w:tr>
    </w:tbl>
    <w:p w:rsidR="001A196B">
      <w:pPr>
        <w:snapToGrid w:val="0"/>
        <w:spacing w:line="0" w:lineRule="atLeast"/>
      </w:pPr>
    </w:p>
    <w:p w:rsidR="001A196B">
      <w:pPr>
        <w:snapToGrid w:val="0"/>
        <w:spacing w:line="0" w:lineRule="atLeast"/>
      </w:pPr>
      <w:r>
        <w:rPr>
          <w:rFonts w:hint="eastAsia"/>
        </w:rPr>
        <w:t>注：</w:t>
      </w:r>
    </w:p>
    <w:p w:rsidR="001A196B">
      <w:pPr>
        <w:snapToGrid w:val="0"/>
        <w:spacing w:line="0" w:lineRule="atLeast"/>
      </w:pPr>
      <w:r>
        <w:rPr>
          <w:rFonts w:hint="eastAsia"/>
        </w:rPr>
        <w:t>1</w:t>
      </w:r>
      <w:r>
        <w:rPr>
          <w:rFonts w:hint="eastAsia"/>
        </w:rPr>
        <w:t>、填写本说明并不代表贵单位已通过认证；</w:t>
      </w:r>
    </w:p>
    <w:p w:rsidR="001A196B">
      <w:pPr>
        <w:snapToGrid w:val="0"/>
        <w:spacing w:line="0" w:lineRule="atLeast"/>
      </w:pPr>
      <w:r>
        <w:rPr>
          <w:rFonts w:hint="eastAsia"/>
        </w:rPr>
        <w:t>2</w:t>
      </w:r>
      <w:r>
        <w:rPr>
          <w:rFonts w:hint="eastAsia"/>
        </w:rPr>
        <w:t>、本说明中填写的管理体系覆盖范围，应与末次会议上宣布的及审核报告上确认的范围一致；</w:t>
      </w:r>
    </w:p>
    <w:p w:rsidR="001A196B">
      <w:pPr>
        <w:snapToGrid w:val="0"/>
        <w:spacing w:line="0" w:lineRule="atLeast"/>
      </w:pPr>
      <w:r>
        <w:rPr>
          <w:rFonts w:hint="eastAsia"/>
        </w:rPr>
        <w:t>3</w:t>
      </w:r>
      <w:r>
        <w:rPr>
          <w:rFonts w:hint="eastAsia"/>
        </w:rPr>
        <w:t>、请在申请认证组织名称处加盖公章；</w:t>
      </w:r>
    </w:p>
    <w:p w:rsidR="001A196B">
      <w:pPr>
        <w:snapToGrid w:val="0"/>
        <w:spacing w:line="0" w:lineRule="atLeast"/>
      </w:pPr>
      <w:r>
        <w:rPr>
          <w:rFonts w:hint="eastAsia"/>
        </w:rPr>
        <w:t>4</w:t>
      </w:r>
      <w:r>
        <w:rPr>
          <w:rFonts w:hint="eastAsia"/>
        </w:rPr>
        <w:t>、组织三个地址一致时只需填写一个，其余填“同上”，不同时分别填写；</w:t>
      </w:r>
    </w:p>
    <w:p w:rsidR="001A196B">
      <w:pPr>
        <w:snapToGrid w:val="0"/>
        <w:spacing w:line="0" w:lineRule="atLeast"/>
      </w:pPr>
      <w:r>
        <w:rPr>
          <w:rFonts w:hint="eastAsia"/>
        </w:rPr>
        <w:t>5</w:t>
      </w:r>
      <w:r>
        <w:rPr>
          <w:rFonts w:hint="eastAsia"/>
        </w:rPr>
        <w:t>、组织需自行提供英文版认证证书信息。</w:t>
      </w:r>
    </w:p>
    <w:p w:rsidR="001A196B">
      <w:pPr>
        <w:snapToGrid w:val="0"/>
        <w:spacing w:line="0" w:lineRule="atLeast"/>
      </w:pPr>
      <w:r>
        <w:rPr>
          <w:rFonts w:hint="eastAsia"/>
        </w:rPr>
        <w:t>6</w:t>
      </w:r>
      <w:r>
        <w:rPr>
          <w:rFonts w:hint="eastAsia"/>
        </w:rPr>
        <w:t>、组织如不能自行提供英文信息的，公司可协助翻译，组织需缴纳翻译费</w:t>
      </w:r>
      <w:r>
        <w:rPr>
          <w:rFonts w:hint="eastAsia"/>
        </w:rPr>
        <w:t>200</w:t>
      </w:r>
      <w:r>
        <w:rPr>
          <w:rFonts w:hint="eastAsia"/>
        </w:rPr>
        <w:t>元；</w:t>
      </w:r>
    </w:p>
    <w:p w:rsidR="001A196B">
      <w:pPr>
        <w:snapToGrid w:val="0"/>
        <w:spacing w:line="0" w:lineRule="atLeast"/>
      </w:pPr>
      <w:r>
        <w:rPr>
          <w:rFonts w:hint="eastAsia"/>
        </w:rPr>
        <w:t>7</w:t>
      </w:r>
      <w:r>
        <w:rPr>
          <w:rFonts w:hint="eastAsia"/>
        </w:rPr>
        <w:t>、翻译费用可直接与审核费用一同汇入我公司账户或由审核组长从现场带回。</w:t>
      </w: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p>
    <w:p w:rsidR="001A196B">
      <w:pPr>
        <w:snapToGrid w:val="0"/>
        <w:spacing w:line="0" w:lineRule="atLeast"/>
      </w:pPr>
      <w:r>
        <w:rPr>
          <w:rFonts w:hint="eastAsia"/>
        </w:rPr>
        <w:t>附件</w:t>
      </w:r>
      <w:r>
        <w:rPr>
          <w:rFonts w:hint="eastAsia"/>
        </w:rPr>
        <w:t>2</w:t>
      </w:r>
      <w:r>
        <w:rPr>
          <w:rFonts w:hint="eastAsia"/>
        </w:rPr>
        <w:t>：</w:t>
      </w:r>
    </w:p>
    <w:p w:rsidR="001A196B">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襄阳博航金属磨料有限公司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ISC-Q-2021-1380</w:t>
      </w:r>
      <w:bookmarkEnd w:id="24"/>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襄阳市襄城区环山路</w:t>
      </w:r>
      <w:bookmarkEnd w:id="25"/>
    </w:p>
    <w:p w:rsidR="001A196B">
      <w:pPr>
        <w:pStyle w:val="BodyTextIndent"/>
        <w:spacing w:line="400" w:lineRule="exact"/>
        <w:ind w:firstLine="0"/>
        <w:rPr>
          <w:b/>
          <w:color w:val="000000" w:themeColor="text1"/>
          <w:sz w:val="22"/>
          <w:szCs w:val="22"/>
        </w:rPr>
      </w:pPr>
      <w:r>
        <w:rPr>
          <w:rFonts w:hint="eastAsia"/>
          <w:b/>
          <w:color w:val="000000" w:themeColor="text1"/>
          <w:sz w:val="22"/>
          <w:szCs w:val="22"/>
        </w:rPr>
        <w:t>认证依据标准：</w:t>
      </w:r>
      <w:r>
        <w:rPr>
          <w:rFonts w:hint="eastAsia"/>
          <w:b/>
          <w:color w:val="000000" w:themeColor="text1"/>
          <w:sz w:val="22"/>
          <w:szCs w:val="22"/>
        </w:rPr>
        <w:t>GB/T 23331-2020/ISO50001:2018</w:t>
      </w:r>
      <w:r>
        <w:rPr>
          <w:rFonts w:hint="eastAsia"/>
          <w:b/>
          <w:color w:val="000000" w:themeColor="text1"/>
          <w:sz w:val="22"/>
          <w:szCs w:val="22"/>
        </w:rPr>
        <w:t>《能源管理体系</w:t>
      </w:r>
      <w:r>
        <w:rPr>
          <w:rFonts w:hint="eastAsia"/>
          <w:b/>
          <w:color w:val="000000" w:themeColor="text1"/>
          <w:sz w:val="22"/>
          <w:szCs w:val="22"/>
        </w:rPr>
        <w:t xml:space="preserve"> </w:t>
      </w:r>
      <w:r>
        <w:rPr>
          <w:rFonts w:hint="eastAsia"/>
          <w:b/>
          <w:color w:val="000000" w:themeColor="text1"/>
          <w:sz w:val="22"/>
          <w:szCs w:val="22"/>
        </w:rPr>
        <w:t>要求及使用指南》</w:t>
      </w:r>
    </w:p>
    <w:p w:rsidR="001A196B">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Look w:val="04A0"/>
      </w:tblPr>
      <w:tblGrid>
        <w:gridCol w:w="2036"/>
        <w:gridCol w:w="4735"/>
        <w:gridCol w:w="2835"/>
      </w:tblGrid>
      <w:tr>
        <w:tblPrEx>
          <w:tblW w:w="0" w:type="auto"/>
          <w:tblLook w:val="04A0"/>
        </w:tblPrEx>
        <w:tc>
          <w:tcPr>
            <w:tcW w:w="2036"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rsidR="001A196B">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初次审核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3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94"/>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9"/>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第一次监督审核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19"/>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591"/>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665"/>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315"/>
        </w:trPr>
        <w:tc>
          <w:tcPr>
            <w:tcW w:w="2036" w:type="dxa"/>
            <w:vMerge w:val="restart"/>
          </w:tcPr>
          <w:p w:rsidR="001A196B">
            <w:pPr>
              <w:pStyle w:val="BodyTextIndent"/>
              <w:spacing w:line="400" w:lineRule="exact"/>
              <w:ind w:firstLine="0"/>
              <w:rPr>
                <w:sz w:val="20"/>
                <w:szCs w:val="22"/>
              </w:rPr>
            </w:pPr>
            <w:r>
              <w:rPr>
                <w:rFonts w:hint="eastAsia"/>
                <w:sz w:val="20"/>
                <w:szCs w:val="22"/>
              </w:rPr>
              <w:t>第二次监督审核</w:t>
            </w:r>
          </w:p>
          <w:p w:rsidR="001A196B">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rsidR="001A196B">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rsidR="001A196B">
            <w:pPr>
              <w:rPr>
                <w:sz w:val="20"/>
                <w:szCs w:val="22"/>
              </w:rPr>
            </w:pPr>
            <w:r>
              <w:rPr>
                <w:rFonts w:hint="eastAsia"/>
                <w:b/>
                <w:bCs/>
                <w:sz w:val="20"/>
                <w:szCs w:val="22"/>
              </w:rPr>
              <w:t>能耗统计期：</w:t>
            </w:r>
          </w:p>
          <w:p w:rsidR="001A196B">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rsidR="001A196B">
            <w:pPr>
              <w:pStyle w:val="BodyTextIndent"/>
              <w:spacing w:line="320" w:lineRule="exact"/>
              <w:ind w:firstLine="0"/>
              <w:rPr>
                <w:rFonts w:ascii="宋体" w:hAnsi="宋体"/>
                <w:b/>
                <w:color w:val="000000" w:themeColor="text1"/>
                <w:sz w:val="24"/>
                <w:szCs w:val="24"/>
              </w:rPr>
            </w:pPr>
          </w:p>
        </w:tc>
      </w:tr>
      <w:tr>
        <w:tblPrEx>
          <w:tblW w:w="0" w:type="auto"/>
          <w:tblLook w:val="04A0"/>
        </w:tblPrEx>
        <w:trPr>
          <w:trHeight w:val="741"/>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rPr>
            </w:pPr>
            <w:r>
              <w:rPr>
                <w:rFonts w:hint="eastAsia"/>
                <w:b/>
                <w:bCs/>
                <w:sz w:val="20"/>
              </w:rPr>
              <w:t>产量：</w:t>
            </w:r>
          </w:p>
          <w:p w:rsidR="001A196B">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rsidR="001A196B">
            <w:pPr>
              <w:pStyle w:val="BodyTextIndent"/>
              <w:spacing w:line="320" w:lineRule="exact"/>
              <w:ind w:firstLine="0"/>
              <w:rPr>
                <w:sz w:val="20"/>
              </w:rPr>
            </w:pPr>
          </w:p>
        </w:tc>
      </w:tr>
      <w:tr>
        <w:tblPrEx>
          <w:tblW w:w="0" w:type="auto"/>
          <w:tblLook w:val="04A0"/>
        </w:tblPrEx>
        <w:trPr>
          <w:trHeight w:val="705"/>
        </w:trPr>
        <w:tc>
          <w:tcPr>
            <w:tcW w:w="2036" w:type="dxa"/>
            <w:vMerge/>
          </w:tcPr>
          <w:p w:rsidR="001A196B">
            <w:pPr>
              <w:pStyle w:val="BodyTextIndent"/>
              <w:spacing w:line="400" w:lineRule="exact"/>
              <w:ind w:firstLine="0"/>
              <w:rPr>
                <w:sz w:val="20"/>
                <w:szCs w:val="22"/>
              </w:rPr>
            </w:pPr>
          </w:p>
        </w:tc>
        <w:tc>
          <w:tcPr>
            <w:tcW w:w="4735" w:type="dxa"/>
          </w:tcPr>
          <w:p w:rsidR="001A196B">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rsidR="001A196B">
            <w:pPr>
              <w:pStyle w:val="BodyTextIndent"/>
              <w:spacing w:line="320" w:lineRule="exact"/>
              <w:ind w:firstLine="0"/>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733"/>
        </w:trPr>
        <w:tc>
          <w:tcPr>
            <w:tcW w:w="2036" w:type="dxa"/>
            <w:vMerge/>
          </w:tcPr>
          <w:p w:rsidR="001A196B">
            <w:pPr>
              <w:pStyle w:val="BodyTextIndent"/>
              <w:spacing w:line="400" w:lineRule="exact"/>
              <w:ind w:firstLine="0"/>
              <w:rPr>
                <w:sz w:val="20"/>
                <w:szCs w:val="22"/>
              </w:rPr>
            </w:pPr>
          </w:p>
        </w:tc>
        <w:tc>
          <w:tcPr>
            <w:tcW w:w="4735" w:type="dxa"/>
          </w:tcPr>
          <w:p w:rsidR="001A196B">
            <w:pPr>
              <w:rPr>
                <w:b/>
                <w:bCs/>
                <w:sz w:val="20"/>
                <w:szCs w:val="22"/>
              </w:rPr>
            </w:pPr>
            <w:r>
              <w:rPr>
                <w:rFonts w:hint="eastAsia"/>
                <w:b/>
                <w:bCs/>
                <w:sz w:val="20"/>
                <w:szCs w:val="22"/>
              </w:rPr>
              <w:t>单位能耗：</w:t>
            </w:r>
          </w:p>
          <w:p w:rsidR="001A196B">
            <w:pPr>
              <w:rPr>
                <w:rFonts w:ascii="宋体" w:hAnsi="宋体"/>
                <w:b/>
                <w:color w:val="000000" w:themeColor="text1"/>
                <w:szCs w:val="24"/>
              </w:rPr>
            </w:pPr>
          </w:p>
        </w:tc>
        <w:tc>
          <w:tcPr>
            <w:tcW w:w="2835" w:type="dxa"/>
            <w:vMerge/>
          </w:tcPr>
          <w:p w:rsidR="001A196B">
            <w:pPr>
              <w:pStyle w:val="BodyTextIndent"/>
              <w:spacing w:line="320" w:lineRule="exact"/>
              <w:ind w:firstLine="0"/>
              <w:rPr>
                <w:sz w:val="20"/>
              </w:rPr>
            </w:pPr>
          </w:p>
        </w:tc>
      </w:tr>
      <w:tr>
        <w:tblPrEx>
          <w:tblW w:w="0" w:type="auto"/>
          <w:tblLook w:val="04A0"/>
        </w:tblPrEx>
        <w:trPr>
          <w:trHeight w:val="823"/>
        </w:trPr>
        <w:tc>
          <w:tcPr>
            <w:tcW w:w="2036" w:type="dxa"/>
            <w:vMerge/>
          </w:tcPr>
          <w:p w:rsidR="001A196B">
            <w:pPr>
              <w:pStyle w:val="BodyTextIndent"/>
              <w:spacing w:line="400" w:lineRule="exact"/>
              <w:ind w:firstLine="0"/>
              <w:rPr>
                <w:sz w:val="20"/>
                <w:szCs w:val="22"/>
              </w:rPr>
            </w:pPr>
          </w:p>
        </w:tc>
        <w:tc>
          <w:tcPr>
            <w:tcW w:w="4735" w:type="dxa"/>
          </w:tcPr>
          <w:p w:rsidR="001A196B">
            <w:pPr>
              <w:rPr>
                <w:sz w:val="20"/>
                <w:szCs w:val="22"/>
              </w:rPr>
            </w:pPr>
            <w:r>
              <w:rPr>
                <w:rFonts w:hint="eastAsia"/>
                <w:b/>
                <w:bCs/>
                <w:sz w:val="20"/>
                <w:szCs w:val="22"/>
              </w:rPr>
              <w:t>节能量（吨标准煤）：</w:t>
            </w:r>
          </w:p>
          <w:p w:rsidR="001A196B">
            <w:pPr>
              <w:rPr>
                <w:sz w:val="20"/>
                <w:szCs w:val="22"/>
              </w:rPr>
            </w:pPr>
          </w:p>
        </w:tc>
        <w:tc>
          <w:tcPr>
            <w:tcW w:w="2835" w:type="dxa"/>
            <w:vMerge/>
          </w:tcPr>
          <w:p w:rsidR="001A196B">
            <w:pPr>
              <w:pStyle w:val="BodyTextIndent"/>
              <w:spacing w:line="320" w:lineRule="exact"/>
              <w:ind w:firstLine="0"/>
              <w:rPr>
                <w:sz w:val="20"/>
              </w:rPr>
            </w:pPr>
          </w:p>
        </w:tc>
      </w:tr>
    </w:tbl>
    <w:p w:rsidR="001A196B">
      <w:pPr>
        <w:pStyle w:val="BodyTextIndent"/>
        <w:spacing w:line="0" w:lineRule="atLeast"/>
        <w:ind w:firstLine="0"/>
        <w:rPr>
          <w:b/>
          <w:color w:val="000000" w:themeColor="text1"/>
          <w:sz w:val="18"/>
          <w:szCs w:val="18"/>
          <w:lang w:val="en-GB"/>
        </w:rPr>
      </w:pPr>
    </w:p>
    <w:sectPr w:rsidSect="001A196B">
      <w:headerReference w:type="default" r:id="rId5"/>
      <w:pgSz w:w="11906" w:h="16838"/>
      <w:pgMar w:top="1440" w:right="1080" w:bottom="1440" w:left="1080" w:header="737" w:footer="480"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altName w:val="微软雅黑"/>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196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rPr>
        <w:noProof/>
      </w:rP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position:absolute;width:87.9pt;z-index:251658240" stroked="f">
          <v:textbox>
            <w:txbxContent>
              <w:p w:rsidR="001A196B">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1A196B" w:rsidP="004D65D9">
    <w:pPr>
      <w:pStyle w:val="Header"/>
      <w:pBdr>
        <w:bottom w:val="single" w:sz="4" w:space="1" w:color="auto"/>
      </w:pBdr>
      <w:spacing w:line="320" w:lineRule="exact"/>
      <w:ind w:firstLine="960" w:firstLineChars="400"/>
      <w:jc w:val="left"/>
    </w:pPr>
    <w:r>
      <w:rPr>
        <w:rStyle w:val="CharChar1"/>
        <w:rFonts w:hint="default"/>
        <w:w w:val="90"/>
      </w:rPr>
      <w:t xml:space="preserve">Beijing International Standard united </w:t>
    </w:r>
    <w:r>
      <w:rPr>
        <w:rStyle w:val="CharChar1"/>
        <w:rFonts w:hint="default"/>
        <w:w w:val="90"/>
      </w:rPr>
      <w:t>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96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1A196B"/>
    <w:pPr>
      <w:snapToGrid w:val="0"/>
      <w:spacing w:line="336" w:lineRule="auto"/>
      <w:ind w:firstLine="630"/>
    </w:pPr>
    <w:rPr>
      <w:sz w:val="32"/>
    </w:rPr>
  </w:style>
  <w:style w:type="paragraph" w:styleId="Footer">
    <w:name w:val="footer"/>
    <w:basedOn w:val="Normal"/>
    <w:link w:val="Char1"/>
    <w:uiPriority w:val="99"/>
    <w:unhideWhenUsed/>
    <w:qFormat/>
    <w:rsid w:val="001A196B"/>
    <w:pPr>
      <w:tabs>
        <w:tab w:val="center" w:pos="4153"/>
        <w:tab w:val="right" w:pos="8306"/>
      </w:tabs>
      <w:snapToGrid w:val="0"/>
      <w:jc w:val="left"/>
    </w:pPr>
    <w:rPr>
      <w:sz w:val="18"/>
      <w:szCs w:val="18"/>
    </w:rPr>
  </w:style>
  <w:style w:type="paragraph" w:styleId="Header">
    <w:name w:val="header"/>
    <w:basedOn w:val="Normal"/>
    <w:link w:val="Char0"/>
    <w:unhideWhenUsed/>
    <w:qFormat/>
    <w:rsid w:val="001A196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A196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1A196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1A196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1A196B"/>
    <w:rPr>
      <w:rFonts w:ascii="Times New Roman" w:eastAsia="宋体" w:hAnsi="Times New Roman" w:cs="Times New Roman"/>
      <w:sz w:val="18"/>
      <w:szCs w:val="18"/>
    </w:rPr>
  </w:style>
  <w:style w:type="character" w:customStyle="1" w:styleId="CharChar1">
    <w:name w:val="Char Char1"/>
    <w:qFormat/>
    <w:locked/>
    <w:rsid w:val="001A196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A196B"/>
  </w:style>
  <w:style w:type="paragraph" w:customStyle="1" w:styleId="Body9ptBold">
    <w:name w:val="Body 9pt Bold"/>
    <w:basedOn w:val="Normal"/>
    <w:qFormat/>
    <w:rsid w:val="001A196B"/>
    <w:pPr>
      <w:ind w:left="170"/>
    </w:pPr>
    <w:rPr>
      <w:b/>
      <w:sz w:val="18"/>
    </w:rPr>
  </w:style>
  <w:style w:type="paragraph" w:customStyle="1" w:styleId="Body8ptFeeder">
    <w:name w:val="Body 8pt Feeder"/>
    <w:basedOn w:val="Normal"/>
    <w:next w:val="Normal"/>
    <w:qFormat/>
    <w:rsid w:val="001A196B"/>
    <w:pPr>
      <w:spacing w:before="40" w:after="40"/>
      <w:ind w:left="284" w:right="284"/>
    </w:pPr>
    <w:rPr>
      <w:sz w:val="16"/>
    </w:rPr>
  </w:style>
  <w:style w:type="paragraph" w:customStyle="1" w:styleId="Body7pt">
    <w:name w:val="Body 7pt"/>
    <w:basedOn w:val="Normal"/>
    <w:qFormat/>
    <w:rsid w:val="001A196B"/>
    <w:pPr>
      <w:spacing w:before="40" w:after="40"/>
      <w:jc w:val="left"/>
    </w:pPr>
    <w:rPr>
      <w:sz w:val="14"/>
    </w:rPr>
  </w:style>
  <w:style w:type="paragraph" w:customStyle="1" w:styleId="Body9pt">
    <w:name w:val="Body 9pt"/>
    <w:basedOn w:val="Normal"/>
    <w:qFormat/>
    <w:rsid w:val="001A196B"/>
    <w:pPr>
      <w:spacing w:before="40" w:after="40"/>
    </w:pPr>
    <w:rPr>
      <w:sz w:val="18"/>
    </w:rPr>
  </w:style>
  <w:style w:type="paragraph" w:customStyle="1" w:styleId="Header14ptBoldCentered">
    <w:name w:val="Header 14pt Bold Centered"/>
    <w:basedOn w:val="Normal"/>
    <w:qFormat/>
    <w:rsid w:val="001A196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381</Words>
  <Characters>2172</Characters>
  <Application>Microsoft Office Word</Application>
  <DocSecurity>0</DocSecurity>
  <Lines>18</Lines>
  <Paragraphs>5</Paragraphs>
  <ScaleCrop>false</ScaleCrop>
  <Company>微软中国</Company>
  <LinksUpToDate>false</LinksUpToDate>
  <CharactersWithSpaces>2548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32</cp:revision>
  <cp:lastPrinted>2019-05-13T03:13:00Z</cp:lastPrinted>
  <dcterms:created xsi:type="dcterms:W3CDTF">2016-02-16T02:49:00Z</dcterms:created>
  <dcterms:modified xsi:type="dcterms:W3CDTF">2022-12-01T02:58:00Z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