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91777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60"/>
        <w:gridCol w:w="960"/>
        <w:gridCol w:w="10004"/>
        <w:gridCol w:w="1585"/>
      </w:tblGrid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5"/>
        </w:trPr>
        <w:tc>
          <w:tcPr>
            <w:tcW w:w="2160" w:type="dxa"/>
            <w:vMerge w:val="restart"/>
            <w:vAlign w:val="center"/>
          </w:tcPr>
          <w:p w:rsidR="00191777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 w:rsidR="00191777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 w:rsidR="00191777"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sz w:val="24"/>
                <w:szCs w:val="24"/>
              </w:rPr>
              <w:t>四川持恒源核技术利用有限公司</w:t>
            </w:r>
            <w:bookmarkEnd w:id="0"/>
            <w:r>
              <w:rPr>
                <w:rFonts w:hint="eastAsia"/>
                <w:sz w:val="24"/>
                <w:szCs w:val="24"/>
              </w:rPr>
              <w:t>主管领导：</w:t>
            </w:r>
            <w:bookmarkStart w:id="1" w:name="_GoBack"/>
            <w:bookmarkEnd w:id="1"/>
            <w:bookmarkStart w:id="2" w:name="管理者代表"/>
            <w:r>
              <w:rPr>
                <w:rFonts w:hint="eastAsia"/>
                <w:sz w:val="24"/>
                <w:szCs w:val="24"/>
              </w:rPr>
              <w:t>李树全</w:t>
            </w:r>
            <w:bookmarkEnd w:id="2"/>
            <w:r>
              <w:rPr>
                <w:rFonts w:hint="eastAsia"/>
                <w:sz w:val="24"/>
                <w:szCs w:val="24"/>
              </w:rPr>
              <w:t>陪同人员：</w:t>
            </w:r>
          </w:p>
        </w:tc>
        <w:tc>
          <w:tcPr>
            <w:tcW w:w="1585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3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bookmarkStart w:id="3" w:name="审核组成员不含组长"/>
            <w:r>
              <w:rPr>
                <w:rFonts w:hint="eastAsia"/>
                <w:sz w:val="24"/>
                <w:szCs w:val="24"/>
              </w:rPr>
              <w:t>宋明珠，陈伟，余家龙</w:t>
            </w:r>
            <w:bookmarkEnd w:id="3"/>
            <w:r>
              <w:rPr>
                <w:rFonts w:hint="eastAsia"/>
                <w:sz w:val="24"/>
                <w:szCs w:val="24"/>
              </w:rPr>
              <w:t>审核时间：</w:t>
            </w:r>
            <w:bookmarkStart w:id="4" w:name="审核日期"/>
            <w:r>
              <w:t>2023年03月23日 上午至2023年03月23日 下午</w:t>
            </w:r>
            <w:bookmarkEnd w:id="4"/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6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255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8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0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</w:tbl>
    <w:p w:rsidR="00191777">
      <w:r>
        <w:ptab w:relativeTo="margin" w:alignment="center" w:leader="none"/>
      </w:r>
    </w:p>
    <w:p w:rsidR="00191777"/>
    <w:p w:rsidR="00191777"/>
    <w:p w:rsidR="00191777">
      <w:pPr>
        <w:pStyle w:val="Footer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sectPr w:rsidSect="00191777">
      <w:headerReference w:type="default" r:id="rId5"/>
      <w:footerReference w:type="default" r:id="rId6"/>
      <w:pgSz w:w="16838" w:h="11906" w:orient="landscape"/>
      <w:pgMar w:top="1440" w:right="1080" w:bottom="1440" w:left="1080" w:header="68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19177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8504B7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91777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777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485775" cy="485775"/>
          <wp:effectExtent l="19050" t="0" r="9525" b="0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620.4pt;margin-top:12.55pt;position:absolute;width:102.7pt;z-index:251658240" stroked="f">
          <v:textbox>
            <w:txbxContent>
              <w:p w:rsidR="00191777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8504B7">
      <w:rPr>
        <w:rStyle w:val="CharChar1"/>
        <w:rFonts w:hint="default"/>
      </w:rPr>
      <w:t>北京国标联合认证有限公司</w:t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</w:p>
  <w:p w:rsidR="00191777" w:rsidP="00072710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 xml:space="preserve">Beijing International Standard united </w:t>
    </w:r>
    <w:r>
      <w:rPr>
        <w:rStyle w:val="CharChar1"/>
        <w:rFonts w:hint="default"/>
        <w:w w:val="90"/>
      </w:rPr>
      <w:t>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777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19177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1917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1917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91777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22</cp:revision>
  <dcterms:created xsi:type="dcterms:W3CDTF">2015-06-17T12:51:00Z</dcterms:created>
  <dcterms:modified xsi:type="dcterms:W3CDTF">2021-11-10T07:09:00Z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2052-11.1.0.10228</vt:lpwstr>
  </property>
</Properties>
</file>