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四川持恒源核技术利用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096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