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成都祥迪粉末冶金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4月03日 上午至2023年04月03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