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徽亿和石化发展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1日 上午至2023年03月22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