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0274-2021-202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3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04"/>
        <w:gridCol w:w="1081"/>
        <w:gridCol w:w="1275"/>
        <w:gridCol w:w="157"/>
        <w:gridCol w:w="2145"/>
        <w:gridCol w:w="162"/>
        <w:gridCol w:w="113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G30-2螺杆泵压力试验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486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93" w:type="dxa"/>
            <w:gridSpan w:val="4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JB/T 8091-2014  《螺杆泵试验方法》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57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）MPa</w:t>
            </w:r>
            <w:r>
              <w:rPr>
                <w:rFonts w:hint="eastAsia"/>
                <w:lang w:val="en-US" w:eastAsia="zh-CN"/>
              </w:rPr>
              <w:t xml:space="preserve">   T=0.8</w:t>
            </w:r>
            <w:r>
              <w:rPr>
                <w:rFonts w:hint="eastAsia"/>
                <w:highlight w:val="none"/>
              </w:rPr>
              <w:t>MPa</w:t>
            </w:r>
            <w:bookmarkStart w:id="1" w:name="_GoBack"/>
            <w:bookmarkEnd w:id="1"/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highlight w:val="none"/>
              </w:rPr>
              <w:t xml:space="preserve"> 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0.8</w:t>
            </w:r>
            <w:r>
              <w:rPr>
                <w:rFonts w:hint="eastAsia" w:ascii="宋体" w:hAnsi="宋体" w:cs="宋体"/>
                <w:highlight w:val="none"/>
              </w:rPr>
              <w:t>×1/3=0.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=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</w:rPr>
              <w:t>±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</w:rPr>
              <w:t>0.135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 xml:space="preserve"> (取1/3)</w:t>
            </w:r>
          </w:p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0-13.2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lang w:val="en-US" w:eastAsia="zh-CN"/>
              </w:rPr>
              <w:t>智能全自动压力检定系统满足要求。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98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50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7" w:type="dxa"/>
            <w:vMerge w:val="continue"/>
          </w:tcPr>
          <w:p/>
        </w:tc>
        <w:tc>
          <w:tcPr>
            <w:tcW w:w="1485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智能全自动压力检定系统/20220811</w:t>
            </w:r>
          </w:p>
        </w:tc>
        <w:tc>
          <w:tcPr>
            <w:tcW w:w="1275" w:type="dxa"/>
            <w:vAlign w:val="center"/>
          </w:tcPr>
          <w:p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/>
                <w:highlight w:val="none"/>
              </w:rPr>
              <w:t>±</w:t>
            </w:r>
            <w:r>
              <w:rPr>
                <w:rFonts w:hint="eastAsia"/>
                <w:highlight w:val="none"/>
                <w:lang w:val="en-US" w:eastAsia="zh-CN"/>
              </w:rPr>
              <w:t>0.03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FF"/>
                <w:highlight w:val="red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922020267-001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highlight w:val="red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7" w:type="dxa"/>
            <w:vMerge w:val="continue"/>
          </w:tcPr>
          <w:p/>
        </w:tc>
        <w:tc>
          <w:tcPr>
            <w:tcW w:w="148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</w:tcPr>
          <w:p>
            <w:pPr>
              <w:rPr>
                <w:color w:val="FF0000"/>
              </w:rPr>
            </w:pPr>
          </w:p>
        </w:tc>
        <w:tc>
          <w:tcPr>
            <w:tcW w:w="230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9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5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9257" w:type="dxa"/>
            <w:gridSpan w:val="9"/>
          </w:tcPr>
          <w:p>
            <w:pPr>
              <w:jc w:val="lef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</w:t>
            </w:r>
            <w:r>
              <w:rPr>
                <w:rFonts w:hint="eastAsia" w:ascii="宋体" w:hAnsi="宋体" w:eastAsia="宋体" w:cs="宋体"/>
                <w:color w:val="000000"/>
              </w:rPr>
              <w:t>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/>
                <w:lang w:val="en-US" w:eastAsia="zh-CN"/>
              </w:rPr>
              <w:t>0-13.2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0.135</w:t>
            </w:r>
            <w:r>
              <w:rPr>
                <w:rFonts w:hint="eastAsia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验证人员签字：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23900" cy="349250"/>
                  <wp:effectExtent l="0" t="0" r="0" b="5715"/>
                  <wp:docPr id="1" name="图片 1" descr="3d9ca9bc6b513c0e68c4f86a677d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d9ca9bc6b513c0e68c4f86a677d28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239" t="17544" r="2032" b="18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9257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审核日期：202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企业代表：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23900" cy="349250"/>
                  <wp:effectExtent l="0" t="0" r="0" b="5715"/>
                  <wp:docPr id="50" name="图片 50" descr="3d9ca9bc6b513c0e68c4f86a677d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3d9ca9bc6b513c0e68c4f86a677d28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239" t="17544" r="2032" b="18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1417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74157C"/>
    <w:rsid w:val="0D9F4465"/>
    <w:rsid w:val="1F4C326D"/>
    <w:rsid w:val="40562C98"/>
    <w:rsid w:val="41260FB1"/>
    <w:rsid w:val="45C05C74"/>
    <w:rsid w:val="5E3D788F"/>
    <w:rsid w:val="6C6C6655"/>
    <w:rsid w:val="6F4207B1"/>
    <w:rsid w:val="7EC81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633</Characters>
  <Lines>2</Lines>
  <Paragraphs>1</Paragraphs>
  <TotalTime>0</TotalTime>
  <ScaleCrop>false</ScaleCrop>
  <LinksUpToDate>false</LinksUpToDate>
  <CharactersWithSpaces>710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2023-03-17T00:48:38Z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7FCC398BB87C4211AFCE63ED48BF9D29</vt:lpwstr>
  </property>
</Properties>
</file>