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飞达科技有限公司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0098-2023-QEO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王钰棠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2021-N0EMS-3213498</w:t>
            </w:r>
          </w:p>
          <w:p w:rsidR="002D4D32">
            <w:pPr>
              <w:snapToGrid w:val="0"/>
              <w:spacing w:line="320" w:lineRule="exact"/>
              <w:ind w:left="1309"/>
              <w:rPr>
                <w:sz w:val="22"/>
                <w:szCs w:val="22"/>
                <w:highlight w:val="yellow"/>
              </w:rPr>
            </w:pPr>
            <w:r>
              <w:rPr>
                <w:sz w:val="22"/>
                <w:szCs w:val="22"/>
                <w:highlight w:val="yellow"/>
              </w:rPr>
              <w:t>2021-N0OHSMS-3213498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