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0056-2020-2023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</w:rPr>
              <w:t>钻杆短接外径尺寸测量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</w:rPr>
              <w:t>Φ73±0.4mm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</w:rPr>
              <w:t>SGY/CL-01钻杆短接外径尺寸测量过程控制规范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．在生产过程中，钻杆短接外径尺寸检验控制在Φ（72.6-73.4）mm,</w:t>
            </w:r>
            <w:r>
              <w:rPr>
                <w:rFonts w:hint="eastAsia"/>
                <w:lang w:val="en-US" w:eastAsia="zh-CN"/>
              </w:rPr>
              <w:t xml:space="preserve">   T=0.8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2．测量过程最大允许误差：△允=T×（1/3-1/10）=0.8×1/4=</w:t>
            </w:r>
            <w:r>
              <w:rPr>
                <w:rFonts w:hint="eastAsia"/>
                <w:color w:val="000000"/>
              </w:rPr>
              <w:t>±</w:t>
            </w:r>
            <w:r>
              <w:rPr>
                <w:rFonts w:hint="eastAsia"/>
              </w:rPr>
              <w:t>0.2mm,( （取1/4）)；</w:t>
            </w:r>
          </w:p>
          <w:p>
            <w:pPr>
              <w:spacing w:line="440" w:lineRule="exac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3．测量范围推导：选择（0-150）mm 游标卡尺，</w:t>
            </w:r>
            <w:r>
              <w:rPr>
                <w:rFonts w:hint="eastAsia"/>
                <w:lang w:val="en-US" w:eastAsia="zh-CN"/>
              </w:rPr>
              <w:t>即可满足要求。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</w:rPr>
              <w:t>游标卡尺</w:t>
            </w:r>
            <w:r>
              <w:rPr>
                <w:rFonts w:hint="eastAsia"/>
                <w:lang w:val="en-US" w:eastAsia="zh-CN"/>
              </w:rPr>
              <w:t>/SL09837</w:t>
            </w: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(0-150)mm</w:t>
            </w:r>
          </w:p>
        </w:tc>
        <w:tc>
          <w:tcPr>
            <w:tcW w:w="2976" w:type="dxa"/>
            <w:gridSpan w:val="2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±0.03mm</w:t>
            </w:r>
          </w:p>
        </w:tc>
        <w:tc>
          <w:tcPr>
            <w:tcW w:w="1276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HX23-202231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2023.2.23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</w:rPr>
              <w:t>1.测量设备的测量范围是（0-150）mm，游标卡尺最大允许误差为±0.0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</w:rPr>
              <w:t>钻杆短接外径尺寸控制在（72.6-73.4）mm，测量最大允差为±0.2mm。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/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1438275</wp:posOffset>
                  </wp:positionH>
                  <wp:positionV relativeFrom="paragraph">
                    <wp:posOffset>3175</wp:posOffset>
                  </wp:positionV>
                  <wp:extent cx="690880" cy="203835"/>
                  <wp:effectExtent l="0" t="0" r="7620" b="12065"/>
                  <wp:wrapNone/>
                  <wp:docPr id="1" name="图片 2" descr="D:\桌面\mmexport1586409493841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D:\桌面\mmexport1586409493841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203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 xml:space="preserve">验证人员签字：  </w:t>
            </w: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1417320</wp:posOffset>
                  </wp:positionH>
                  <wp:positionV relativeFrom="paragraph">
                    <wp:posOffset>2105025</wp:posOffset>
                  </wp:positionV>
                  <wp:extent cx="690880" cy="203835"/>
                  <wp:effectExtent l="0" t="0" r="7620" b="12065"/>
                  <wp:wrapNone/>
                  <wp:docPr id="3" name="图片 2" descr="D:\桌面\mmexport1586409493841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D:\桌面\mmexport1586409493841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203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 xml:space="preserve">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经过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/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2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bookmarkStart w:id="1" w:name="_GoBack"/>
            <w:bookmarkEnd w:id="1"/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2023</w:t>
            </w:r>
            <w:r>
              <w:rPr>
                <w:rFonts w:hint="eastAsia"/>
                <w:szCs w:val="21"/>
              </w:rPr>
              <w:t xml:space="preserve">   年 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17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5DE600A"/>
    <w:rsid w:val="0F783B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646</Characters>
  <Lines>2</Lines>
  <Paragraphs>1</Paragraphs>
  <TotalTime>16</TotalTime>
  <ScaleCrop>false</ScaleCrop>
  <LinksUpToDate>false</LinksUpToDate>
  <CharactersWithSpaces>698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2023-03-17T00:48:33Z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938F1A9290524EF286ABD420BB9E11B9</vt:lpwstr>
  </property>
</Properties>
</file>