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河北龙达通讯器材有限公司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任丘市麻家坞镇麻家坞三村</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任丘市麻家坞镇麻家坞三村</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0203-2023-QEO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王福建</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13582733336</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123456</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王福建</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Q：镀锌钢绞线、线路铁件、电力金具、抱箍、电力横担的生产</w:t>
            </w:r>
          </w:p>
          <w:p w:rsidR="00D25683">
            <w:r>
              <w:t>E：镀锌钢绞线、线路铁件、电力金具、抱箍、电力横担的生产所涉及场所的相关环境管理活动</w:t>
            </w:r>
          </w:p>
          <w:p w:rsidR="00D25683">
            <w:r>
              <w:t>O：镀锌钢绞线、线路铁件、电力金具、抱箍、电力横担的生产所涉及场所的相关环境管理活动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Q：17.11.03;17.12.03;17.12.05</w:t>
            </w:r>
          </w:p>
          <w:p w:rsidR="00D25683">
            <w:r>
              <w:t>E：17.11.03;17.12.03;17.12.05</w:t>
            </w:r>
          </w:p>
          <w:p w:rsidR="00D25683">
            <w:r>
              <w:t>O：17.11.03;17.12.03;17.12.05</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2023年03月22日 上午至2023年03月22日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朱晓丽</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2021-N1QMS-3205805</w:t>
            </w:r>
          </w:p>
          <w:p w:rsidR="00D25683">
            <w:pPr>
              <w:jc w:val="center"/>
              <w:rPr>
                <w:sz w:val="21"/>
                <w:szCs w:val="21"/>
              </w:rPr>
            </w:pPr>
            <w:r>
              <w:rPr>
                <w:sz w:val="21"/>
                <w:szCs w:val="21"/>
              </w:rPr>
              <w:t>2021-N1EMS-3205805</w:t>
            </w:r>
          </w:p>
          <w:p w:rsidR="00D25683">
            <w:pPr>
              <w:jc w:val="center"/>
              <w:rPr>
                <w:sz w:val="21"/>
                <w:szCs w:val="21"/>
              </w:rPr>
            </w:pPr>
            <w:r>
              <w:rPr>
                <w:sz w:val="21"/>
                <w:szCs w:val="21"/>
              </w:rPr>
              <w:t>2022-N1OHSMS-1205805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15011335853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赵丽萍</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2021-N1QMS-2012001</w:t>
            </w:r>
          </w:p>
          <w:p w:rsidR="00D25683">
            <w:pPr>
              <w:jc w:val="center"/>
              <w:rPr>
                <w:sz w:val="21"/>
                <w:szCs w:val="21"/>
              </w:rPr>
            </w:pPr>
            <w:r>
              <w:rPr>
                <w:sz w:val="21"/>
                <w:szCs w:val="21"/>
              </w:rPr>
              <w:t>2022-N1EMS-2012001</w:t>
            </w:r>
          </w:p>
          <w:p w:rsidR="00D25683">
            <w:pPr>
              <w:jc w:val="center"/>
              <w:rPr>
                <w:sz w:val="21"/>
                <w:szCs w:val="21"/>
              </w:rPr>
            </w:pPr>
            <w:r>
              <w:rPr>
                <w:sz w:val="21"/>
                <w:szCs w:val="21"/>
              </w:rPr>
              <w:t>2021-N1OHSMS-1012001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Q:17.11.03,17.12.03,17.12.05</w:t>
            </w:r>
          </w:p>
          <w:p w:rsidR="00D25683">
            <w:pPr>
              <w:jc w:val="center"/>
              <w:rPr>
                <w:sz w:val="21"/>
                <w:szCs w:val="21"/>
              </w:rPr>
            </w:pPr>
            <w:r>
              <w:rPr>
                <w:sz w:val="21"/>
                <w:szCs w:val="21"/>
              </w:rPr>
              <w:t>E:17.11.03,17.12.03,17.12.05</w:t>
            </w:r>
          </w:p>
          <w:p w:rsidR="00D25683">
            <w:pPr>
              <w:jc w:val="center"/>
              <w:rPr>
                <w:sz w:val="21"/>
                <w:szCs w:val="21"/>
              </w:rPr>
            </w:pPr>
            <w:r>
              <w:rPr>
                <w:sz w:val="21"/>
                <w:szCs w:val="21"/>
              </w:rPr>
              <w:t>O:17.11.03,17.12.03,17.12.05</w:t>
            </w:r>
          </w:p>
        </w:tc>
        <w:tc>
          <w:tcPr>
            <w:tcW w:w="1393" w:type="dxa"/>
            <w:gridSpan w:val="3"/>
            <w:vAlign w:val="center"/>
          </w:tcPr>
          <w:p w:rsidR="00D25683">
            <w:pPr>
              <w:jc w:val="center"/>
              <w:rPr>
                <w:sz w:val="21"/>
                <w:szCs w:val="21"/>
              </w:rPr>
            </w:pPr>
            <w:r>
              <w:rPr>
                <w:sz w:val="21"/>
                <w:szCs w:val="21"/>
              </w:rPr>
              <w:t>13901376907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朱晓丽</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