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right="10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r>
        <w:rPr>
          <w:rFonts w:ascii="宋体" w:hAnsi="宋体"/>
          <w:sz w:val="22"/>
          <w:szCs w:val="22"/>
          <w:u w:val="single"/>
        </w:rPr>
        <w:t>0089</w:t>
      </w:r>
      <w:r>
        <w:rPr>
          <w:rFonts w:hint="eastAsia" w:ascii="宋体" w:hAnsi="宋体"/>
          <w:sz w:val="22"/>
          <w:szCs w:val="22"/>
          <w:u w:val="single"/>
        </w:rPr>
        <w:t>-</w:t>
      </w:r>
      <w:r>
        <w:rPr>
          <w:rFonts w:ascii="宋体" w:hAnsi="宋体"/>
          <w:sz w:val="22"/>
          <w:szCs w:val="22"/>
          <w:u w:val="single"/>
        </w:rPr>
        <w:t>2023</w:t>
      </w:r>
    </w:p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hint="eastAsia" w:ascii="宋体" w:hAnsi="宋体"/>
          <w:b/>
          <w:color w:val="000000"/>
          <w:sz w:val="30"/>
          <w:szCs w:val="30"/>
        </w:rPr>
        <w:t>现场审核记录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企业名称：</w:t>
      </w:r>
      <w:r>
        <w:rPr>
          <w:rFonts w:hint="eastAsia"/>
          <w:sz w:val="24"/>
          <w:szCs w:val="24"/>
          <w:u w:val="single"/>
        </w:rPr>
        <w:t>河北通达泵业有限公司</w:t>
      </w:r>
      <w:r>
        <w:rPr>
          <w:sz w:val="24"/>
          <w:szCs w:val="24"/>
          <w:u w:val="single"/>
        </w:rPr>
        <w:t xml:space="preserve">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审核员： 杨春光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bookmarkStart w:id="0" w:name="审核日期"/>
      <w:r>
        <w:rPr>
          <w:rFonts w:hint="eastAsia"/>
          <w:sz w:val="24"/>
          <w:szCs w:val="24"/>
        </w:rPr>
        <w:t>审核日期：</w:t>
      </w:r>
      <w:r>
        <w:rPr>
          <w:sz w:val="24"/>
          <w:szCs w:val="24"/>
        </w:rPr>
        <w:t>2023年03月16日</w:t>
      </w: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至2023年03</w:t>
      </w:r>
      <w:r>
        <w:rPr>
          <w:rFonts w:hint="eastAsia"/>
          <w:sz w:val="24"/>
          <w:szCs w:val="24"/>
        </w:rPr>
        <w:t>月1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日上午</w:t>
      </w:r>
      <w:r>
        <w:rPr>
          <w:sz w:val="24"/>
          <w:szCs w:val="24"/>
        </w:rPr>
        <w:t xml:space="preserve"> </w:t>
      </w:r>
      <w:bookmarkEnd w:id="0"/>
    </w:p>
    <w:tbl>
      <w:tblPr>
        <w:tblStyle w:val="7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135"/>
        <w:gridCol w:w="4253"/>
        <w:gridCol w:w="1275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审核内容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4253" w:type="dxa"/>
            <w:vAlign w:val="center"/>
          </w:tcPr>
          <w:p>
            <w:pPr>
              <w:spacing w:line="360" w:lineRule="exact"/>
              <w:ind w:firstLine="660" w:firstLineChars="3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审核记录及说明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企业的计量管理机构是那个部门？体系文件是否规定最高管理者职责？职能部门和相关部门职责？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5.1计量职能</w:t>
            </w:r>
          </w:p>
        </w:tc>
        <w:tc>
          <w:tcPr>
            <w:tcW w:w="4253" w:type="dxa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企业建立TDBY/ CL-SC-2022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《测量管理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体系质量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手册》和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TDBY/CL-CX（01-20)-2022《测量管理体系程序文件》，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于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2.10.10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批准实施。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该公司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主要从事工业水泵及配件的生产、销售;水泵配套设施、阀门、机电、冶金设备的销售。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测量管理体系计量职能分配表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中明确了生技部、供销部、办公室等在测量管理体系中的主要职能。</w:t>
            </w:r>
          </w:p>
          <w:p>
            <w:pPr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公司总经理指定管理者代表</w:t>
            </w:r>
            <w:r>
              <w:rPr>
                <w:rFonts w:hint="eastAsia" w:ascii="宋体" w:hAnsi="宋体"/>
                <w:kern w:val="0"/>
                <w:szCs w:val="21"/>
              </w:rPr>
              <w:t>宋昭</w:t>
            </w:r>
            <w:r>
              <w:rPr>
                <w:rFonts w:ascii="宋体" w:hAnsi="宋体"/>
                <w:kern w:val="0"/>
                <w:szCs w:val="21"/>
              </w:rPr>
              <w:t>主管测量工作</w:t>
            </w:r>
            <w:r>
              <w:rPr>
                <w:rFonts w:hint="eastAsia" w:ascii="宋体" w:hAnsi="宋体"/>
                <w:kern w:val="0"/>
                <w:szCs w:val="21"/>
              </w:rPr>
              <w:t>，生技部为</w:t>
            </w:r>
            <w:r>
              <w:rPr>
                <w:rFonts w:ascii="宋体" w:hAnsi="宋体"/>
                <w:kern w:val="0"/>
                <w:szCs w:val="21"/>
              </w:rPr>
              <w:t>测量工作的归口管理单位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负责</w:t>
            </w:r>
            <w:r>
              <w:rPr>
                <w:rFonts w:hint="eastAsia" w:ascii="宋体" w:hAnsi="宋体"/>
                <w:kern w:val="0"/>
                <w:szCs w:val="21"/>
              </w:rPr>
              <w:t>管理程序的编制，对测量管理体系组织内审、管理评审，对各部门运行情况进行监督检查等工作</w:t>
            </w:r>
            <w:r>
              <w:rPr>
                <w:rFonts w:ascii="宋体" w:hAnsi="宋体"/>
                <w:kern w:val="0"/>
                <w:szCs w:val="21"/>
              </w:rPr>
              <w:t>。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在</w:t>
            </w:r>
            <w:r>
              <w:rPr>
                <w:rFonts w:ascii="宋体" w:hAnsi="宋体"/>
                <w:kern w:val="0"/>
                <w:szCs w:val="21"/>
              </w:rPr>
              <w:t>《计量职责管理程序》中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；供销部负责测量设备及物资的采购等计量管理职责；负责市场调查、收集顾客意见，建立顾客档案，做好测量信息收集工作等职责；生技部负责制定测量设备的安全操作规程，测量设备的有效使用等职责。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szCs w:val="21"/>
              </w:rPr>
              <w:t>岗位职责明确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组织机构图与实际部门设计一致。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生技部、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供销部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办公室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企业管理性和技术性文件资料有哪些？文件是否定期评审和更新？文件是否现行有效并受控？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6.2.1程序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6.2.2软件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6.2.4 标识</w:t>
            </w:r>
          </w:p>
        </w:tc>
        <w:tc>
          <w:tcPr>
            <w:tcW w:w="4253" w:type="dxa"/>
            <w:vAlign w:val="center"/>
          </w:tcPr>
          <w:p>
            <w:pPr>
              <w:pStyle w:val="3"/>
              <w:snapToGrid w:val="0"/>
              <w:ind w:firstLine="420" w:firstLineChars="200"/>
              <w:rPr>
                <w:rFonts w:hAnsi="宋体"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企业编制了《文件管理程序》、《软件管理程序》、《</w:t>
            </w:r>
            <w:r>
              <w:rPr>
                <w:rFonts w:hAnsi="宋体" w:cs="宋体"/>
                <w:kern w:val="0"/>
                <w:szCs w:val="21"/>
              </w:rPr>
              <w:t>标识管理程序</w:t>
            </w:r>
            <w:r>
              <w:rPr>
                <w:rFonts w:hint="eastAsia" w:hAnsi="宋体" w:cs="宋体"/>
                <w:kern w:val="0"/>
                <w:szCs w:val="21"/>
              </w:rPr>
              <w:t>》等程序文件，文件受控有效。</w:t>
            </w:r>
          </w:p>
          <w:p>
            <w:pPr>
              <w:pStyle w:val="3"/>
              <w:snapToGrid w:val="0"/>
              <w:jc w:val="left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/>
                <w:kern w:val="0"/>
                <w:szCs w:val="21"/>
              </w:rPr>
              <w:t>查</w:t>
            </w:r>
            <w:r>
              <w:rPr>
                <w:rFonts w:hint="eastAsia" w:hAnsi="宋体" w:cs="宋体"/>
                <w:kern w:val="0"/>
                <w:szCs w:val="21"/>
              </w:rPr>
              <w:t>1：企业使用标准：GB/T5657-2013 离心泵技术条件、GB/T13007-2011 离心泵效率，GB/T13006-2013 离心泵JB/T6434-2010 《输油齿轮泵》GB/T1176-2013 《铸造铜及铜合金》等标准，企业执行标准均</w:t>
            </w:r>
            <w:r>
              <w:rPr>
                <w:rFonts w:hAnsi="宋体" w:cs="宋体"/>
                <w:kern w:val="0"/>
                <w:szCs w:val="21"/>
              </w:rPr>
              <w:t>现行有效</w:t>
            </w:r>
            <w:r>
              <w:rPr>
                <w:rFonts w:hint="eastAsia" w:hAnsi="宋体" w:cs="宋体"/>
                <w:kern w:val="0"/>
                <w:szCs w:val="21"/>
              </w:rPr>
              <w:t>，计量单位使用正确，符合要求。</w:t>
            </w:r>
          </w:p>
          <w:p>
            <w:pPr>
              <w:widowControl/>
              <w:ind w:firstLine="315" w:firstLineChars="15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目前企业没有测量软件。</w:t>
            </w:r>
          </w:p>
          <w:p>
            <w:pPr>
              <w:widowControl/>
              <w:ind w:firstLine="315" w:firstLineChars="15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查测量设备，编号：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TDBY-C-2022003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测温仪相关计量标识，计量校准单位：</w:t>
            </w:r>
            <w:r>
              <w:rPr>
                <w:rFonts w:hint="eastAsia"/>
                <w:szCs w:val="21"/>
              </w:rPr>
              <w:t>广东六零二计量检测有限公司，校准日期：2</w:t>
            </w:r>
            <w:r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日，有效日期：2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日。标识完整，符合要求。</w:t>
            </w:r>
          </w:p>
          <w:p>
            <w:pPr>
              <w:ind w:firstLine="5040" w:firstLineChars="2400"/>
              <w:jc w:val="left"/>
              <w:rPr>
                <w:rFonts w:ascii="宋体" w:hAnsi="宋体" w:cs="宋体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生产车间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企业是否编制了《测量记录管理程序》？核对1-2个记录信息量：有无编号？依据？设备信息？保存期限？等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6.2.3记录</w:t>
            </w:r>
          </w:p>
        </w:tc>
        <w:tc>
          <w:tcPr>
            <w:tcW w:w="4253" w:type="dxa"/>
            <w:vAlign w:val="center"/>
          </w:tcPr>
          <w:p>
            <w:pPr>
              <w:pStyle w:val="3"/>
              <w:snapToGrid w:val="0"/>
              <w:ind w:firstLine="420" w:firstLineChars="20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企业编制了《记录管理程序》，文件现行有效。程序规定记录保存期限至少5年。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查</w:t>
            </w:r>
            <w:r>
              <w:rPr>
                <w:rFonts w:hAnsi="宋体" w:cs="宋体"/>
                <w:szCs w:val="21"/>
              </w:rPr>
              <w:t>1</w:t>
            </w:r>
            <w:r>
              <w:rPr>
                <w:rFonts w:hint="eastAsia" w:hAnsi="宋体" w:cs="宋体"/>
                <w:szCs w:val="21"/>
              </w:rPr>
              <w:t>：生产车间 试验编号：2</w:t>
            </w:r>
            <w:r>
              <w:rPr>
                <w:rFonts w:hAnsi="宋体" w:cs="宋体"/>
                <w:szCs w:val="21"/>
              </w:rPr>
              <w:t>303081[0001]</w:t>
            </w:r>
            <w:r>
              <w:rPr>
                <w:rFonts w:hint="eastAsia" w:hAnsi="宋体" w:cs="宋体"/>
                <w:szCs w:val="21"/>
              </w:rPr>
              <w:t>《泵性能数据检测记录》入口压力、出口压力、流量、泵轴转速、水温、线电压、线电流、电动机输入功率等内容，具有相应检测标准，检测结果数据符合要求，试验员：王贺朝，审核员：李孟凯。记录信息完整，符合要求。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 xml:space="preserve">查2：生产车间 </w:t>
            </w:r>
            <w:r>
              <w:rPr>
                <w:rFonts w:hAnsi="宋体" w:cs="宋体"/>
                <w:szCs w:val="21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编号：</w:t>
            </w:r>
            <w:r>
              <w:rPr>
                <w:rFonts w:hAnsi="宋体" w:cs="宋体"/>
                <w:szCs w:val="21"/>
              </w:rPr>
              <w:t>P</w:t>
            </w:r>
            <w:r>
              <w:rPr>
                <w:rFonts w:hint="eastAsia" w:hAnsi="宋体" w:cs="宋体"/>
                <w:szCs w:val="21"/>
              </w:rPr>
              <w:t>-</w:t>
            </w:r>
            <w:r>
              <w:rPr>
                <w:rFonts w:hAnsi="宋体" w:cs="宋体"/>
                <w:szCs w:val="21"/>
              </w:rPr>
              <w:t>102</w:t>
            </w:r>
            <w:r>
              <w:rPr>
                <w:rFonts w:hint="eastAsia" w:hAnsi="宋体" w:cs="宋体"/>
                <w:szCs w:val="21"/>
              </w:rPr>
              <w:t>/</w:t>
            </w:r>
            <w:r>
              <w:rPr>
                <w:rFonts w:hAnsi="宋体" w:cs="宋体"/>
                <w:szCs w:val="21"/>
              </w:rPr>
              <w:t>1</w:t>
            </w:r>
            <w:r>
              <w:rPr>
                <w:rFonts w:hint="eastAsia" w:hAnsi="宋体" w:cs="宋体"/>
                <w:szCs w:val="21"/>
              </w:rPr>
              <w:t xml:space="preserve">《静压试验记录》 生产单位：河北通达泵业有限公司 项目名称：西安庆港乌审旗加工处理装置机泵升级更新，设备名称规格：泵体、泵盖、轴承箱体 </w:t>
            </w:r>
            <w:r>
              <w:rPr>
                <w:rFonts w:hAnsi="宋体" w:cs="宋体"/>
                <w:szCs w:val="21"/>
              </w:rPr>
              <w:t xml:space="preserve">TD/ZEF100-250 </w:t>
            </w:r>
            <w:r>
              <w:rPr>
                <w:rFonts w:hint="eastAsia" w:hAnsi="宋体" w:cs="宋体"/>
                <w:szCs w:val="21"/>
              </w:rPr>
              <w:t>运行压力：0</w:t>
            </w:r>
            <w:r>
              <w:rPr>
                <w:rFonts w:hAnsi="宋体" w:cs="宋体"/>
                <w:szCs w:val="21"/>
              </w:rPr>
              <w:t>.62Mpa,</w:t>
            </w:r>
            <w:r>
              <w:rPr>
                <w:rFonts w:hint="eastAsia" w:hAnsi="宋体" w:cs="宋体"/>
                <w:szCs w:val="21"/>
              </w:rPr>
              <w:t>检查项目：水压检测，技术要求：运行压力X</w:t>
            </w:r>
            <w:r>
              <w:rPr>
                <w:rFonts w:hAnsi="宋体" w:cs="宋体"/>
                <w:szCs w:val="21"/>
              </w:rPr>
              <w:t>2.5</w:t>
            </w:r>
            <w:r>
              <w:rPr>
                <w:rFonts w:hint="eastAsia" w:hAnsi="宋体" w:cs="宋体"/>
                <w:szCs w:val="21"/>
              </w:rPr>
              <w:t>保持2</w:t>
            </w:r>
            <w:r>
              <w:rPr>
                <w:rFonts w:hAnsi="宋体" w:cs="宋体"/>
                <w:szCs w:val="21"/>
              </w:rPr>
              <w:t>0</w:t>
            </w:r>
            <w:r>
              <w:rPr>
                <w:rFonts w:hint="eastAsia" w:hAnsi="宋体" w:cs="宋体"/>
                <w:szCs w:val="21"/>
              </w:rPr>
              <w:t>分钟肉眼观测无漏水、冒汗现象，实测要求：1</w:t>
            </w:r>
            <w:r>
              <w:rPr>
                <w:rFonts w:hAnsi="宋体" w:cs="宋体"/>
                <w:szCs w:val="21"/>
              </w:rPr>
              <w:t>.7MPa</w:t>
            </w:r>
            <w:r>
              <w:rPr>
                <w:rFonts w:hint="eastAsia" w:hAnsi="宋体" w:cs="宋体"/>
                <w:szCs w:val="21"/>
              </w:rPr>
              <w:t>保压2</w:t>
            </w:r>
            <w:r>
              <w:rPr>
                <w:rFonts w:hAnsi="宋体" w:cs="宋体"/>
                <w:szCs w:val="21"/>
              </w:rPr>
              <w:t>0</w:t>
            </w:r>
            <w:r>
              <w:rPr>
                <w:rFonts w:hint="eastAsia" w:hAnsi="宋体" w:cs="宋体"/>
                <w:szCs w:val="21"/>
              </w:rPr>
              <w:t>分钟无漏水、冒汗，结论：合格，检测员：杜建辉 班组长：李孟凯，日期：2</w:t>
            </w:r>
            <w:r>
              <w:rPr>
                <w:rFonts w:hAnsi="宋体" w:cs="宋体"/>
                <w:szCs w:val="21"/>
              </w:rPr>
              <w:t>023</w:t>
            </w:r>
            <w:r>
              <w:rPr>
                <w:rFonts w:hint="eastAsia" w:hAnsi="宋体" w:cs="宋体"/>
                <w:szCs w:val="21"/>
              </w:rPr>
              <w:t>年0</w:t>
            </w:r>
            <w:r>
              <w:rPr>
                <w:rFonts w:hAnsi="宋体" w:cs="宋体"/>
                <w:szCs w:val="21"/>
              </w:rPr>
              <w:t>2</w:t>
            </w:r>
            <w:r>
              <w:rPr>
                <w:rFonts w:hint="eastAsia" w:hAnsi="宋体" w:cs="宋体"/>
                <w:szCs w:val="21"/>
              </w:rPr>
              <w:t>月1</w:t>
            </w:r>
            <w:r>
              <w:rPr>
                <w:rFonts w:hAnsi="宋体" w:cs="宋体"/>
                <w:szCs w:val="21"/>
              </w:rPr>
              <w:t>2</w:t>
            </w:r>
            <w:r>
              <w:rPr>
                <w:rFonts w:hint="eastAsia" w:hAnsi="宋体" w:cs="宋体"/>
                <w:szCs w:val="21"/>
              </w:rPr>
              <w:t>日。记录信息完整，符合要求。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生产车间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企业是否建立测量设备管理程序？企业规定哪些测量设备纳入测量管理体系？企业对测量设备的维护管理要求？对测量设备的溯源和受控要求？</w:t>
            </w:r>
            <w:r>
              <w:rPr>
                <w:rFonts w:ascii="宋体" w:hAnsi="宋体"/>
                <w:szCs w:val="21"/>
              </w:rPr>
              <w:t>使用环境条件是否满足要求？是否需要修正？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6.3.</w:t>
            </w:r>
            <w:r>
              <w:rPr>
                <w:rFonts w:hint="eastAsia" w:ascii="宋体" w:hAnsi="宋体"/>
                <w:szCs w:val="21"/>
              </w:rPr>
              <w:t>物资资源</w:t>
            </w:r>
            <w:r>
              <w:rPr>
                <w:rFonts w:hint="eastAsia" w:ascii="宋体" w:hAnsi="宋体"/>
                <w:szCs w:val="21"/>
              </w:rPr>
              <w:t>6.</w:t>
            </w:r>
            <w:r>
              <w:rPr>
                <w:rFonts w:ascii="宋体" w:hAnsi="宋体"/>
                <w:szCs w:val="21"/>
              </w:rPr>
              <w:t>3.1</w:t>
            </w:r>
            <w:r>
              <w:rPr>
                <w:rFonts w:hint="eastAsia" w:ascii="宋体" w:hAnsi="宋体"/>
                <w:szCs w:val="21"/>
              </w:rPr>
              <w:t>测量设备</w:t>
            </w:r>
          </w:p>
        </w:tc>
        <w:tc>
          <w:tcPr>
            <w:tcW w:w="4253" w:type="dxa"/>
          </w:tcPr>
          <w:p>
            <w:pPr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生技部是测量设备的归口管理部门，负责测量设备的配置策划</w:t>
            </w:r>
            <w:r>
              <w:rPr>
                <w:rFonts w:hint="eastAsia" w:ascii="宋体" w:hAnsi="宋体" w:cs="宋体"/>
                <w:szCs w:val="21"/>
              </w:rPr>
              <w:t>。生技部负责本部门测量设备的有效使用，组织本部门测量设备计量确认和测量过程控制工作，并做好相应的标识，保证所有的测量结果满足计量要求。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查：1）证书</w:t>
            </w:r>
            <w:r>
              <w:rPr>
                <w:rFonts w:ascii="宋体" w:hAnsi="宋体"/>
                <w:szCs w:val="21"/>
              </w:rPr>
              <w:t>编号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GD602052302210477</w:t>
            </w:r>
            <w:r>
              <w:rPr>
                <w:rFonts w:hint="eastAsia" w:ascii="宋体" w:hAnsi="宋体"/>
                <w:szCs w:val="21"/>
              </w:rPr>
              <w:t xml:space="preserve"> 动平衡机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校准</w:t>
            </w:r>
            <w:r>
              <w:rPr>
                <w:rFonts w:ascii="宋体" w:hAnsi="宋体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023.02.21</w:t>
            </w:r>
            <w:r>
              <w:rPr>
                <w:rFonts w:hint="eastAsia" w:ascii="宋体" w:hAnsi="宋体"/>
                <w:szCs w:val="21"/>
              </w:rPr>
              <w:t>，有效期：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024.02.20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）证书编号：</w:t>
            </w:r>
            <w:r>
              <w:rPr>
                <w:rFonts w:ascii="宋体" w:hAnsi="宋体"/>
                <w:szCs w:val="21"/>
              </w:rPr>
              <w:t xml:space="preserve">GD602062302210145 </w:t>
            </w:r>
            <w:r>
              <w:rPr>
                <w:rFonts w:hint="eastAsia" w:ascii="宋体" w:hAnsi="宋体"/>
                <w:szCs w:val="21"/>
              </w:rPr>
              <w:t>里氏硬度计，校准日期：2023.02.21，有效期：2024.02.20；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）证书编号：GD60206230221014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超声波探伤仪，校准日期：2023.02.21，有效期：2024.02.20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测量设备全部委托广东六零二计量检测有限公司进行检定/校准；测量设备量值均溯源至法定计量机构，详见《测量设备溯源抽查表》。</w:t>
            </w: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查车间在用测量设备：编号100114600 测量范围：(5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~</w:t>
            </w:r>
            <w:r>
              <w:rPr>
                <w:rFonts w:ascii="宋体" w:hAnsi="宋体"/>
                <w:szCs w:val="21"/>
              </w:rPr>
              <w:t>75)mm</w:t>
            </w:r>
            <w:r>
              <w:rPr>
                <w:rFonts w:hint="eastAsia" w:ascii="宋体" w:hAnsi="宋体"/>
                <w:szCs w:val="21"/>
              </w:rPr>
              <w:t>外径千分尺未纳入测量设备台账管理，不符合认证准则条款“6.</w:t>
            </w:r>
            <w:r>
              <w:rPr>
                <w:rFonts w:ascii="宋体" w:hAnsi="宋体"/>
                <w:szCs w:val="21"/>
              </w:rPr>
              <w:t>3.1</w:t>
            </w:r>
            <w:r>
              <w:rPr>
                <w:rFonts w:hint="eastAsia" w:ascii="宋体" w:hAnsi="宋体"/>
                <w:szCs w:val="21"/>
              </w:rPr>
              <w:t>测量设备”的要求。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</w:t>
            </w:r>
            <w:r>
              <w:rPr>
                <w:rFonts w:hint="eastAsia" w:hAnsi="宋体" w:cs="宋体"/>
                <w:szCs w:val="21"/>
              </w:rPr>
              <w:t>产车间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次要</w:t>
            </w:r>
            <w:r>
              <w:rPr>
                <w:rFonts w:hint="eastAsia" w:ascii="宋体" w:hAnsi="宋体"/>
                <w:szCs w:val="21"/>
              </w:rPr>
              <w:t>不符合0</w:t>
            </w:r>
            <w:r>
              <w:rPr>
                <w:rFonts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企业对提供测量设备和辅助材料、消耗性材料和提供服务的外部供方如何识别、选择、评价和监视？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6.4外部供方</w:t>
            </w:r>
          </w:p>
        </w:tc>
        <w:tc>
          <w:tcPr>
            <w:tcW w:w="4253" w:type="dxa"/>
          </w:tcPr>
          <w:p>
            <w:pPr>
              <w:ind w:firstLine="57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已编制</w:t>
            </w:r>
            <w:r>
              <w:rPr>
                <w:szCs w:val="21"/>
              </w:rPr>
              <w:t>《外部供方管理程序》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生技部</w:t>
            </w:r>
            <w:r>
              <w:rPr>
                <w:rFonts w:hint="eastAsia" w:ascii="宋体" w:hAnsi="宋体" w:cs="宋体"/>
                <w:szCs w:val="21"/>
              </w:rPr>
              <w:t>负责测量设备供方和外委检定/校准机构的选择与确定，并负责对供方软件调试进行验证及对外委检定/校准服务进行评价，以</w:t>
            </w:r>
            <w:r>
              <w:rPr>
                <w:rFonts w:ascii="宋体" w:hAnsi="宋体" w:cs="宋体"/>
                <w:szCs w:val="21"/>
              </w:rPr>
              <w:t>确保为测量管理体系</w:t>
            </w:r>
            <w:r>
              <w:rPr>
                <w:rFonts w:hint="eastAsia" w:ascii="宋体" w:hAnsi="宋体" w:cs="宋体"/>
                <w:szCs w:val="21"/>
              </w:rPr>
              <w:t>所</w:t>
            </w:r>
            <w:r>
              <w:rPr>
                <w:rFonts w:ascii="宋体" w:hAnsi="宋体" w:cs="宋体"/>
                <w:szCs w:val="21"/>
              </w:rPr>
              <w:t>提供的测量设备</w:t>
            </w:r>
            <w:r>
              <w:rPr>
                <w:rFonts w:hint="eastAsia" w:ascii="宋体" w:hAnsi="宋体" w:cs="宋体"/>
                <w:szCs w:val="21"/>
              </w:rPr>
              <w:t>和</w:t>
            </w:r>
            <w:r>
              <w:rPr>
                <w:rFonts w:ascii="宋体" w:hAnsi="宋体" w:cs="宋体"/>
                <w:szCs w:val="21"/>
              </w:rPr>
              <w:t>检定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校准服务符合要求。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查1：检定/校准服务供方资质：</w:t>
            </w:r>
            <w:r>
              <w:rPr>
                <w:rFonts w:hint="eastAsia"/>
                <w:szCs w:val="21"/>
              </w:rPr>
              <w:t>广东六零二计量检测有限公司CNAS编号：L13099，资质齐全，符合开展相应计量校准项目要求</w:t>
            </w:r>
            <w:r>
              <w:rPr>
                <w:rFonts w:hint="eastAsia" w:ascii="宋体" w:hAnsi="宋体"/>
                <w:szCs w:val="21"/>
              </w:rPr>
              <w:t>，检定/校准服务满足要求。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查2：企业材料</w:t>
            </w:r>
            <w:r>
              <w:rPr>
                <w:rFonts w:hint="eastAsia"/>
                <w:szCs w:val="21"/>
              </w:rPr>
              <w:t>供应商河北重信管道制造有限公、大连宝瑞泵业有限公司</w:t>
            </w:r>
            <w:r>
              <w:rPr>
                <w:rFonts w:hint="eastAsia" w:ascii="宋体" w:hAnsi="宋体"/>
                <w:szCs w:val="21"/>
              </w:rPr>
              <w:t>，营业执照等相关资质齐全，满足要求。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供销部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</w:t>
            </w: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企业是否对列入体系管理的测量设备进行检定/校准、调整、修理、验证、封印和标识，保证测量设备满足预期使用要求。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企业是否建立计量确认间隔调整规定的程序文件？每次对不合格测量设备进行维修、调整和修改时是否评审确认间隔？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7．计量确认和测量过程的实现</w:t>
            </w:r>
          </w:p>
        </w:tc>
        <w:tc>
          <w:tcPr>
            <w:tcW w:w="4253" w:type="dxa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  <w:r>
              <w:rPr>
                <w:szCs w:val="21"/>
              </w:rPr>
              <w:t>是计量确认实施的归口管理部门</w:t>
            </w:r>
            <w:r>
              <w:rPr>
                <w:rFonts w:hint="eastAsia"/>
                <w:szCs w:val="21"/>
              </w:rPr>
              <w:t>，《计量确认管理程序》、《计量确认间隔管理程序》中规定了测量设备检定/校准周期间隔的评定、调整方法及确认原则，</w:t>
            </w:r>
            <w:r>
              <w:rPr>
                <w:szCs w:val="21"/>
              </w:rPr>
              <w:t>负责导出测量设备的计量要求</w:t>
            </w:r>
            <w:r>
              <w:rPr>
                <w:rFonts w:hint="eastAsia"/>
                <w:szCs w:val="21"/>
              </w:rPr>
              <w:t>，以确保测量设备的计量特性满足预期使用的计量要求。</w:t>
            </w:r>
          </w:p>
          <w:p>
            <w:pPr>
              <w:ind w:firstLine="420" w:firstLineChars="20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查《测量过程及控制一览表》，共识别了13个测量过程，其中有6个重要过程；“IS65-50-125 离心泵零叶轮内孔测量”等4个测量过程被列为关键测量过程，企业对关键测量过程导出了计量要求。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查关键测量过程“IS65-50-125 离心泵零叶轮内孔测量”的测量要求的识别与计量要求的导出情况以及“计量确认过程验证记录表”，计量要求导出及验证方法正确。符合要求。见《计量要求导出和验证记录表》。</w:t>
            </w:r>
          </w:p>
          <w:p>
            <w:pPr>
              <w:widowControl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企业目前暂无需要调整间隔的测量设备。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8.2.2顾客满意</w:t>
            </w:r>
          </w:p>
        </w:tc>
        <w:tc>
          <w:tcPr>
            <w:tcW w:w="4253" w:type="dxa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企业采用《顾客满意度调查表》的方式进行顾客满意度调查，办公室根据《顾客满意管理程序》、</w:t>
            </w:r>
            <w:r>
              <w:rPr>
                <w:szCs w:val="21"/>
              </w:rPr>
              <w:t>《外部供方管理程序》</w:t>
            </w:r>
            <w:r>
              <w:rPr>
                <w:rFonts w:hint="eastAsia"/>
                <w:szCs w:val="21"/>
              </w:rPr>
              <w:t>负责内部顾客满意度监视与管理,经营部负责外部顾客满意度的测量监视, 达到持续改进的目的，为保证</w:t>
            </w:r>
            <w:r>
              <w:rPr>
                <w:szCs w:val="21"/>
              </w:rPr>
              <w:t>测量设备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校准服务符合要求。</w:t>
            </w:r>
            <w:r>
              <w:rPr>
                <w:rFonts w:hint="eastAsia"/>
                <w:szCs w:val="21"/>
              </w:rPr>
              <w:t>供销部负责测量设备及物资与供方进行信息返馈。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2022年公司顾客满意调查表，综合满意度为98%。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查：客户河北油田分公司《供货评价证明》，对“公司工业泵产品的性能、质量、结构等</w:t>
            </w:r>
            <w:r>
              <w:rPr>
                <w:rFonts w:hint="eastAsia" w:ascii="宋体" w:hAnsi="宋体" w:cs="宋体"/>
                <w:kern w:val="0"/>
                <w:szCs w:val="21"/>
              </w:rPr>
              <w:t>进行评价，评价结果：满足要求”，</w:t>
            </w:r>
            <w:r>
              <w:rPr>
                <w:rFonts w:hint="eastAsia"/>
                <w:szCs w:val="21"/>
              </w:rPr>
              <w:t>评价单位：华北油田分公司物资装备部，评价日期：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年7月1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查：客户华北油田第五采油厂《用户评价表》，对公司产品卸油泵、装车泵的性能、电控、运行指标各参数的评价情况，评价结果：各参数满足要求，评价单位：华北油田第五采油厂，评价日期：2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日。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查：公司内部满意度调查表2022年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月至2</w:t>
            </w:r>
            <w:r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年2月月对公司内部顾客满意调查，满意度为9</w:t>
            </w:r>
            <w:r>
              <w:rPr>
                <w:szCs w:val="21"/>
              </w:rPr>
              <w:t>7.7</w:t>
            </w:r>
            <w:r>
              <w:rPr>
                <w:rFonts w:hint="eastAsia"/>
                <w:szCs w:val="21"/>
              </w:rPr>
              <w:t>%</w:t>
            </w:r>
          </w:p>
          <w:p>
            <w:pPr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企业顾客满意度良好，没有顾客投诉、纠纷处理等问题发生。</w:t>
            </w:r>
          </w:p>
          <w:p>
            <w:pPr>
              <w:widowControl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供销部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生技部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企业是否编制《测量过程设计和实现控制程序》是否识别顾客、组织和法律法规的要求确定计量要求？对测量过程是否识别过程要素和控制限？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测量过程是否分类管理？如何保证关键测量过程受控？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8.2.4测量管理体系的监视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</w:tcPr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《测量管理体系审核和监视管理控制程序》文件，其中规定了测量管理体系监视控制要求。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对计量确认过程和测量过程按照计划频次进行监视，见附2《测量过程监视记录及控制图》。满足要求。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测量过程识别、计量确认、验证清单》</w:t>
            </w:r>
            <w:r>
              <w:rPr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共识别出测量过程</w:t>
            </w:r>
            <w:r>
              <w:rPr>
                <w:rFonts w:ascii="宋体" w:hAnsi="宋体"/>
                <w:szCs w:val="21"/>
                <w:u w:val="single"/>
              </w:rPr>
              <w:t>13</w:t>
            </w:r>
            <w:r>
              <w:rPr>
                <w:rFonts w:hint="eastAsia" w:ascii="宋体" w:hAnsi="宋体"/>
                <w:szCs w:val="21"/>
              </w:rPr>
              <w:t>个，其中关键测量过程</w:t>
            </w:r>
            <w:r>
              <w:rPr>
                <w:rFonts w:ascii="宋体" w:hAnsi="宋体"/>
                <w:szCs w:val="21"/>
                <w:u w:val="single"/>
              </w:rPr>
              <w:t>4</w:t>
            </w:r>
            <w:r>
              <w:rPr>
                <w:rFonts w:hint="eastAsia" w:ascii="宋体" w:hAnsi="宋体"/>
                <w:szCs w:val="21"/>
              </w:rPr>
              <w:t>个，对测量过程中的技术要求、测量设备及计量特性、计量确认及验证情况，测量频次、控制监视等进行监控，符合要求。</w:t>
            </w:r>
          </w:p>
          <w:p>
            <w:pPr>
              <w:ind w:firstLine="420" w:firstLineChars="200"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企业发现任何不合格如何采取措施？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不合格测量过程如何控制？不合格测量设备如何控制？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8.3不合格控制</w:t>
            </w:r>
          </w:p>
        </w:tc>
        <w:tc>
          <w:tcPr>
            <w:tcW w:w="4253" w:type="dxa"/>
          </w:tcPr>
          <w:p>
            <w:pPr>
              <w:ind w:firstLine="57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编制了《不合格管理程序》，对不合格进行识别和控制，防止非预期使用和交付，确保测量过程和测量设备的质量符合规定要求。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生技部是测量不合格控制的归口管理部门，并负责对不合格做出处置决定。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年企业暂无不合格测量过程。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生技部、供销部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企业如何实现测量管理体系持续改进？纠正措施和预防措施是否形成文件？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8.4改进</w:t>
            </w:r>
          </w:p>
        </w:tc>
        <w:tc>
          <w:tcPr>
            <w:tcW w:w="4253" w:type="dxa"/>
          </w:tcPr>
          <w:p>
            <w:pPr>
              <w:ind w:firstLine="420" w:firstLineChars="2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生技部</w:t>
            </w:r>
            <w:r>
              <w:rPr>
                <w:rFonts w:ascii="宋体" w:hAnsi="宋体"/>
                <w:szCs w:val="21"/>
                <w:lang w:val="zh-CN"/>
              </w:rPr>
              <w:t>归口管理测量管理体系的分析和改进</w:t>
            </w:r>
            <w:r>
              <w:rPr>
                <w:rFonts w:hint="eastAsia" w:ascii="宋体" w:hAnsi="宋体"/>
                <w:szCs w:val="21"/>
                <w:lang w:val="zh-CN"/>
              </w:rPr>
              <w:t>，</w:t>
            </w:r>
            <w:r>
              <w:rPr>
                <w:rFonts w:ascii="宋体" w:hAnsi="宋体"/>
                <w:szCs w:val="21"/>
                <w:lang w:val="zh-CN"/>
              </w:rPr>
              <w:t>负责本部门测量过程不合格处置，《纠正和预防措施管理程序》</w:t>
            </w:r>
            <w:r>
              <w:rPr>
                <w:rFonts w:hint="eastAsia" w:ascii="宋体" w:hAnsi="宋体"/>
                <w:szCs w:val="21"/>
                <w:lang w:val="zh-CN"/>
              </w:rPr>
              <w:t>规定为消除已经出现或潜在的不合格原因，保证测量管理体系持续有效运行，并</w:t>
            </w:r>
            <w:r>
              <w:rPr>
                <w:rFonts w:ascii="宋体" w:hAnsi="宋体"/>
                <w:szCs w:val="21"/>
                <w:lang w:val="zh-CN"/>
              </w:rPr>
              <w:t>对测量过程不合格的监视和改进。</w:t>
            </w: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查</w:t>
            </w:r>
            <w:r>
              <w:rPr>
                <w:rFonts w:ascii="宋体" w:hAnsi="宋体"/>
                <w:szCs w:val="21"/>
                <w:lang w:val="zh-CN"/>
              </w:rPr>
              <w:t>2023</w:t>
            </w:r>
            <w:r>
              <w:rPr>
                <w:rFonts w:hint="eastAsia" w:ascii="宋体" w:hAnsi="宋体"/>
                <w:szCs w:val="21"/>
                <w:lang w:val="zh-CN"/>
              </w:rPr>
              <w:t>年0</w:t>
            </w:r>
            <w:r>
              <w:rPr>
                <w:rFonts w:ascii="宋体" w:hAnsi="宋体"/>
                <w:szCs w:val="21"/>
                <w:lang w:val="zh-CN"/>
              </w:rPr>
              <w:t>1</w:t>
            </w:r>
            <w:r>
              <w:rPr>
                <w:rFonts w:hint="eastAsia" w:ascii="宋体" w:hAnsi="宋体"/>
                <w:szCs w:val="21"/>
                <w:lang w:val="zh-CN"/>
              </w:rPr>
              <w:t>月1</w:t>
            </w:r>
            <w:r>
              <w:rPr>
                <w:rFonts w:ascii="宋体" w:hAnsi="宋体"/>
                <w:szCs w:val="21"/>
                <w:lang w:val="zh-CN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-13</w:t>
            </w:r>
            <w:r>
              <w:rPr>
                <w:rFonts w:hint="eastAsia" w:ascii="宋体" w:hAnsi="宋体"/>
                <w:szCs w:val="21"/>
                <w:lang w:val="zh-CN"/>
              </w:rPr>
              <w:t>日企业开展内部审核，发现1项不符合项 ，详见</w:t>
            </w:r>
            <w:r>
              <w:rPr>
                <w:rFonts w:ascii="宋体" w:hAnsi="宋体"/>
                <w:szCs w:val="21"/>
                <w:lang w:val="zh-CN"/>
              </w:rPr>
              <w:t>TDBY-2023-JL04</w:t>
            </w:r>
            <w:r>
              <w:rPr>
                <w:rFonts w:hint="eastAsia" w:ascii="宋体" w:hAnsi="宋体"/>
                <w:szCs w:val="21"/>
                <w:lang w:val="zh-CN"/>
              </w:rPr>
              <w:t>《内审不符合项报告》，不符合标准条款：“</w:t>
            </w:r>
            <w:r>
              <w:rPr>
                <w:rFonts w:ascii="宋体" w:hAnsi="宋体"/>
                <w:szCs w:val="21"/>
                <w:lang w:val="zh-CN"/>
              </w:rPr>
              <w:t>6.2.4</w:t>
            </w:r>
            <w:r>
              <w:rPr>
                <w:rFonts w:hint="eastAsia" w:ascii="宋体" w:hAnsi="宋体"/>
                <w:szCs w:val="21"/>
                <w:lang w:val="zh-CN"/>
              </w:rPr>
              <w:t>标识”，</w:t>
            </w:r>
            <w:r>
              <w:rPr>
                <w:rFonts w:ascii="宋体" w:hAnsi="宋体"/>
                <w:szCs w:val="21"/>
                <w:lang w:val="zh-CN"/>
              </w:rPr>
              <w:t>已分析原因并</w:t>
            </w:r>
            <w:r>
              <w:rPr>
                <w:rFonts w:hint="eastAsia" w:ascii="宋体" w:hAnsi="宋体"/>
                <w:szCs w:val="21"/>
                <w:lang w:val="zh-CN"/>
              </w:rPr>
              <w:t>制定纠正与预防措施，</w:t>
            </w:r>
            <w:r>
              <w:rPr>
                <w:rFonts w:ascii="宋体" w:hAnsi="宋体"/>
                <w:szCs w:val="21"/>
                <w:lang w:val="zh-CN"/>
              </w:rPr>
              <w:t>整改</w:t>
            </w:r>
            <w:r>
              <w:rPr>
                <w:rFonts w:hint="eastAsia" w:ascii="宋体" w:hAnsi="宋体"/>
                <w:szCs w:val="21"/>
                <w:lang w:val="zh-CN"/>
              </w:rPr>
              <w:t>关闭</w:t>
            </w:r>
            <w:r>
              <w:rPr>
                <w:rFonts w:ascii="宋体" w:hAnsi="宋体"/>
                <w:szCs w:val="21"/>
                <w:lang w:val="zh-CN"/>
              </w:rPr>
              <w:t>，</w:t>
            </w:r>
            <w:r>
              <w:rPr>
                <w:rFonts w:hint="eastAsia" w:ascii="宋体" w:hAnsi="宋体"/>
                <w:szCs w:val="21"/>
                <w:lang w:val="zh-CN"/>
              </w:rPr>
              <w:t>审核员：曹丹，审核组长：宋昭。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生技部、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企业能源主要品种？年消耗标煤？是否是重点用能单位？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GB17167－2006能源管理</w:t>
            </w:r>
          </w:p>
        </w:tc>
        <w:tc>
          <w:tcPr>
            <w:tcW w:w="4253" w:type="dxa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企业能源主要消耗品种为：电和水，202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年共用电</w:t>
            </w:r>
            <w:r>
              <w:rPr>
                <w:rFonts w:ascii="宋体" w:hAnsi="宋体"/>
                <w:szCs w:val="21"/>
              </w:rPr>
              <w:t>420502.7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kwh</w:t>
            </w:r>
            <w:r>
              <w:rPr>
                <w:rFonts w:hint="eastAsia" w:ascii="宋体" w:hAnsi="宋体"/>
                <w:szCs w:val="21"/>
              </w:rPr>
              <w:t>，水</w:t>
            </w:r>
            <w:r>
              <w:rPr>
                <w:rFonts w:ascii="宋体" w:hAnsi="宋体"/>
                <w:szCs w:val="21"/>
              </w:rPr>
              <w:t>11014.6</w:t>
            </w:r>
            <w:r>
              <w:rPr>
                <w:rFonts w:hint="eastAsia" w:ascii="宋体" w:hAnsi="宋体"/>
                <w:szCs w:val="21"/>
              </w:rPr>
              <w:t>吨，共计折合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52.62</w:t>
            </w:r>
            <w:r>
              <w:rPr>
                <w:rFonts w:hint="eastAsia" w:ascii="宋体" w:hAnsi="宋体"/>
                <w:szCs w:val="21"/>
              </w:rPr>
              <w:t>吨标煤,企业不是重点用能单位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办公室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是否编制能源计量器具台账，是否按GB17167－2006要求配置能源计量设备？配备率是否符合要求。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</w:t>
            </w:r>
            <w:r>
              <w:rPr>
                <w:rFonts w:ascii="宋体" w:hAnsi="宋体"/>
                <w:szCs w:val="21"/>
              </w:rPr>
              <w:t>能源计量器具配备要求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企业能源计量器具共有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</w:rPr>
              <w:t>台，已编入了测量设备管理目录</w:t>
            </w:r>
            <w:r>
              <w:rPr>
                <w:rFonts w:hint="eastAsia" w:ascii="宋体" w:hAnsi="宋体"/>
                <w:color w:val="auto"/>
                <w:szCs w:val="21"/>
              </w:rPr>
              <w:t>，能源计量器具配备率符合GB17167－2006的要求。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办公室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用能单位的能源计量器具准确度等级是否满足GB17167标准4.3.8表4要求</w:t>
            </w:r>
          </w:p>
        </w:tc>
        <w:tc>
          <w:tcPr>
            <w:tcW w:w="11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4.3.8</w:t>
            </w:r>
            <w:r>
              <w:rPr>
                <w:rFonts w:ascii="宋体" w:hAnsi="宋体"/>
                <w:szCs w:val="21"/>
              </w:rPr>
              <w:t>用能单位的能源计量器具准确度等级要求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企业使用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.0级的三相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线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电能表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块和2.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级水表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块。测量设</w:t>
            </w:r>
            <w:r>
              <w:rPr>
                <w:rFonts w:hint="eastAsia" w:ascii="宋体" w:hAnsi="宋体"/>
                <w:color w:val="auto"/>
                <w:szCs w:val="21"/>
              </w:rPr>
              <w:t>备准确度等级满足标准要求。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办公室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企业配备能源计量器具是否经过检定/校准？</w:t>
            </w:r>
          </w:p>
        </w:tc>
        <w:tc>
          <w:tcPr>
            <w:tcW w:w="11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用能单位的能源计量器具的检定/校准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电能表均由当地供电部门统一管理，水表由当地供水部门统一管理。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办公室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</w:tbl>
    <w:p>
      <w:pPr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rFonts w:ascii="宋体" w:hAnsi="Courier New"/>
        <w:szCs w:val="21"/>
      </w:rPr>
      <w:pict>
        <v:shape id="图片 0" o:spid="_x0000_s1025" o:spt="75" alt="新LOGO.png" type="#_x0000_t75" style="position:absolute;left:0pt;margin-left:-6.1pt;margin-top:4.2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Fonts w:hint="eastAsia"/>
      </w:rPr>
      <w:t xml:space="preserve">   </w:t>
    </w:r>
  </w:p>
  <w:p>
    <w:pPr>
      <w:pStyle w:val="6"/>
      <w:pBdr>
        <w:bottom w:val="none" w:color="auto" w:sz="0" w:space="0"/>
      </w:pBdr>
      <w:spacing w:line="280" w:lineRule="exact"/>
      <w:jc w:val="left"/>
      <w:rPr>
        <w:rStyle w:val="15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文本框 3" o:spid="_x0000_s1026" o:spt="202" type="#_x0000_t202" style="position:absolute;left:0pt;margin-left:302.95pt;margin-top:11pt;height:20.6pt;width:193.6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15" w:firstLineChars="150"/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ISC-A-I-13</w:t>
                </w:r>
                <w:r>
                  <w:rPr>
                    <w:rFonts w:hint="eastAsia"/>
                    <w:szCs w:val="21"/>
                  </w:rPr>
                  <w:t>审核员审核记录（</w:t>
                </w:r>
                <w:r>
                  <w:rPr>
                    <w:szCs w:val="21"/>
                  </w:rPr>
                  <w:t>07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  <w:p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rStyle w:val="15"/>
        <w:rFonts w:hint="default"/>
        <w:szCs w:val="21"/>
      </w:rPr>
      <w:t xml:space="preserve">       北</w:t>
    </w:r>
    <w:r>
      <w:rPr>
        <w:rStyle w:val="15"/>
        <w:rFonts w:hint="default" w:ascii="Times New Roman" w:hAnsi="Times New Roman"/>
        <w:szCs w:val="21"/>
      </w:rPr>
      <w:t>京国标联合认证有限公司</w:t>
    </w:r>
  </w:p>
  <w:p>
    <w:pPr>
      <w:pStyle w:val="6"/>
      <w:pBdr>
        <w:bottom w:val="none" w:color="auto" w:sz="0" w:space="1"/>
      </w:pBdr>
      <w:spacing w:line="320" w:lineRule="exact"/>
      <w:jc w:val="left"/>
      <w:rPr>
        <w:lang w:val="en-US"/>
      </w:rPr>
    </w:pPr>
    <w:r>
      <w:rPr>
        <w:sz w:val="21"/>
        <w:szCs w:val="21"/>
      </w:rPr>
      <w:pict>
        <v:line id="直线 4" o:spid="_x0000_s1027" o:spt="20" style="position:absolute;left:0pt;flip:y;margin-left:-12.75pt;margin-top:16.35pt;height:0.7pt;width:509.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 w:ascii="Times New Roman" w:hAnsi="Times New Roman"/>
        <w:szCs w:val="21"/>
      </w:rPr>
      <w:t xml:space="preserve">       </w:t>
    </w: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15"/>
        <w:rFonts w:hint="default"/>
        <w:w w:val="90"/>
        <w:sz w:val="18"/>
      </w:rPr>
      <w:t xml:space="preserve">                     </w: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7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8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ZjZGExZGEzM2I3NmQzYmU5Nzc3YTgwYjllMTVmOTUifQ=="/>
  </w:docVars>
  <w:rsids>
    <w:rsidRoot w:val="004A3F28"/>
    <w:rsid w:val="00001542"/>
    <w:rsid w:val="00005F70"/>
    <w:rsid w:val="00006AA4"/>
    <w:rsid w:val="000113A7"/>
    <w:rsid w:val="00012DB7"/>
    <w:rsid w:val="00014C1F"/>
    <w:rsid w:val="00022695"/>
    <w:rsid w:val="00023A4E"/>
    <w:rsid w:val="00025F0C"/>
    <w:rsid w:val="00026AFE"/>
    <w:rsid w:val="00031236"/>
    <w:rsid w:val="000334D8"/>
    <w:rsid w:val="00033604"/>
    <w:rsid w:val="00034EEE"/>
    <w:rsid w:val="00035948"/>
    <w:rsid w:val="00035D28"/>
    <w:rsid w:val="00040BFE"/>
    <w:rsid w:val="00041A96"/>
    <w:rsid w:val="00041E2D"/>
    <w:rsid w:val="0004206F"/>
    <w:rsid w:val="0004278B"/>
    <w:rsid w:val="000430C7"/>
    <w:rsid w:val="00043E8C"/>
    <w:rsid w:val="00044A4B"/>
    <w:rsid w:val="00045B6E"/>
    <w:rsid w:val="00046BFB"/>
    <w:rsid w:val="00046FF6"/>
    <w:rsid w:val="00052E1F"/>
    <w:rsid w:val="00057140"/>
    <w:rsid w:val="000644CF"/>
    <w:rsid w:val="00065015"/>
    <w:rsid w:val="000664FF"/>
    <w:rsid w:val="000671EC"/>
    <w:rsid w:val="00067B05"/>
    <w:rsid w:val="000721A4"/>
    <w:rsid w:val="000726D7"/>
    <w:rsid w:val="00072B0B"/>
    <w:rsid w:val="00072C11"/>
    <w:rsid w:val="00073E5F"/>
    <w:rsid w:val="0007527D"/>
    <w:rsid w:val="000819BF"/>
    <w:rsid w:val="00082A70"/>
    <w:rsid w:val="000832CA"/>
    <w:rsid w:val="0008661D"/>
    <w:rsid w:val="00086E30"/>
    <w:rsid w:val="00087D37"/>
    <w:rsid w:val="00090D41"/>
    <w:rsid w:val="00095663"/>
    <w:rsid w:val="00095AE1"/>
    <w:rsid w:val="00096C66"/>
    <w:rsid w:val="00096DF0"/>
    <w:rsid w:val="000A012F"/>
    <w:rsid w:val="000A2B04"/>
    <w:rsid w:val="000A6280"/>
    <w:rsid w:val="000A6C81"/>
    <w:rsid w:val="000B0C34"/>
    <w:rsid w:val="000C11FB"/>
    <w:rsid w:val="000C1352"/>
    <w:rsid w:val="000C174C"/>
    <w:rsid w:val="000C18F5"/>
    <w:rsid w:val="000C1BFC"/>
    <w:rsid w:val="000C2FE5"/>
    <w:rsid w:val="000C3110"/>
    <w:rsid w:val="000C3F39"/>
    <w:rsid w:val="000C72F1"/>
    <w:rsid w:val="000D00E2"/>
    <w:rsid w:val="000D0E74"/>
    <w:rsid w:val="000D18FB"/>
    <w:rsid w:val="000D4517"/>
    <w:rsid w:val="000E00DA"/>
    <w:rsid w:val="000E28DD"/>
    <w:rsid w:val="000E33CC"/>
    <w:rsid w:val="000E3C7F"/>
    <w:rsid w:val="000E4B0A"/>
    <w:rsid w:val="000E5643"/>
    <w:rsid w:val="000E670D"/>
    <w:rsid w:val="000E7CD8"/>
    <w:rsid w:val="000F0505"/>
    <w:rsid w:val="000F15F8"/>
    <w:rsid w:val="000F2D2C"/>
    <w:rsid w:val="000F32FC"/>
    <w:rsid w:val="000F496B"/>
    <w:rsid w:val="0010047E"/>
    <w:rsid w:val="00100824"/>
    <w:rsid w:val="00104A8B"/>
    <w:rsid w:val="00107F91"/>
    <w:rsid w:val="0011009F"/>
    <w:rsid w:val="00110FCE"/>
    <w:rsid w:val="001134BC"/>
    <w:rsid w:val="0011369D"/>
    <w:rsid w:val="0011404A"/>
    <w:rsid w:val="001174A0"/>
    <w:rsid w:val="00120A66"/>
    <w:rsid w:val="00120C16"/>
    <w:rsid w:val="001225A8"/>
    <w:rsid w:val="00123663"/>
    <w:rsid w:val="00123D4C"/>
    <w:rsid w:val="00126141"/>
    <w:rsid w:val="00126D34"/>
    <w:rsid w:val="0013120D"/>
    <w:rsid w:val="001315D7"/>
    <w:rsid w:val="001319C5"/>
    <w:rsid w:val="00131D2F"/>
    <w:rsid w:val="00132690"/>
    <w:rsid w:val="001336F3"/>
    <w:rsid w:val="001338EA"/>
    <w:rsid w:val="00134F4A"/>
    <w:rsid w:val="0013532F"/>
    <w:rsid w:val="00135F14"/>
    <w:rsid w:val="00140695"/>
    <w:rsid w:val="00141486"/>
    <w:rsid w:val="0014589F"/>
    <w:rsid w:val="0015474E"/>
    <w:rsid w:val="001555A4"/>
    <w:rsid w:val="001567A7"/>
    <w:rsid w:val="00157181"/>
    <w:rsid w:val="00162898"/>
    <w:rsid w:val="00163EA8"/>
    <w:rsid w:val="00166E07"/>
    <w:rsid w:val="00166E44"/>
    <w:rsid w:val="00167580"/>
    <w:rsid w:val="00171A65"/>
    <w:rsid w:val="001722BE"/>
    <w:rsid w:val="00172FE5"/>
    <w:rsid w:val="0017328E"/>
    <w:rsid w:val="00173AD2"/>
    <w:rsid w:val="0017407B"/>
    <w:rsid w:val="00176BE4"/>
    <w:rsid w:val="00181395"/>
    <w:rsid w:val="00181C12"/>
    <w:rsid w:val="00182738"/>
    <w:rsid w:val="00183113"/>
    <w:rsid w:val="00183154"/>
    <w:rsid w:val="0018351F"/>
    <w:rsid w:val="00184F4D"/>
    <w:rsid w:val="00185C4F"/>
    <w:rsid w:val="00190D88"/>
    <w:rsid w:val="00192070"/>
    <w:rsid w:val="0019629A"/>
    <w:rsid w:val="00197980"/>
    <w:rsid w:val="001A2746"/>
    <w:rsid w:val="001A3089"/>
    <w:rsid w:val="001A4E24"/>
    <w:rsid w:val="001A6948"/>
    <w:rsid w:val="001A7BA5"/>
    <w:rsid w:val="001B071C"/>
    <w:rsid w:val="001B0907"/>
    <w:rsid w:val="001B1386"/>
    <w:rsid w:val="001B42CB"/>
    <w:rsid w:val="001B4EBC"/>
    <w:rsid w:val="001B5058"/>
    <w:rsid w:val="001B685E"/>
    <w:rsid w:val="001C07CF"/>
    <w:rsid w:val="001C0EEF"/>
    <w:rsid w:val="001C3197"/>
    <w:rsid w:val="001C4324"/>
    <w:rsid w:val="001C4E65"/>
    <w:rsid w:val="001C6CD1"/>
    <w:rsid w:val="001D2F06"/>
    <w:rsid w:val="001D5CDB"/>
    <w:rsid w:val="001D5DCA"/>
    <w:rsid w:val="001D7DBF"/>
    <w:rsid w:val="001E1BEB"/>
    <w:rsid w:val="001E216B"/>
    <w:rsid w:val="001E3FAD"/>
    <w:rsid w:val="001E6CEB"/>
    <w:rsid w:val="001E715D"/>
    <w:rsid w:val="001E7832"/>
    <w:rsid w:val="001E7B35"/>
    <w:rsid w:val="001E7C4F"/>
    <w:rsid w:val="001E7CD6"/>
    <w:rsid w:val="001F0A23"/>
    <w:rsid w:val="001F0EDD"/>
    <w:rsid w:val="001F2289"/>
    <w:rsid w:val="001F402F"/>
    <w:rsid w:val="001F4FA6"/>
    <w:rsid w:val="001F674E"/>
    <w:rsid w:val="001F68C5"/>
    <w:rsid w:val="001F696E"/>
    <w:rsid w:val="001F6DE6"/>
    <w:rsid w:val="001F773C"/>
    <w:rsid w:val="002000B1"/>
    <w:rsid w:val="00203BF2"/>
    <w:rsid w:val="0020499F"/>
    <w:rsid w:val="00204F37"/>
    <w:rsid w:val="00206130"/>
    <w:rsid w:val="00207D0E"/>
    <w:rsid w:val="0021083E"/>
    <w:rsid w:val="002127EE"/>
    <w:rsid w:val="00216F26"/>
    <w:rsid w:val="00217C95"/>
    <w:rsid w:val="002203DD"/>
    <w:rsid w:val="00225E46"/>
    <w:rsid w:val="00230E06"/>
    <w:rsid w:val="00231EB1"/>
    <w:rsid w:val="0023397E"/>
    <w:rsid w:val="00240CA5"/>
    <w:rsid w:val="00245FA1"/>
    <w:rsid w:val="002463D5"/>
    <w:rsid w:val="0024783D"/>
    <w:rsid w:val="0025096F"/>
    <w:rsid w:val="00250CA1"/>
    <w:rsid w:val="00251A61"/>
    <w:rsid w:val="00253CF0"/>
    <w:rsid w:val="0025480C"/>
    <w:rsid w:val="00255A99"/>
    <w:rsid w:val="002575A7"/>
    <w:rsid w:val="00257CD2"/>
    <w:rsid w:val="00261131"/>
    <w:rsid w:val="002622E1"/>
    <w:rsid w:val="00270095"/>
    <w:rsid w:val="0027016F"/>
    <w:rsid w:val="00272000"/>
    <w:rsid w:val="00272A26"/>
    <w:rsid w:val="00274F59"/>
    <w:rsid w:val="002757D6"/>
    <w:rsid w:val="00281B56"/>
    <w:rsid w:val="002826BC"/>
    <w:rsid w:val="00284751"/>
    <w:rsid w:val="00290287"/>
    <w:rsid w:val="002904D1"/>
    <w:rsid w:val="002922A4"/>
    <w:rsid w:val="00293DFE"/>
    <w:rsid w:val="0029551A"/>
    <w:rsid w:val="002955E7"/>
    <w:rsid w:val="00297D51"/>
    <w:rsid w:val="002A054B"/>
    <w:rsid w:val="002A49C8"/>
    <w:rsid w:val="002A5275"/>
    <w:rsid w:val="002A5D80"/>
    <w:rsid w:val="002B01B1"/>
    <w:rsid w:val="002B07E9"/>
    <w:rsid w:val="002B0FD5"/>
    <w:rsid w:val="002B2B83"/>
    <w:rsid w:val="002B57C2"/>
    <w:rsid w:val="002B7EBD"/>
    <w:rsid w:val="002C30F1"/>
    <w:rsid w:val="002C41C5"/>
    <w:rsid w:val="002C6208"/>
    <w:rsid w:val="002C6966"/>
    <w:rsid w:val="002D3B57"/>
    <w:rsid w:val="002D444A"/>
    <w:rsid w:val="002D5638"/>
    <w:rsid w:val="002E0301"/>
    <w:rsid w:val="002E0A07"/>
    <w:rsid w:val="002E1B6F"/>
    <w:rsid w:val="002E6976"/>
    <w:rsid w:val="002E6C87"/>
    <w:rsid w:val="002E7BC7"/>
    <w:rsid w:val="002E7F5A"/>
    <w:rsid w:val="002F02BB"/>
    <w:rsid w:val="002F3B70"/>
    <w:rsid w:val="002F497F"/>
    <w:rsid w:val="00303C03"/>
    <w:rsid w:val="003047DA"/>
    <w:rsid w:val="003054B7"/>
    <w:rsid w:val="003076DA"/>
    <w:rsid w:val="0030790A"/>
    <w:rsid w:val="003102A5"/>
    <w:rsid w:val="00310B08"/>
    <w:rsid w:val="00311868"/>
    <w:rsid w:val="00312E7C"/>
    <w:rsid w:val="0031630C"/>
    <w:rsid w:val="003171AD"/>
    <w:rsid w:val="003218D3"/>
    <w:rsid w:val="00322367"/>
    <w:rsid w:val="003234DF"/>
    <w:rsid w:val="003242CD"/>
    <w:rsid w:val="00325ABC"/>
    <w:rsid w:val="0033012B"/>
    <w:rsid w:val="003301CA"/>
    <w:rsid w:val="00331697"/>
    <w:rsid w:val="00333869"/>
    <w:rsid w:val="00334559"/>
    <w:rsid w:val="003350DF"/>
    <w:rsid w:val="003375BE"/>
    <w:rsid w:val="00340999"/>
    <w:rsid w:val="00342B1E"/>
    <w:rsid w:val="00342EFF"/>
    <w:rsid w:val="00344588"/>
    <w:rsid w:val="003449B8"/>
    <w:rsid w:val="00345F1D"/>
    <w:rsid w:val="00347478"/>
    <w:rsid w:val="003541B9"/>
    <w:rsid w:val="00356161"/>
    <w:rsid w:val="00356646"/>
    <w:rsid w:val="00360C9D"/>
    <w:rsid w:val="003617C5"/>
    <w:rsid w:val="003670CA"/>
    <w:rsid w:val="003703B9"/>
    <w:rsid w:val="003731C2"/>
    <w:rsid w:val="00373C48"/>
    <w:rsid w:val="00376A71"/>
    <w:rsid w:val="00376FAF"/>
    <w:rsid w:val="0037740C"/>
    <w:rsid w:val="003774B2"/>
    <w:rsid w:val="003777B0"/>
    <w:rsid w:val="0038162F"/>
    <w:rsid w:val="003818EA"/>
    <w:rsid w:val="00387A1E"/>
    <w:rsid w:val="00387CCB"/>
    <w:rsid w:val="00391792"/>
    <w:rsid w:val="003942ED"/>
    <w:rsid w:val="003A066C"/>
    <w:rsid w:val="003A0760"/>
    <w:rsid w:val="003A0ACF"/>
    <w:rsid w:val="003A1965"/>
    <w:rsid w:val="003A7CFF"/>
    <w:rsid w:val="003B0232"/>
    <w:rsid w:val="003B0BBF"/>
    <w:rsid w:val="003B13ED"/>
    <w:rsid w:val="003B5C14"/>
    <w:rsid w:val="003B5D81"/>
    <w:rsid w:val="003C342A"/>
    <w:rsid w:val="003C3D66"/>
    <w:rsid w:val="003C42DC"/>
    <w:rsid w:val="003C4B8E"/>
    <w:rsid w:val="003C60A1"/>
    <w:rsid w:val="003D1250"/>
    <w:rsid w:val="003D335C"/>
    <w:rsid w:val="003D3381"/>
    <w:rsid w:val="003D35D4"/>
    <w:rsid w:val="003D54A9"/>
    <w:rsid w:val="003D5E8C"/>
    <w:rsid w:val="003D6263"/>
    <w:rsid w:val="003D6BCB"/>
    <w:rsid w:val="003D6F71"/>
    <w:rsid w:val="003E3233"/>
    <w:rsid w:val="003E79A0"/>
    <w:rsid w:val="003F1139"/>
    <w:rsid w:val="003F1DAA"/>
    <w:rsid w:val="003F5031"/>
    <w:rsid w:val="003F6373"/>
    <w:rsid w:val="003F65AC"/>
    <w:rsid w:val="003F7449"/>
    <w:rsid w:val="003F7B00"/>
    <w:rsid w:val="004002EC"/>
    <w:rsid w:val="004008CB"/>
    <w:rsid w:val="00400BA8"/>
    <w:rsid w:val="00401F1A"/>
    <w:rsid w:val="0040216B"/>
    <w:rsid w:val="00402C9D"/>
    <w:rsid w:val="00403EBB"/>
    <w:rsid w:val="00405658"/>
    <w:rsid w:val="0040702E"/>
    <w:rsid w:val="00407D7E"/>
    <w:rsid w:val="0041064F"/>
    <w:rsid w:val="004125A8"/>
    <w:rsid w:val="0041458E"/>
    <w:rsid w:val="004179A7"/>
    <w:rsid w:val="00417E38"/>
    <w:rsid w:val="00420974"/>
    <w:rsid w:val="00422CC7"/>
    <w:rsid w:val="0042346B"/>
    <w:rsid w:val="004255EC"/>
    <w:rsid w:val="0042630B"/>
    <w:rsid w:val="004368F6"/>
    <w:rsid w:val="00436A1C"/>
    <w:rsid w:val="00436F05"/>
    <w:rsid w:val="00441BBC"/>
    <w:rsid w:val="004427A1"/>
    <w:rsid w:val="004451D1"/>
    <w:rsid w:val="00447E9E"/>
    <w:rsid w:val="004500AA"/>
    <w:rsid w:val="0045010C"/>
    <w:rsid w:val="00451B1E"/>
    <w:rsid w:val="00453047"/>
    <w:rsid w:val="004548B4"/>
    <w:rsid w:val="00454E77"/>
    <w:rsid w:val="004570FE"/>
    <w:rsid w:val="00457EB5"/>
    <w:rsid w:val="00462DFA"/>
    <w:rsid w:val="00467AD7"/>
    <w:rsid w:val="0047350A"/>
    <w:rsid w:val="00473902"/>
    <w:rsid w:val="00474C47"/>
    <w:rsid w:val="00475913"/>
    <w:rsid w:val="00484481"/>
    <w:rsid w:val="004856D9"/>
    <w:rsid w:val="00486D97"/>
    <w:rsid w:val="0049016B"/>
    <w:rsid w:val="00493B06"/>
    <w:rsid w:val="00494842"/>
    <w:rsid w:val="00495BB5"/>
    <w:rsid w:val="00497A8E"/>
    <w:rsid w:val="00497BF2"/>
    <w:rsid w:val="004A022B"/>
    <w:rsid w:val="004A17EC"/>
    <w:rsid w:val="004A32A5"/>
    <w:rsid w:val="004A3F28"/>
    <w:rsid w:val="004A4F1D"/>
    <w:rsid w:val="004A7E02"/>
    <w:rsid w:val="004B123F"/>
    <w:rsid w:val="004B3D27"/>
    <w:rsid w:val="004B63B4"/>
    <w:rsid w:val="004B6FA0"/>
    <w:rsid w:val="004C0EA2"/>
    <w:rsid w:val="004C1E51"/>
    <w:rsid w:val="004C362B"/>
    <w:rsid w:val="004C3C70"/>
    <w:rsid w:val="004C4196"/>
    <w:rsid w:val="004C43BD"/>
    <w:rsid w:val="004D2E9E"/>
    <w:rsid w:val="004D465D"/>
    <w:rsid w:val="004D4999"/>
    <w:rsid w:val="004E031C"/>
    <w:rsid w:val="004E1AA4"/>
    <w:rsid w:val="004E2973"/>
    <w:rsid w:val="004E36C5"/>
    <w:rsid w:val="004E3AC9"/>
    <w:rsid w:val="004E5A68"/>
    <w:rsid w:val="004E61F8"/>
    <w:rsid w:val="004E62B5"/>
    <w:rsid w:val="004E7D4A"/>
    <w:rsid w:val="004F1AF9"/>
    <w:rsid w:val="004F2F88"/>
    <w:rsid w:val="004F4053"/>
    <w:rsid w:val="004F5E0E"/>
    <w:rsid w:val="004F6E29"/>
    <w:rsid w:val="00500983"/>
    <w:rsid w:val="00503923"/>
    <w:rsid w:val="0050399F"/>
    <w:rsid w:val="005115DF"/>
    <w:rsid w:val="00511D7D"/>
    <w:rsid w:val="00512595"/>
    <w:rsid w:val="00512BD2"/>
    <w:rsid w:val="0051435D"/>
    <w:rsid w:val="005173A0"/>
    <w:rsid w:val="00523970"/>
    <w:rsid w:val="0052587F"/>
    <w:rsid w:val="0053331A"/>
    <w:rsid w:val="0053381A"/>
    <w:rsid w:val="00536A9A"/>
    <w:rsid w:val="005370C5"/>
    <w:rsid w:val="005408B3"/>
    <w:rsid w:val="00544A72"/>
    <w:rsid w:val="00546FD5"/>
    <w:rsid w:val="005477A0"/>
    <w:rsid w:val="00551456"/>
    <w:rsid w:val="0055155C"/>
    <w:rsid w:val="00551979"/>
    <w:rsid w:val="005544CE"/>
    <w:rsid w:val="005566CE"/>
    <w:rsid w:val="00556CD7"/>
    <w:rsid w:val="00561BDF"/>
    <w:rsid w:val="00563369"/>
    <w:rsid w:val="0057140F"/>
    <w:rsid w:val="00572350"/>
    <w:rsid w:val="005726C2"/>
    <w:rsid w:val="00572B75"/>
    <w:rsid w:val="005747C9"/>
    <w:rsid w:val="00575287"/>
    <w:rsid w:val="00575E8B"/>
    <w:rsid w:val="00575F1B"/>
    <w:rsid w:val="00581B87"/>
    <w:rsid w:val="0058266F"/>
    <w:rsid w:val="00592ABD"/>
    <w:rsid w:val="005933D8"/>
    <w:rsid w:val="00596DD4"/>
    <w:rsid w:val="005A4EBA"/>
    <w:rsid w:val="005A534D"/>
    <w:rsid w:val="005A5DA6"/>
    <w:rsid w:val="005B036B"/>
    <w:rsid w:val="005B0684"/>
    <w:rsid w:val="005B070B"/>
    <w:rsid w:val="005B666F"/>
    <w:rsid w:val="005B6AA9"/>
    <w:rsid w:val="005B6DA1"/>
    <w:rsid w:val="005C527E"/>
    <w:rsid w:val="005C7B7B"/>
    <w:rsid w:val="005D1119"/>
    <w:rsid w:val="005D2D80"/>
    <w:rsid w:val="005D7421"/>
    <w:rsid w:val="005E24FB"/>
    <w:rsid w:val="005E3A62"/>
    <w:rsid w:val="005E573A"/>
    <w:rsid w:val="005E70CC"/>
    <w:rsid w:val="005E7BC4"/>
    <w:rsid w:val="005F0F14"/>
    <w:rsid w:val="005F5AC8"/>
    <w:rsid w:val="005F7B31"/>
    <w:rsid w:val="006018BC"/>
    <w:rsid w:val="00601DBB"/>
    <w:rsid w:val="00602914"/>
    <w:rsid w:val="0060431B"/>
    <w:rsid w:val="006046A9"/>
    <w:rsid w:val="0060542B"/>
    <w:rsid w:val="00606246"/>
    <w:rsid w:val="00606B62"/>
    <w:rsid w:val="006108D6"/>
    <w:rsid w:val="00611CAA"/>
    <w:rsid w:val="00612806"/>
    <w:rsid w:val="006158BC"/>
    <w:rsid w:val="00616B17"/>
    <w:rsid w:val="00617252"/>
    <w:rsid w:val="00617548"/>
    <w:rsid w:val="00617B00"/>
    <w:rsid w:val="00620289"/>
    <w:rsid w:val="00620605"/>
    <w:rsid w:val="00620A2D"/>
    <w:rsid w:val="0062176A"/>
    <w:rsid w:val="00627027"/>
    <w:rsid w:val="00630A67"/>
    <w:rsid w:val="006352BF"/>
    <w:rsid w:val="00641357"/>
    <w:rsid w:val="00642176"/>
    <w:rsid w:val="00642C68"/>
    <w:rsid w:val="0064390D"/>
    <w:rsid w:val="0065060A"/>
    <w:rsid w:val="00650B38"/>
    <w:rsid w:val="00651CE6"/>
    <w:rsid w:val="00652C3D"/>
    <w:rsid w:val="00655171"/>
    <w:rsid w:val="00656317"/>
    <w:rsid w:val="006627A6"/>
    <w:rsid w:val="00662FD9"/>
    <w:rsid w:val="006655A7"/>
    <w:rsid w:val="00665AB5"/>
    <w:rsid w:val="00665C18"/>
    <w:rsid w:val="0067061B"/>
    <w:rsid w:val="006721AA"/>
    <w:rsid w:val="00672639"/>
    <w:rsid w:val="006728D4"/>
    <w:rsid w:val="006744F1"/>
    <w:rsid w:val="006750F5"/>
    <w:rsid w:val="006761F2"/>
    <w:rsid w:val="00676802"/>
    <w:rsid w:val="006800C8"/>
    <w:rsid w:val="00681089"/>
    <w:rsid w:val="00681439"/>
    <w:rsid w:val="00682E4B"/>
    <w:rsid w:val="006843C3"/>
    <w:rsid w:val="00684ACA"/>
    <w:rsid w:val="00687117"/>
    <w:rsid w:val="006876ED"/>
    <w:rsid w:val="00687F56"/>
    <w:rsid w:val="00690012"/>
    <w:rsid w:val="00690219"/>
    <w:rsid w:val="00691C95"/>
    <w:rsid w:val="006922CB"/>
    <w:rsid w:val="00693261"/>
    <w:rsid w:val="00696C3C"/>
    <w:rsid w:val="00697363"/>
    <w:rsid w:val="00697DBB"/>
    <w:rsid w:val="006A1A3F"/>
    <w:rsid w:val="006A3AD7"/>
    <w:rsid w:val="006A4269"/>
    <w:rsid w:val="006A47FB"/>
    <w:rsid w:val="006A4D64"/>
    <w:rsid w:val="006A631C"/>
    <w:rsid w:val="006A7150"/>
    <w:rsid w:val="006A7AEA"/>
    <w:rsid w:val="006B0944"/>
    <w:rsid w:val="006B0C9A"/>
    <w:rsid w:val="006B3B90"/>
    <w:rsid w:val="006B4F22"/>
    <w:rsid w:val="006B6D41"/>
    <w:rsid w:val="006B78CD"/>
    <w:rsid w:val="006B7AAA"/>
    <w:rsid w:val="006C0136"/>
    <w:rsid w:val="006C0D5B"/>
    <w:rsid w:val="006C0E7D"/>
    <w:rsid w:val="006C2C4F"/>
    <w:rsid w:val="006C31EA"/>
    <w:rsid w:val="006C3619"/>
    <w:rsid w:val="006C6BCE"/>
    <w:rsid w:val="006C713A"/>
    <w:rsid w:val="006D0024"/>
    <w:rsid w:val="006D11F6"/>
    <w:rsid w:val="006D2D50"/>
    <w:rsid w:val="006D71B8"/>
    <w:rsid w:val="006E02B8"/>
    <w:rsid w:val="006E20FC"/>
    <w:rsid w:val="006E22F5"/>
    <w:rsid w:val="006E2808"/>
    <w:rsid w:val="006E64FA"/>
    <w:rsid w:val="006F0DFD"/>
    <w:rsid w:val="006F1B42"/>
    <w:rsid w:val="006F2468"/>
    <w:rsid w:val="006F3EAC"/>
    <w:rsid w:val="006F54DF"/>
    <w:rsid w:val="00701240"/>
    <w:rsid w:val="00702DB9"/>
    <w:rsid w:val="0070360C"/>
    <w:rsid w:val="00703CF5"/>
    <w:rsid w:val="00703DD8"/>
    <w:rsid w:val="0070518C"/>
    <w:rsid w:val="00705895"/>
    <w:rsid w:val="00710977"/>
    <w:rsid w:val="00710C80"/>
    <w:rsid w:val="007112A3"/>
    <w:rsid w:val="00712302"/>
    <w:rsid w:val="00721CFC"/>
    <w:rsid w:val="007224DF"/>
    <w:rsid w:val="0072286C"/>
    <w:rsid w:val="007244C4"/>
    <w:rsid w:val="0072570B"/>
    <w:rsid w:val="007271A9"/>
    <w:rsid w:val="00730B7F"/>
    <w:rsid w:val="0073156A"/>
    <w:rsid w:val="007321E8"/>
    <w:rsid w:val="00732446"/>
    <w:rsid w:val="0073254B"/>
    <w:rsid w:val="00734464"/>
    <w:rsid w:val="007349CE"/>
    <w:rsid w:val="0073617B"/>
    <w:rsid w:val="0073626F"/>
    <w:rsid w:val="00740FA1"/>
    <w:rsid w:val="00740FBD"/>
    <w:rsid w:val="00741B92"/>
    <w:rsid w:val="007428ED"/>
    <w:rsid w:val="00743E81"/>
    <w:rsid w:val="0075010A"/>
    <w:rsid w:val="0075106E"/>
    <w:rsid w:val="00756CE2"/>
    <w:rsid w:val="00764A66"/>
    <w:rsid w:val="00765B5C"/>
    <w:rsid w:val="00765F40"/>
    <w:rsid w:val="0076645A"/>
    <w:rsid w:val="00771E85"/>
    <w:rsid w:val="00776F61"/>
    <w:rsid w:val="00780C6A"/>
    <w:rsid w:val="00782EA4"/>
    <w:rsid w:val="00783F90"/>
    <w:rsid w:val="00784503"/>
    <w:rsid w:val="007861E0"/>
    <w:rsid w:val="00786939"/>
    <w:rsid w:val="00786DEA"/>
    <w:rsid w:val="00792EF7"/>
    <w:rsid w:val="00793D59"/>
    <w:rsid w:val="00793ECD"/>
    <w:rsid w:val="007A1B1E"/>
    <w:rsid w:val="007A2706"/>
    <w:rsid w:val="007A29BE"/>
    <w:rsid w:val="007A32E5"/>
    <w:rsid w:val="007B35FB"/>
    <w:rsid w:val="007B5E08"/>
    <w:rsid w:val="007B7B74"/>
    <w:rsid w:val="007C09BC"/>
    <w:rsid w:val="007C1ECC"/>
    <w:rsid w:val="007C4406"/>
    <w:rsid w:val="007C5CAD"/>
    <w:rsid w:val="007C6402"/>
    <w:rsid w:val="007D037E"/>
    <w:rsid w:val="007D12C5"/>
    <w:rsid w:val="007D22BB"/>
    <w:rsid w:val="007D259B"/>
    <w:rsid w:val="007D2E9C"/>
    <w:rsid w:val="007D300F"/>
    <w:rsid w:val="007D4090"/>
    <w:rsid w:val="007D7461"/>
    <w:rsid w:val="007E2363"/>
    <w:rsid w:val="007E23D7"/>
    <w:rsid w:val="007E2F12"/>
    <w:rsid w:val="007E3F82"/>
    <w:rsid w:val="007E6EDC"/>
    <w:rsid w:val="007E7808"/>
    <w:rsid w:val="007F36CC"/>
    <w:rsid w:val="007F4F61"/>
    <w:rsid w:val="007F61E9"/>
    <w:rsid w:val="007F71B7"/>
    <w:rsid w:val="00800BD9"/>
    <w:rsid w:val="00800F9A"/>
    <w:rsid w:val="00802B70"/>
    <w:rsid w:val="00804527"/>
    <w:rsid w:val="00804C71"/>
    <w:rsid w:val="00810001"/>
    <w:rsid w:val="008128A6"/>
    <w:rsid w:val="00813F01"/>
    <w:rsid w:val="008141D8"/>
    <w:rsid w:val="008178DA"/>
    <w:rsid w:val="008215AD"/>
    <w:rsid w:val="00821749"/>
    <w:rsid w:val="008221EC"/>
    <w:rsid w:val="008274F8"/>
    <w:rsid w:val="00827866"/>
    <w:rsid w:val="00827891"/>
    <w:rsid w:val="00830B9C"/>
    <w:rsid w:val="00833D63"/>
    <w:rsid w:val="00833E8D"/>
    <w:rsid w:val="00834472"/>
    <w:rsid w:val="0083504A"/>
    <w:rsid w:val="008404FA"/>
    <w:rsid w:val="00840DC7"/>
    <w:rsid w:val="00842217"/>
    <w:rsid w:val="00843A01"/>
    <w:rsid w:val="00846098"/>
    <w:rsid w:val="0084648C"/>
    <w:rsid w:val="008472AA"/>
    <w:rsid w:val="00847CD5"/>
    <w:rsid w:val="00847EF4"/>
    <w:rsid w:val="00850323"/>
    <w:rsid w:val="008510B4"/>
    <w:rsid w:val="008527A0"/>
    <w:rsid w:val="0085495C"/>
    <w:rsid w:val="00856192"/>
    <w:rsid w:val="008562EB"/>
    <w:rsid w:val="00856B82"/>
    <w:rsid w:val="008575F6"/>
    <w:rsid w:val="00857D7F"/>
    <w:rsid w:val="00860103"/>
    <w:rsid w:val="0086110C"/>
    <w:rsid w:val="00862062"/>
    <w:rsid w:val="008627AA"/>
    <w:rsid w:val="00863870"/>
    <w:rsid w:val="00864ABA"/>
    <w:rsid w:val="008656F6"/>
    <w:rsid w:val="0087067A"/>
    <w:rsid w:val="00871455"/>
    <w:rsid w:val="00873C2F"/>
    <w:rsid w:val="00874320"/>
    <w:rsid w:val="00875264"/>
    <w:rsid w:val="00877876"/>
    <w:rsid w:val="00877D06"/>
    <w:rsid w:val="00877EB9"/>
    <w:rsid w:val="008813CB"/>
    <w:rsid w:val="0088208D"/>
    <w:rsid w:val="0088343C"/>
    <w:rsid w:val="00883921"/>
    <w:rsid w:val="00884CCF"/>
    <w:rsid w:val="00886058"/>
    <w:rsid w:val="00887D8D"/>
    <w:rsid w:val="008903FE"/>
    <w:rsid w:val="00891F45"/>
    <w:rsid w:val="00893DAF"/>
    <w:rsid w:val="00897053"/>
    <w:rsid w:val="00897E18"/>
    <w:rsid w:val="008A6211"/>
    <w:rsid w:val="008B4F38"/>
    <w:rsid w:val="008B5F31"/>
    <w:rsid w:val="008C2A5D"/>
    <w:rsid w:val="008C30AD"/>
    <w:rsid w:val="008C7F48"/>
    <w:rsid w:val="008D158E"/>
    <w:rsid w:val="008D4D77"/>
    <w:rsid w:val="008D535B"/>
    <w:rsid w:val="008D57C0"/>
    <w:rsid w:val="008D65A7"/>
    <w:rsid w:val="008D6AC8"/>
    <w:rsid w:val="008E11FA"/>
    <w:rsid w:val="008E1CCE"/>
    <w:rsid w:val="008E2196"/>
    <w:rsid w:val="008E2D26"/>
    <w:rsid w:val="008E342A"/>
    <w:rsid w:val="008E4B54"/>
    <w:rsid w:val="008E753B"/>
    <w:rsid w:val="008F1637"/>
    <w:rsid w:val="008F1F5F"/>
    <w:rsid w:val="008F27CA"/>
    <w:rsid w:val="008F2B1B"/>
    <w:rsid w:val="008F5693"/>
    <w:rsid w:val="008F7A55"/>
    <w:rsid w:val="0090204E"/>
    <w:rsid w:val="00902713"/>
    <w:rsid w:val="009031EB"/>
    <w:rsid w:val="00904927"/>
    <w:rsid w:val="00906334"/>
    <w:rsid w:val="00906D42"/>
    <w:rsid w:val="00911A80"/>
    <w:rsid w:val="00912C9D"/>
    <w:rsid w:val="00913CF0"/>
    <w:rsid w:val="009238CE"/>
    <w:rsid w:val="00925FD0"/>
    <w:rsid w:val="00927D42"/>
    <w:rsid w:val="00927E45"/>
    <w:rsid w:val="0093230C"/>
    <w:rsid w:val="00934A57"/>
    <w:rsid w:val="00940180"/>
    <w:rsid w:val="0094207F"/>
    <w:rsid w:val="0094213D"/>
    <w:rsid w:val="00942FF1"/>
    <w:rsid w:val="00943960"/>
    <w:rsid w:val="00943B7F"/>
    <w:rsid w:val="00945FC4"/>
    <w:rsid w:val="00947B87"/>
    <w:rsid w:val="0095018D"/>
    <w:rsid w:val="00950A6D"/>
    <w:rsid w:val="009524DB"/>
    <w:rsid w:val="009531C0"/>
    <w:rsid w:val="0095487F"/>
    <w:rsid w:val="00956326"/>
    <w:rsid w:val="009606FB"/>
    <w:rsid w:val="009622EA"/>
    <w:rsid w:val="00963BE0"/>
    <w:rsid w:val="00965516"/>
    <w:rsid w:val="00966D46"/>
    <w:rsid w:val="0096719E"/>
    <w:rsid w:val="00967EC5"/>
    <w:rsid w:val="0097029B"/>
    <w:rsid w:val="00971D44"/>
    <w:rsid w:val="00971EE2"/>
    <w:rsid w:val="00972A48"/>
    <w:rsid w:val="0097635F"/>
    <w:rsid w:val="00976470"/>
    <w:rsid w:val="009837A2"/>
    <w:rsid w:val="00984961"/>
    <w:rsid w:val="00984C05"/>
    <w:rsid w:val="00984E61"/>
    <w:rsid w:val="00985C1C"/>
    <w:rsid w:val="009860E5"/>
    <w:rsid w:val="0099143F"/>
    <w:rsid w:val="00992822"/>
    <w:rsid w:val="00994843"/>
    <w:rsid w:val="009948AC"/>
    <w:rsid w:val="00994ED8"/>
    <w:rsid w:val="00996697"/>
    <w:rsid w:val="00997F9A"/>
    <w:rsid w:val="009A1448"/>
    <w:rsid w:val="009A2976"/>
    <w:rsid w:val="009A3D05"/>
    <w:rsid w:val="009A3E48"/>
    <w:rsid w:val="009A4479"/>
    <w:rsid w:val="009A4DAC"/>
    <w:rsid w:val="009A6758"/>
    <w:rsid w:val="009A6BD9"/>
    <w:rsid w:val="009A7BD6"/>
    <w:rsid w:val="009B0096"/>
    <w:rsid w:val="009B1FEA"/>
    <w:rsid w:val="009B5C96"/>
    <w:rsid w:val="009B61D0"/>
    <w:rsid w:val="009B6FA7"/>
    <w:rsid w:val="009B7CA5"/>
    <w:rsid w:val="009C4568"/>
    <w:rsid w:val="009C49CF"/>
    <w:rsid w:val="009C73B0"/>
    <w:rsid w:val="009C7C1D"/>
    <w:rsid w:val="009D09F5"/>
    <w:rsid w:val="009D2B27"/>
    <w:rsid w:val="009D3415"/>
    <w:rsid w:val="009D355D"/>
    <w:rsid w:val="009D628D"/>
    <w:rsid w:val="009E1F5A"/>
    <w:rsid w:val="009E2C8E"/>
    <w:rsid w:val="009E3AFC"/>
    <w:rsid w:val="009E48AC"/>
    <w:rsid w:val="009E61E2"/>
    <w:rsid w:val="009E65E4"/>
    <w:rsid w:val="009F68C7"/>
    <w:rsid w:val="009F7729"/>
    <w:rsid w:val="00A02791"/>
    <w:rsid w:val="00A03AA0"/>
    <w:rsid w:val="00A043C7"/>
    <w:rsid w:val="00A06127"/>
    <w:rsid w:val="00A11637"/>
    <w:rsid w:val="00A11F5D"/>
    <w:rsid w:val="00A174DE"/>
    <w:rsid w:val="00A20797"/>
    <w:rsid w:val="00A2235E"/>
    <w:rsid w:val="00A239E0"/>
    <w:rsid w:val="00A26041"/>
    <w:rsid w:val="00A27BEA"/>
    <w:rsid w:val="00A304EC"/>
    <w:rsid w:val="00A311B1"/>
    <w:rsid w:val="00A32560"/>
    <w:rsid w:val="00A33EC7"/>
    <w:rsid w:val="00A34A44"/>
    <w:rsid w:val="00A3559C"/>
    <w:rsid w:val="00A3627F"/>
    <w:rsid w:val="00A365B9"/>
    <w:rsid w:val="00A40EF1"/>
    <w:rsid w:val="00A43DF5"/>
    <w:rsid w:val="00A5234E"/>
    <w:rsid w:val="00A53D4E"/>
    <w:rsid w:val="00A57D84"/>
    <w:rsid w:val="00A600A0"/>
    <w:rsid w:val="00A627D4"/>
    <w:rsid w:val="00A63DD3"/>
    <w:rsid w:val="00A6439A"/>
    <w:rsid w:val="00A65149"/>
    <w:rsid w:val="00A65C4C"/>
    <w:rsid w:val="00A66721"/>
    <w:rsid w:val="00A71570"/>
    <w:rsid w:val="00A72831"/>
    <w:rsid w:val="00A7327D"/>
    <w:rsid w:val="00A73304"/>
    <w:rsid w:val="00A75275"/>
    <w:rsid w:val="00A75B32"/>
    <w:rsid w:val="00A774E5"/>
    <w:rsid w:val="00A77849"/>
    <w:rsid w:val="00A77A3A"/>
    <w:rsid w:val="00A8079A"/>
    <w:rsid w:val="00A812D9"/>
    <w:rsid w:val="00A86EAB"/>
    <w:rsid w:val="00A90C50"/>
    <w:rsid w:val="00A96191"/>
    <w:rsid w:val="00AA0FC7"/>
    <w:rsid w:val="00AA13C3"/>
    <w:rsid w:val="00AA14D5"/>
    <w:rsid w:val="00AA33AF"/>
    <w:rsid w:val="00AA431F"/>
    <w:rsid w:val="00AA6634"/>
    <w:rsid w:val="00AB30D7"/>
    <w:rsid w:val="00AB42E7"/>
    <w:rsid w:val="00AB4787"/>
    <w:rsid w:val="00AB5906"/>
    <w:rsid w:val="00AB5927"/>
    <w:rsid w:val="00AB5E92"/>
    <w:rsid w:val="00AB63FF"/>
    <w:rsid w:val="00AC1587"/>
    <w:rsid w:val="00AC32D8"/>
    <w:rsid w:val="00AC56C1"/>
    <w:rsid w:val="00AC5F59"/>
    <w:rsid w:val="00AC6F03"/>
    <w:rsid w:val="00AD0398"/>
    <w:rsid w:val="00AD2132"/>
    <w:rsid w:val="00AD235D"/>
    <w:rsid w:val="00AD2DD4"/>
    <w:rsid w:val="00AD2F06"/>
    <w:rsid w:val="00AD415C"/>
    <w:rsid w:val="00AD4631"/>
    <w:rsid w:val="00AD5094"/>
    <w:rsid w:val="00AD513E"/>
    <w:rsid w:val="00AD5EAA"/>
    <w:rsid w:val="00AD72A9"/>
    <w:rsid w:val="00AE1D60"/>
    <w:rsid w:val="00AE1F07"/>
    <w:rsid w:val="00AE2977"/>
    <w:rsid w:val="00AF1E22"/>
    <w:rsid w:val="00AF47AC"/>
    <w:rsid w:val="00AF4D6F"/>
    <w:rsid w:val="00AF4FC6"/>
    <w:rsid w:val="00B026F0"/>
    <w:rsid w:val="00B030D4"/>
    <w:rsid w:val="00B04722"/>
    <w:rsid w:val="00B048E5"/>
    <w:rsid w:val="00B12D29"/>
    <w:rsid w:val="00B147DA"/>
    <w:rsid w:val="00B1750D"/>
    <w:rsid w:val="00B21559"/>
    <w:rsid w:val="00B216B2"/>
    <w:rsid w:val="00B22A0D"/>
    <w:rsid w:val="00B234D2"/>
    <w:rsid w:val="00B24A93"/>
    <w:rsid w:val="00B2567A"/>
    <w:rsid w:val="00B27090"/>
    <w:rsid w:val="00B30F11"/>
    <w:rsid w:val="00B311A9"/>
    <w:rsid w:val="00B31C17"/>
    <w:rsid w:val="00B3355D"/>
    <w:rsid w:val="00B34C8A"/>
    <w:rsid w:val="00B358F5"/>
    <w:rsid w:val="00B40DF6"/>
    <w:rsid w:val="00B40EE7"/>
    <w:rsid w:val="00B42E92"/>
    <w:rsid w:val="00B43F23"/>
    <w:rsid w:val="00B44C49"/>
    <w:rsid w:val="00B44C73"/>
    <w:rsid w:val="00B51A60"/>
    <w:rsid w:val="00B51C0D"/>
    <w:rsid w:val="00B52C9C"/>
    <w:rsid w:val="00B533E3"/>
    <w:rsid w:val="00B543ED"/>
    <w:rsid w:val="00B549D2"/>
    <w:rsid w:val="00B54B22"/>
    <w:rsid w:val="00B54C1E"/>
    <w:rsid w:val="00B55DB3"/>
    <w:rsid w:val="00B56BAA"/>
    <w:rsid w:val="00B57505"/>
    <w:rsid w:val="00B60968"/>
    <w:rsid w:val="00B61BFB"/>
    <w:rsid w:val="00B667F9"/>
    <w:rsid w:val="00B7153D"/>
    <w:rsid w:val="00B71A03"/>
    <w:rsid w:val="00B7224E"/>
    <w:rsid w:val="00B7324B"/>
    <w:rsid w:val="00B73A56"/>
    <w:rsid w:val="00B7523F"/>
    <w:rsid w:val="00B75721"/>
    <w:rsid w:val="00B75BD2"/>
    <w:rsid w:val="00B84405"/>
    <w:rsid w:val="00B84EF0"/>
    <w:rsid w:val="00B86738"/>
    <w:rsid w:val="00B86B22"/>
    <w:rsid w:val="00B90413"/>
    <w:rsid w:val="00B91152"/>
    <w:rsid w:val="00B9177F"/>
    <w:rsid w:val="00B93864"/>
    <w:rsid w:val="00B94887"/>
    <w:rsid w:val="00B94D2E"/>
    <w:rsid w:val="00B95F11"/>
    <w:rsid w:val="00BA3BF9"/>
    <w:rsid w:val="00BB2E27"/>
    <w:rsid w:val="00BB408D"/>
    <w:rsid w:val="00BB605A"/>
    <w:rsid w:val="00BC148D"/>
    <w:rsid w:val="00BC20C4"/>
    <w:rsid w:val="00BC55AE"/>
    <w:rsid w:val="00BD17D3"/>
    <w:rsid w:val="00BD1D1B"/>
    <w:rsid w:val="00BD2422"/>
    <w:rsid w:val="00BD2976"/>
    <w:rsid w:val="00BD30F5"/>
    <w:rsid w:val="00BD7089"/>
    <w:rsid w:val="00BD76B6"/>
    <w:rsid w:val="00BE1544"/>
    <w:rsid w:val="00BE1E10"/>
    <w:rsid w:val="00BF1CB4"/>
    <w:rsid w:val="00BF3CBA"/>
    <w:rsid w:val="00C02722"/>
    <w:rsid w:val="00C048CE"/>
    <w:rsid w:val="00C05B30"/>
    <w:rsid w:val="00C10F2A"/>
    <w:rsid w:val="00C13AC0"/>
    <w:rsid w:val="00C13EB1"/>
    <w:rsid w:val="00C16CD0"/>
    <w:rsid w:val="00C17416"/>
    <w:rsid w:val="00C2152D"/>
    <w:rsid w:val="00C235A7"/>
    <w:rsid w:val="00C27B5E"/>
    <w:rsid w:val="00C27B7D"/>
    <w:rsid w:val="00C307FE"/>
    <w:rsid w:val="00C3173B"/>
    <w:rsid w:val="00C35E07"/>
    <w:rsid w:val="00C43C97"/>
    <w:rsid w:val="00C46B5B"/>
    <w:rsid w:val="00C46F73"/>
    <w:rsid w:val="00C5374B"/>
    <w:rsid w:val="00C54134"/>
    <w:rsid w:val="00C54FB2"/>
    <w:rsid w:val="00C631A9"/>
    <w:rsid w:val="00C63CF8"/>
    <w:rsid w:val="00C65110"/>
    <w:rsid w:val="00C662D8"/>
    <w:rsid w:val="00C67B9D"/>
    <w:rsid w:val="00C70D8C"/>
    <w:rsid w:val="00C717DE"/>
    <w:rsid w:val="00C728EE"/>
    <w:rsid w:val="00C75956"/>
    <w:rsid w:val="00C77CBF"/>
    <w:rsid w:val="00C829E1"/>
    <w:rsid w:val="00C85344"/>
    <w:rsid w:val="00C9353E"/>
    <w:rsid w:val="00C967DF"/>
    <w:rsid w:val="00CA22B6"/>
    <w:rsid w:val="00CA70A3"/>
    <w:rsid w:val="00CB0A5F"/>
    <w:rsid w:val="00CB4C92"/>
    <w:rsid w:val="00CB4EC6"/>
    <w:rsid w:val="00CB692F"/>
    <w:rsid w:val="00CC4270"/>
    <w:rsid w:val="00CC4F59"/>
    <w:rsid w:val="00CC5964"/>
    <w:rsid w:val="00CC6FC4"/>
    <w:rsid w:val="00CC71A3"/>
    <w:rsid w:val="00CD0244"/>
    <w:rsid w:val="00CD119C"/>
    <w:rsid w:val="00CD400E"/>
    <w:rsid w:val="00CD4DF0"/>
    <w:rsid w:val="00CD615E"/>
    <w:rsid w:val="00CD66AD"/>
    <w:rsid w:val="00CE09EA"/>
    <w:rsid w:val="00CE126A"/>
    <w:rsid w:val="00CE1948"/>
    <w:rsid w:val="00CE2BDC"/>
    <w:rsid w:val="00CE53FC"/>
    <w:rsid w:val="00CE6973"/>
    <w:rsid w:val="00CE7AF6"/>
    <w:rsid w:val="00CF1E68"/>
    <w:rsid w:val="00CF3100"/>
    <w:rsid w:val="00D00422"/>
    <w:rsid w:val="00D012E5"/>
    <w:rsid w:val="00D021B3"/>
    <w:rsid w:val="00D04E5B"/>
    <w:rsid w:val="00D05590"/>
    <w:rsid w:val="00D1444C"/>
    <w:rsid w:val="00D15F48"/>
    <w:rsid w:val="00D2581B"/>
    <w:rsid w:val="00D259AA"/>
    <w:rsid w:val="00D260B5"/>
    <w:rsid w:val="00D26EE8"/>
    <w:rsid w:val="00D30176"/>
    <w:rsid w:val="00D307E3"/>
    <w:rsid w:val="00D33A88"/>
    <w:rsid w:val="00D33D0B"/>
    <w:rsid w:val="00D34D8C"/>
    <w:rsid w:val="00D350A7"/>
    <w:rsid w:val="00D3617C"/>
    <w:rsid w:val="00D364EC"/>
    <w:rsid w:val="00D36660"/>
    <w:rsid w:val="00D36C0D"/>
    <w:rsid w:val="00D374D8"/>
    <w:rsid w:val="00D403AD"/>
    <w:rsid w:val="00D408D6"/>
    <w:rsid w:val="00D41492"/>
    <w:rsid w:val="00D41A85"/>
    <w:rsid w:val="00D41E6C"/>
    <w:rsid w:val="00D42D9B"/>
    <w:rsid w:val="00D4322A"/>
    <w:rsid w:val="00D437B9"/>
    <w:rsid w:val="00D43C61"/>
    <w:rsid w:val="00D447B7"/>
    <w:rsid w:val="00D44B92"/>
    <w:rsid w:val="00D459C4"/>
    <w:rsid w:val="00D4681F"/>
    <w:rsid w:val="00D46862"/>
    <w:rsid w:val="00D50BA7"/>
    <w:rsid w:val="00D52F9C"/>
    <w:rsid w:val="00D538DD"/>
    <w:rsid w:val="00D540EE"/>
    <w:rsid w:val="00D55EEB"/>
    <w:rsid w:val="00D621AE"/>
    <w:rsid w:val="00D623F4"/>
    <w:rsid w:val="00D645CC"/>
    <w:rsid w:val="00D64664"/>
    <w:rsid w:val="00D648D8"/>
    <w:rsid w:val="00D70F1E"/>
    <w:rsid w:val="00D7376F"/>
    <w:rsid w:val="00D73C0E"/>
    <w:rsid w:val="00D76232"/>
    <w:rsid w:val="00D771E9"/>
    <w:rsid w:val="00D7767F"/>
    <w:rsid w:val="00D77A92"/>
    <w:rsid w:val="00D77F05"/>
    <w:rsid w:val="00D8001B"/>
    <w:rsid w:val="00D819A0"/>
    <w:rsid w:val="00D82196"/>
    <w:rsid w:val="00D84070"/>
    <w:rsid w:val="00D84880"/>
    <w:rsid w:val="00D84C42"/>
    <w:rsid w:val="00D85046"/>
    <w:rsid w:val="00D8662C"/>
    <w:rsid w:val="00D87667"/>
    <w:rsid w:val="00D914F1"/>
    <w:rsid w:val="00D95231"/>
    <w:rsid w:val="00D95B32"/>
    <w:rsid w:val="00DA0D16"/>
    <w:rsid w:val="00DA3B53"/>
    <w:rsid w:val="00DA54F2"/>
    <w:rsid w:val="00DA58CF"/>
    <w:rsid w:val="00DA6B9D"/>
    <w:rsid w:val="00DA742E"/>
    <w:rsid w:val="00DB1601"/>
    <w:rsid w:val="00DB4169"/>
    <w:rsid w:val="00DB52BD"/>
    <w:rsid w:val="00DB5EF5"/>
    <w:rsid w:val="00DB65CD"/>
    <w:rsid w:val="00DB7024"/>
    <w:rsid w:val="00DC0395"/>
    <w:rsid w:val="00DC056F"/>
    <w:rsid w:val="00DC4658"/>
    <w:rsid w:val="00DD0193"/>
    <w:rsid w:val="00DD0581"/>
    <w:rsid w:val="00DD2816"/>
    <w:rsid w:val="00DD31E1"/>
    <w:rsid w:val="00DD6F64"/>
    <w:rsid w:val="00DD7572"/>
    <w:rsid w:val="00DE1ACA"/>
    <w:rsid w:val="00DE2F61"/>
    <w:rsid w:val="00DE3857"/>
    <w:rsid w:val="00DE68E4"/>
    <w:rsid w:val="00DF2145"/>
    <w:rsid w:val="00DF2EC1"/>
    <w:rsid w:val="00DF628F"/>
    <w:rsid w:val="00DF71D1"/>
    <w:rsid w:val="00E00D3C"/>
    <w:rsid w:val="00E01300"/>
    <w:rsid w:val="00E013A6"/>
    <w:rsid w:val="00E0323C"/>
    <w:rsid w:val="00E04A94"/>
    <w:rsid w:val="00E07DB7"/>
    <w:rsid w:val="00E07FC3"/>
    <w:rsid w:val="00E14EFF"/>
    <w:rsid w:val="00E20248"/>
    <w:rsid w:val="00E20C86"/>
    <w:rsid w:val="00E2203B"/>
    <w:rsid w:val="00E22AFA"/>
    <w:rsid w:val="00E24EDD"/>
    <w:rsid w:val="00E30091"/>
    <w:rsid w:val="00E36E0E"/>
    <w:rsid w:val="00E36FE4"/>
    <w:rsid w:val="00E376AB"/>
    <w:rsid w:val="00E378FF"/>
    <w:rsid w:val="00E4010D"/>
    <w:rsid w:val="00E40676"/>
    <w:rsid w:val="00E413FF"/>
    <w:rsid w:val="00E50D3B"/>
    <w:rsid w:val="00E53541"/>
    <w:rsid w:val="00E559CE"/>
    <w:rsid w:val="00E62D94"/>
    <w:rsid w:val="00E67D92"/>
    <w:rsid w:val="00E70255"/>
    <w:rsid w:val="00E70D73"/>
    <w:rsid w:val="00E71C94"/>
    <w:rsid w:val="00E72C3C"/>
    <w:rsid w:val="00E74280"/>
    <w:rsid w:val="00E744AA"/>
    <w:rsid w:val="00E74B43"/>
    <w:rsid w:val="00E75F12"/>
    <w:rsid w:val="00E7685F"/>
    <w:rsid w:val="00E813AE"/>
    <w:rsid w:val="00E81624"/>
    <w:rsid w:val="00E8183E"/>
    <w:rsid w:val="00E82A86"/>
    <w:rsid w:val="00E83D55"/>
    <w:rsid w:val="00E84C61"/>
    <w:rsid w:val="00E85020"/>
    <w:rsid w:val="00E8563B"/>
    <w:rsid w:val="00E87346"/>
    <w:rsid w:val="00E907DF"/>
    <w:rsid w:val="00E91171"/>
    <w:rsid w:val="00E93AF0"/>
    <w:rsid w:val="00E94CFA"/>
    <w:rsid w:val="00E95180"/>
    <w:rsid w:val="00E9576C"/>
    <w:rsid w:val="00E96E54"/>
    <w:rsid w:val="00EA0502"/>
    <w:rsid w:val="00EA078C"/>
    <w:rsid w:val="00EA1E60"/>
    <w:rsid w:val="00EA674C"/>
    <w:rsid w:val="00EA75E2"/>
    <w:rsid w:val="00EB1FD6"/>
    <w:rsid w:val="00EB2BC4"/>
    <w:rsid w:val="00EB420B"/>
    <w:rsid w:val="00EB4B73"/>
    <w:rsid w:val="00EB4DFE"/>
    <w:rsid w:val="00EB5D74"/>
    <w:rsid w:val="00EB746E"/>
    <w:rsid w:val="00EB7ED6"/>
    <w:rsid w:val="00EC257B"/>
    <w:rsid w:val="00EC54D6"/>
    <w:rsid w:val="00ED08F2"/>
    <w:rsid w:val="00ED22C8"/>
    <w:rsid w:val="00ED4F0B"/>
    <w:rsid w:val="00ED6664"/>
    <w:rsid w:val="00ED69C3"/>
    <w:rsid w:val="00ED72DF"/>
    <w:rsid w:val="00ED74A9"/>
    <w:rsid w:val="00EE30C5"/>
    <w:rsid w:val="00EE330B"/>
    <w:rsid w:val="00EE4553"/>
    <w:rsid w:val="00EE4A1E"/>
    <w:rsid w:val="00EE4FAC"/>
    <w:rsid w:val="00EE6DDB"/>
    <w:rsid w:val="00EF0C3A"/>
    <w:rsid w:val="00EF0C41"/>
    <w:rsid w:val="00EF32B7"/>
    <w:rsid w:val="00EF36E9"/>
    <w:rsid w:val="00EF5E50"/>
    <w:rsid w:val="00EF6C0C"/>
    <w:rsid w:val="00F006F8"/>
    <w:rsid w:val="00F00CEE"/>
    <w:rsid w:val="00F017B9"/>
    <w:rsid w:val="00F05C8E"/>
    <w:rsid w:val="00F06331"/>
    <w:rsid w:val="00F07075"/>
    <w:rsid w:val="00F164E1"/>
    <w:rsid w:val="00F20970"/>
    <w:rsid w:val="00F21E20"/>
    <w:rsid w:val="00F220C4"/>
    <w:rsid w:val="00F223C4"/>
    <w:rsid w:val="00F22A33"/>
    <w:rsid w:val="00F24392"/>
    <w:rsid w:val="00F24D16"/>
    <w:rsid w:val="00F25925"/>
    <w:rsid w:val="00F27694"/>
    <w:rsid w:val="00F314BF"/>
    <w:rsid w:val="00F353E8"/>
    <w:rsid w:val="00F361BB"/>
    <w:rsid w:val="00F37A7F"/>
    <w:rsid w:val="00F4031D"/>
    <w:rsid w:val="00F423FA"/>
    <w:rsid w:val="00F44DF4"/>
    <w:rsid w:val="00F45AE8"/>
    <w:rsid w:val="00F4746E"/>
    <w:rsid w:val="00F47499"/>
    <w:rsid w:val="00F504B7"/>
    <w:rsid w:val="00F50EA8"/>
    <w:rsid w:val="00F53469"/>
    <w:rsid w:val="00F53661"/>
    <w:rsid w:val="00F562EC"/>
    <w:rsid w:val="00F608ED"/>
    <w:rsid w:val="00F621AB"/>
    <w:rsid w:val="00F62830"/>
    <w:rsid w:val="00F63038"/>
    <w:rsid w:val="00F631DD"/>
    <w:rsid w:val="00F6358F"/>
    <w:rsid w:val="00F638D4"/>
    <w:rsid w:val="00F665CF"/>
    <w:rsid w:val="00F72883"/>
    <w:rsid w:val="00F734A3"/>
    <w:rsid w:val="00F738EC"/>
    <w:rsid w:val="00F73A8C"/>
    <w:rsid w:val="00F73B10"/>
    <w:rsid w:val="00F74C97"/>
    <w:rsid w:val="00F81EF8"/>
    <w:rsid w:val="00F820AC"/>
    <w:rsid w:val="00F84099"/>
    <w:rsid w:val="00F84744"/>
    <w:rsid w:val="00F85831"/>
    <w:rsid w:val="00F85C46"/>
    <w:rsid w:val="00F8688B"/>
    <w:rsid w:val="00F86ACB"/>
    <w:rsid w:val="00F91141"/>
    <w:rsid w:val="00F914D6"/>
    <w:rsid w:val="00F943A7"/>
    <w:rsid w:val="00F9454B"/>
    <w:rsid w:val="00F95F51"/>
    <w:rsid w:val="00F9690B"/>
    <w:rsid w:val="00F969BE"/>
    <w:rsid w:val="00FA08EE"/>
    <w:rsid w:val="00FA1C75"/>
    <w:rsid w:val="00FA2378"/>
    <w:rsid w:val="00FA2A45"/>
    <w:rsid w:val="00FA4883"/>
    <w:rsid w:val="00FA7527"/>
    <w:rsid w:val="00FA7696"/>
    <w:rsid w:val="00FA7F8C"/>
    <w:rsid w:val="00FB0C91"/>
    <w:rsid w:val="00FB1B22"/>
    <w:rsid w:val="00FB2B07"/>
    <w:rsid w:val="00FB358C"/>
    <w:rsid w:val="00FB6FA0"/>
    <w:rsid w:val="00FC0195"/>
    <w:rsid w:val="00FC3054"/>
    <w:rsid w:val="00FC4187"/>
    <w:rsid w:val="00FC4BE3"/>
    <w:rsid w:val="00FC5686"/>
    <w:rsid w:val="00FC5B4A"/>
    <w:rsid w:val="00FC5C92"/>
    <w:rsid w:val="00FC5F8F"/>
    <w:rsid w:val="00FC7C66"/>
    <w:rsid w:val="00FD2802"/>
    <w:rsid w:val="00FD6E91"/>
    <w:rsid w:val="00FD6EDC"/>
    <w:rsid w:val="00FE0161"/>
    <w:rsid w:val="00FE06D7"/>
    <w:rsid w:val="00FE09D6"/>
    <w:rsid w:val="00FE22BE"/>
    <w:rsid w:val="00FE5F18"/>
    <w:rsid w:val="00FE6DE0"/>
    <w:rsid w:val="00FF0EA0"/>
    <w:rsid w:val="00FF284D"/>
    <w:rsid w:val="1E351CE5"/>
    <w:rsid w:val="20ED5C34"/>
    <w:rsid w:val="3B6906B2"/>
    <w:rsid w:val="63110092"/>
    <w:rsid w:val="7B6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Plain Text"/>
    <w:basedOn w:val="1"/>
    <w:link w:val="19"/>
    <w:qFormat/>
    <w:uiPriority w:val="0"/>
    <w:rPr>
      <w:rFonts w:ascii="宋体" w:hAnsi="Courier New"/>
      <w:lang w:val="zh-CN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lang w:val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qFormat/>
    <w:uiPriority w:val="99"/>
    <w:rPr>
      <w:kern w:val="2"/>
      <w:sz w:val="18"/>
    </w:rPr>
  </w:style>
  <w:style w:type="character" w:customStyle="1" w:styleId="13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页脚 字符"/>
    <w:link w:val="5"/>
    <w:qFormat/>
    <w:uiPriority w:val="99"/>
    <w:rPr>
      <w:kern w:val="2"/>
      <w:sz w:val="18"/>
    </w:rPr>
  </w:style>
  <w:style w:type="paragraph" w:customStyle="1" w:styleId="17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18">
    <w:name w:val="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character" w:customStyle="1" w:styleId="19">
    <w:name w:val="纯文本 字符"/>
    <w:link w:val="3"/>
    <w:qFormat/>
    <w:uiPriority w:val="0"/>
    <w:rPr>
      <w:rFonts w:ascii="宋体" w:hAnsi="Courier New"/>
      <w:kern w:val="2"/>
      <w:sz w:val="21"/>
      <w:lang w:val="zh-CN" w:eastAsia="zh-CN"/>
    </w:rPr>
  </w:style>
  <w:style w:type="paragraph" w:customStyle="1" w:styleId="2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exiao304\Desktop\D%20ISC-A-I-13%20&#23457;&#26680;&#35760;&#24405;&#31649;&#29702;-&#31532;&#20108;&#32452;%20&#34203;&#65288;&#26032;&#27169;&#26495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7634D-69A6-438E-98C6-625E0CD2C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ISC-A-I-13 审核记录管理-第二组 薛（新模板）</Template>
  <Pages>5</Pages>
  <Words>3694</Words>
  <Characters>4208</Characters>
  <Lines>29</Lines>
  <Paragraphs>8</Paragraphs>
  <TotalTime>1</TotalTime>
  <ScaleCrop>false</ScaleCrop>
  <LinksUpToDate>false</LinksUpToDate>
  <CharactersWithSpaces>4259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2021-12-04T15:57:00Z</dcterms:created>
  <dc:creator>xuexiao304</dc:creator>
  <cp:lastModifiedBy>hp</cp:lastModifiedBy>
  <cp:lastPrinted>2016-03-24T09:28:00Z</cp:lastPrinted>
  <dcterms:modified xsi:type="dcterms:W3CDTF">2023-03-17T09:17:04Z</dcterms:modified>
  <dc:title>审 核 计 划(二阶段/监督/再认证/其他)</dc:title>
  <cp:revision>706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9A4C0FE5CEE44E42A61FE8E3B8546161</vt:lpwstr>
  </property>
</Properties>
</file>