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北京中斯水灵水处理技术有限公司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余琪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田国峰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2023年03月31日 上午至2023年04月04日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