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auto"/>
          <w:sz w:val="21"/>
          <w:szCs w:val="21"/>
          <w:u w:val="single"/>
        </w:rPr>
      </w:pPr>
      <w:r>
        <w:rPr>
          <w:rFonts w:hint="eastAsia"/>
          <w:b/>
          <w:color w:val="auto"/>
          <w:sz w:val="21"/>
          <w:szCs w:val="21"/>
        </w:rPr>
        <w:t>合同编号:</w:t>
      </w:r>
      <w:bookmarkStart w:id="0" w:name="合同编号"/>
      <w:r>
        <w:rPr>
          <w:sz w:val="20"/>
        </w:rPr>
        <w:t>0011-2020-QJEO</w:t>
      </w:r>
      <w:bookmarkEnd w:id="0"/>
    </w:p>
    <w:p>
      <w:pPr>
        <w:snapToGrid w:val="0"/>
        <w:spacing w:line="0" w:lineRule="atLeast"/>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组织认证证书信息确认书</w:t>
      </w:r>
    </w:p>
    <w:p>
      <w:pPr>
        <w:pStyle w:val="2"/>
        <w:spacing w:line="0" w:lineRule="atLeast"/>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bookmarkStart w:id="13" w:name="_GoBack"/>
      <w:bookmarkEnd w:id="13"/>
    </w:p>
    <w:p>
      <w:pPr>
        <w:pStyle w:val="2"/>
        <w:spacing w:line="400" w:lineRule="exact"/>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江西盛通网络有限公司</w:t>
      </w:r>
      <w:bookmarkEnd w:id="1"/>
    </w:p>
    <w:p>
      <w:pPr>
        <w:pStyle w:val="2"/>
        <w:spacing w:line="400" w:lineRule="exact"/>
        <w:ind w:firstLine="1069" w:firstLineChars="484"/>
        <w:rPr>
          <w:b/>
          <w:color w:val="auto"/>
          <w:sz w:val="22"/>
          <w:szCs w:val="22"/>
          <w:u w:val="single"/>
        </w:rPr>
      </w:pPr>
      <w:r>
        <w:rPr>
          <w:rFonts w:hint="eastAsia"/>
          <w:b/>
          <w:color w:val="auto"/>
          <w:sz w:val="22"/>
          <w:szCs w:val="22"/>
        </w:rPr>
        <w:t>(英文)：</w:t>
      </w:r>
      <w:bookmarkStart w:id="2" w:name="组织名称英"/>
      <w:bookmarkEnd w:id="2"/>
      <w:r>
        <w:rPr>
          <w:rFonts w:hint="eastAsia"/>
          <w:b/>
          <w:color w:val="auto"/>
          <w:sz w:val="22"/>
          <w:szCs w:val="22"/>
        </w:rPr>
        <w:t>Jiangxi Shengtong Network Co., Ltd.</w:t>
      </w:r>
    </w:p>
    <w:p>
      <w:pPr>
        <w:pStyle w:val="2"/>
        <w:spacing w:line="400" w:lineRule="exact"/>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江西省南昌市青山湖区京东大道300号水榭尚都A1栋610室(第6层)</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330000</w:t>
      </w:r>
      <w:bookmarkEnd w:id="4"/>
    </w:p>
    <w:p>
      <w:pPr>
        <w:pStyle w:val="2"/>
        <w:spacing w:line="400" w:lineRule="exact"/>
        <w:ind w:firstLine="632" w:firstLineChars="286"/>
        <w:rPr>
          <w:b/>
          <w:color w:val="auto"/>
          <w:sz w:val="22"/>
          <w:szCs w:val="22"/>
          <w:u w:val="single"/>
        </w:rPr>
      </w:pPr>
      <w:r>
        <w:rPr>
          <w:rFonts w:hint="eastAsia"/>
          <w:b/>
          <w:color w:val="auto"/>
          <w:sz w:val="22"/>
          <w:szCs w:val="22"/>
        </w:rPr>
        <w:t>(英文)：Room 610, Building A1, Shuixie Shangdu, No. 300 Jingdong Avenue, Qingshan Lake District, Nanchang City, Jiangxi Province (6th floor)</w:t>
      </w:r>
    </w:p>
    <w:p>
      <w:pPr>
        <w:pStyle w:val="2"/>
        <w:spacing w:line="400" w:lineRule="exact"/>
        <w:ind w:firstLine="0"/>
        <w:rPr>
          <w:rFonts w:hint="default" w:eastAsia="宋体"/>
          <w:b/>
          <w:color w:val="auto"/>
          <w:sz w:val="22"/>
          <w:szCs w:val="22"/>
          <w:lang w:val="en-US" w:eastAsia="zh-CN"/>
        </w:rPr>
      </w:pPr>
      <w:r>
        <w:rPr>
          <w:rFonts w:hint="eastAsia"/>
          <w:b/>
          <w:color w:val="auto"/>
          <w:sz w:val="22"/>
          <w:szCs w:val="22"/>
        </w:rPr>
        <w:t>组织经营地址(中文)：</w:t>
      </w:r>
      <w:bookmarkStart w:id="5" w:name="生产地址"/>
      <w:r>
        <w:rPr>
          <w:rFonts w:hint="eastAsia"/>
          <w:b/>
          <w:color w:val="auto"/>
          <w:sz w:val="22"/>
          <w:szCs w:val="22"/>
        </w:rPr>
        <w:t>江西省南昌市青山湖区</w:t>
      </w:r>
      <w:bookmarkEnd w:id="5"/>
      <w:r>
        <w:rPr>
          <w:rFonts w:hint="eastAsia"/>
          <w:b/>
          <w:color w:val="auto"/>
          <w:sz w:val="22"/>
          <w:szCs w:val="22"/>
          <w:lang w:val="en-US" w:eastAsia="zh-CN"/>
        </w:rPr>
        <w:t>高新南大道8号中小企业服务平台5楼</w:t>
      </w:r>
    </w:p>
    <w:p>
      <w:pPr>
        <w:pStyle w:val="2"/>
        <w:spacing w:line="400" w:lineRule="exact"/>
        <w:ind w:firstLine="632" w:firstLineChars="286"/>
        <w:rPr>
          <w:rFonts w:hint="eastAsia"/>
          <w:b/>
          <w:color w:val="auto"/>
          <w:sz w:val="22"/>
          <w:szCs w:val="22"/>
          <w:u w:val="single"/>
        </w:rPr>
      </w:pPr>
      <w:r>
        <w:rPr>
          <w:rFonts w:hint="eastAsia"/>
          <w:b/>
          <w:color w:val="auto"/>
          <w:sz w:val="22"/>
          <w:szCs w:val="22"/>
        </w:rPr>
        <w:t>(英文)：5th Floor, SME Service Platform, No. 8 Gaoxin South Avenue, Qingshan Lake District, Nanchang City, Jiangxi Province</w:t>
      </w:r>
    </w:p>
    <w:p>
      <w:pPr>
        <w:pStyle w:val="2"/>
        <w:spacing w:line="400" w:lineRule="exact"/>
        <w:ind w:firstLine="0"/>
        <w:rPr>
          <w:rFonts w:hint="default" w:eastAsia="宋体"/>
          <w:b/>
          <w:color w:val="auto"/>
          <w:sz w:val="22"/>
          <w:szCs w:val="22"/>
          <w:u w:val="single"/>
          <w:lang w:val="en-US" w:eastAsia="zh-CN"/>
        </w:rPr>
      </w:pPr>
      <w:r>
        <w:rPr>
          <w:rFonts w:hint="eastAsia"/>
          <w:b/>
          <w:color w:val="auto"/>
          <w:sz w:val="22"/>
          <w:szCs w:val="22"/>
        </w:rPr>
        <w:t>组织机构代码证号（社会信用号）：</w:t>
      </w:r>
      <w:bookmarkStart w:id="6" w:name="机构代码"/>
      <w:r>
        <w:rPr>
          <w:rFonts w:hint="eastAsia"/>
          <w:b/>
          <w:color w:val="auto"/>
          <w:sz w:val="22"/>
          <w:szCs w:val="22"/>
        </w:rPr>
        <w:t>91360100787254134Y</w:t>
      </w:r>
      <w:bookmarkEnd w:id="6"/>
      <w:r>
        <w:rPr>
          <w:rFonts w:hint="eastAsia"/>
          <w:b/>
          <w:color w:val="auto"/>
          <w:sz w:val="22"/>
          <w:szCs w:val="22"/>
        </w:rPr>
        <w:t xml:space="preserve"> </w:t>
      </w:r>
      <w:r>
        <w:rPr>
          <w:b/>
          <w:color w:val="auto"/>
          <w:sz w:val="22"/>
          <w:szCs w:val="22"/>
        </w:rPr>
        <w:t xml:space="preserve">  </w:t>
      </w:r>
      <w:r>
        <w:rPr>
          <w:rFonts w:hint="eastAsia"/>
          <w:b/>
          <w:color w:val="auto"/>
          <w:sz w:val="22"/>
          <w:szCs w:val="22"/>
        </w:rPr>
        <w:t>传真：</w:t>
      </w:r>
      <w:bookmarkStart w:id="7" w:name="联系人传真"/>
      <w:bookmarkEnd w:id="7"/>
      <w:r>
        <w:rPr>
          <w:rFonts w:hint="eastAsia"/>
          <w:b/>
          <w:color w:val="auto"/>
          <w:sz w:val="22"/>
          <w:szCs w:val="22"/>
        </w:rPr>
        <w:t xml:space="preserve"> </w:t>
      </w:r>
      <w:r>
        <w:rPr>
          <w:b/>
          <w:color w:val="auto"/>
          <w:sz w:val="22"/>
          <w:szCs w:val="22"/>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r>
        <w:rPr>
          <w:rFonts w:hint="eastAsia"/>
          <w:b/>
          <w:color w:val="auto"/>
          <w:sz w:val="22"/>
          <w:szCs w:val="22"/>
          <w:u w:val="single"/>
          <w:lang w:val="en-US" w:eastAsia="zh-CN"/>
        </w:rPr>
        <w:t>15879050617</w:t>
      </w:r>
    </w:p>
    <w:p>
      <w:pPr>
        <w:pStyle w:val="2"/>
        <w:spacing w:before="120" w:beforeLines="50" w:line="240" w:lineRule="exact"/>
        <w:ind w:firstLine="0"/>
        <w:rPr>
          <w:rFonts w:hint="eastAsia"/>
          <w:b/>
          <w:color w:val="auto"/>
          <w:sz w:val="22"/>
          <w:szCs w:val="22"/>
          <w:lang w:val="en-US" w:eastAsia="zh-CN"/>
        </w:rPr>
      </w:pPr>
      <w:r>
        <w:rPr>
          <w:rFonts w:hint="eastAsia"/>
          <w:b/>
          <w:color w:val="auto"/>
          <w:sz w:val="22"/>
          <w:szCs w:val="22"/>
        </w:rPr>
        <w:t>法人代表：</w:t>
      </w:r>
      <w:bookmarkStart w:id="8" w:name="法人"/>
      <w:r>
        <w:rPr>
          <w:rFonts w:hint="eastAsia"/>
          <w:b/>
          <w:color w:val="auto"/>
          <w:sz w:val="22"/>
          <w:szCs w:val="22"/>
        </w:rPr>
        <w:t>王霞</w:t>
      </w:r>
      <w:bookmarkEnd w:id="8"/>
      <w:r>
        <w:rPr>
          <w:rFonts w:hint="eastAsia"/>
          <w:b/>
          <w:color w:val="auto"/>
          <w:sz w:val="22"/>
          <w:szCs w:val="22"/>
        </w:rPr>
        <w:t xml:space="preserve"> </w:t>
      </w:r>
      <w:r>
        <w:rPr>
          <w:b/>
          <w:color w:val="auto"/>
          <w:sz w:val="22"/>
          <w:szCs w:val="22"/>
        </w:rPr>
        <w:t xml:space="preserve">  </w:t>
      </w:r>
      <w:r>
        <w:rPr>
          <w:rFonts w:hint="eastAsia"/>
          <w:b/>
          <w:color w:val="auto"/>
          <w:sz w:val="22"/>
          <w:szCs w:val="22"/>
        </w:rPr>
        <w:t>管代/联系人(职务)：</w:t>
      </w:r>
      <w:r>
        <w:rPr>
          <w:rFonts w:hint="eastAsia"/>
          <w:b/>
          <w:color w:val="auto"/>
          <w:sz w:val="22"/>
          <w:szCs w:val="22"/>
          <w:lang w:val="en-US" w:eastAsia="zh-CN"/>
        </w:rPr>
        <w:t>陈华英</w:t>
      </w:r>
      <w:r>
        <w:rPr>
          <w:rFonts w:hint="eastAsia"/>
          <w:b/>
          <w:color w:val="auto"/>
          <w:sz w:val="22"/>
          <w:szCs w:val="22"/>
        </w:rPr>
        <w:t xml:space="preserve"> </w:t>
      </w:r>
      <w:r>
        <w:rPr>
          <w:b/>
          <w:color w:val="auto"/>
          <w:sz w:val="22"/>
          <w:szCs w:val="22"/>
        </w:rPr>
        <w:t xml:space="preserve"> </w:t>
      </w:r>
      <w:r>
        <w:rPr>
          <w:rFonts w:hint="eastAsia"/>
          <w:b/>
          <w:color w:val="auto"/>
          <w:sz w:val="22"/>
          <w:szCs w:val="22"/>
        </w:rPr>
        <w:t>组织人数：</w:t>
      </w:r>
      <w:r>
        <w:rPr>
          <w:rFonts w:hint="eastAsia"/>
          <w:b/>
          <w:color w:val="auto"/>
          <w:sz w:val="22"/>
          <w:szCs w:val="22"/>
          <w:lang w:val="en-US" w:eastAsia="zh-CN"/>
        </w:rPr>
        <w:t>34</w:t>
      </w:r>
    </w:p>
    <w:p>
      <w:pPr>
        <w:pStyle w:val="2"/>
        <w:spacing w:before="120" w:beforeLines="50" w:line="240" w:lineRule="exact"/>
        <w:ind w:firstLine="0"/>
        <w:rPr>
          <w:rFonts w:hint="default"/>
          <w:b/>
          <w:color w:val="C00000"/>
          <w:sz w:val="22"/>
          <w:szCs w:val="22"/>
          <w:lang w:val="en-US" w:eastAsia="zh-CN"/>
        </w:rPr>
      </w:pPr>
    </w:p>
    <w:p>
      <w:pPr>
        <w:pStyle w:val="2"/>
        <w:spacing w:line="240" w:lineRule="auto"/>
        <w:ind w:firstLine="0"/>
        <w:rPr>
          <w:rFonts w:ascii="宋体" w:hAnsi="宋体"/>
          <w:b/>
          <w:color w:val="auto"/>
          <w:sz w:val="22"/>
          <w:szCs w:val="22"/>
          <w:u w:val="single"/>
        </w:rPr>
      </w:pPr>
      <w:r>
        <w:rPr>
          <w:rFonts w:hint="eastAsia"/>
          <w:b/>
          <w:color w:val="auto"/>
          <w:sz w:val="22"/>
          <w:szCs w:val="22"/>
        </w:rPr>
        <w:t>认证标准：</w:t>
      </w:r>
      <w:bookmarkStart w:id="9" w:name="审核依据"/>
      <w:r>
        <w:rPr>
          <w:rFonts w:hint="eastAsia" w:ascii="宋体" w:hAnsi="宋体"/>
          <w:b/>
          <w:color w:val="auto"/>
          <w:sz w:val="22"/>
          <w:szCs w:val="22"/>
          <w:u w:val="single"/>
        </w:rPr>
        <w:t>EC：GB/T19001-2016/ISO9001:2015和GB/T50430-2017,E：GB/T 24001-2016/ISO14001:2015,O：ISO 45001：2018</w:t>
      </w:r>
      <w:bookmarkEnd w:id="9"/>
      <w:r>
        <w:rPr>
          <w:rFonts w:hint="eastAsia"/>
          <w:b/>
          <w:color w:val="auto"/>
          <w:spacing w:val="-2"/>
          <w:sz w:val="22"/>
          <w:szCs w:val="22"/>
        </w:rPr>
        <w:t>认证类型：</w:t>
      </w:r>
      <w:bookmarkStart w:id="10" w:name="审核类型"/>
      <w:r>
        <w:rPr>
          <w:rFonts w:hint="eastAsia"/>
          <w:b/>
          <w:color w:val="auto"/>
          <w:spacing w:val="-2"/>
          <w:sz w:val="22"/>
          <w:szCs w:val="22"/>
        </w:rPr>
        <w:t>EC:二阶段,E:二阶段,O:二阶段</w:t>
      </w:r>
      <w:bookmarkEnd w:id="10"/>
    </w:p>
    <w:p>
      <w:pPr>
        <w:pStyle w:val="2"/>
        <w:spacing w:line="360" w:lineRule="exact"/>
        <w:ind w:firstLine="0"/>
        <w:rPr>
          <w:b/>
          <w:color w:val="auto"/>
          <w:sz w:val="22"/>
          <w:szCs w:val="22"/>
        </w:rPr>
      </w:pPr>
      <w:r>
        <w:rPr>
          <w:rFonts w:hint="eastAsia"/>
          <w:b/>
          <w:color w:val="auto"/>
          <w:sz w:val="22"/>
          <w:szCs w:val="22"/>
        </w:rPr>
        <w:t>变更内容：□组织名称变更□地址变更□认证范围变更（□扩大□缩小）</w:t>
      </w:r>
    </w:p>
    <w:p>
      <w:pPr>
        <w:pStyle w:val="2"/>
        <w:spacing w:line="240" w:lineRule="auto"/>
        <w:ind w:firstLine="0"/>
        <w:rPr>
          <w:rFonts w:hint="eastAsia"/>
          <w:b/>
          <w:color w:val="auto"/>
          <w:sz w:val="22"/>
          <w:szCs w:val="22"/>
        </w:rPr>
      </w:pPr>
      <w:bookmarkStart w:id="11" w:name="审核范围"/>
      <w:r>
        <w:rPr>
          <w:rFonts w:hint="eastAsia"/>
          <w:b/>
          <w:color w:val="auto"/>
          <w:sz w:val="22"/>
          <w:szCs w:val="22"/>
        </w:rPr>
        <w:t>EC：建筑智能化工程的施工（仅限资质范围内）</w:t>
      </w:r>
    </w:p>
    <w:p>
      <w:pPr>
        <w:pStyle w:val="2"/>
        <w:spacing w:line="400" w:lineRule="exact"/>
        <w:ind w:firstLine="632" w:firstLineChars="286"/>
        <w:rPr>
          <w:b/>
          <w:color w:val="auto"/>
          <w:sz w:val="22"/>
          <w:szCs w:val="22"/>
          <w:u w:val="single"/>
        </w:rPr>
      </w:pPr>
      <w:r>
        <w:rPr>
          <w:rFonts w:hint="eastAsia"/>
          <w:b/>
          <w:color w:val="auto"/>
          <w:sz w:val="22"/>
          <w:szCs w:val="22"/>
        </w:rPr>
        <w:t>(英文)：Construction of intelligent building engineering (within the scope of qualification)</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E：建筑智能化工程的施工（仅限资质范围内）及其场所所涉及的环境管理活动</w:t>
      </w:r>
    </w:p>
    <w:p>
      <w:pPr>
        <w:pStyle w:val="2"/>
        <w:spacing w:line="400" w:lineRule="exact"/>
        <w:ind w:firstLine="632" w:firstLineChars="286"/>
        <w:rPr>
          <w:b/>
          <w:color w:val="auto"/>
          <w:sz w:val="22"/>
          <w:szCs w:val="22"/>
          <w:u w:val="single"/>
        </w:rPr>
      </w:pPr>
      <w:r>
        <w:rPr>
          <w:rFonts w:hint="eastAsia"/>
          <w:b/>
          <w:color w:val="auto"/>
          <w:sz w:val="22"/>
          <w:szCs w:val="22"/>
        </w:rPr>
        <w:t>(英文)：The construction of intelligent building engineering ( within the scope of qualification) and the environmental management activities involved in the site</w:t>
      </w:r>
    </w:p>
    <w:p>
      <w:pPr>
        <w:pStyle w:val="2"/>
        <w:spacing w:line="240" w:lineRule="auto"/>
        <w:ind w:firstLine="0"/>
        <w:rPr>
          <w:rFonts w:hint="eastAsia"/>
          <w:b/>
          <w:color w:val="auto"/>
          <w:sz w:val="22"/>
          <w:szCs w:val="22"/>
        </w:rPr>
      </w:pPr>
    </w:p>
    <w:p>
      <w:pPr>
        <w:pStyle w:val="2"/>
        <w:spacing w:line="240" w:lineRule="auto"/>
        <w:ind w:firstLine="0"/>
        <w:rPr>
          <w:rFonts w:hint="eastAsia"/>
          <w:b/>
          <w:color w:val="auto"/>
          <w:sz w:val="22"/>
          <w:szCs w:val="22"/>
        </w:rPr>
      </w:pPr>
      <w:r>
        <w:rPr>
          <w:rFonts w:hint="eastAsia"/>
          <w:b/>
          <w:color w:val="auto"/>
          <w:sz w:val="22"/>
          <w:szCs w:val="22"/>
        </w:rPr>
        <w:t>O：建筑智能化工程的施工（仅限资质范围内）及其场所所涉及的职业健康安全管理活动</w:t>
      </w:r>
      <w:bookmarkEnd w:id="11"/>
      <w:bookmarkStart w:id="12" w:name="审核范围英"/>
    </w:p>
    <w:p>
      <w:pPr>
        <w:pStyle w:val="2"/>
        <w:spacing w:line="400" w:lineRule="exact"/>
        <w:ind w:firstLine="632" w:firstLineChars="286"/>
        <w:rPr>
          <w:b/>
          <w:color w:val="auto"/>
          <w:sz w:val="22"/>
          <w:szCs w:val="22"/>
          <w:u w:val="single"/>
        </w:rPr>
      </w:pPr>
      <w:r>
        <w:rPr>
          <w:rFonts w:hint="eastAsia"/>
          <w:b/>
          <w:color w:val="auto"/>
          <w:sz w:val="22"/>
          <w:szCs w:val="22"/>
        </w:rPr>
        <w:t>(英文)：Construction of intelligent building engineering ( within the scope of qualification) and occupational health and safety management activities involved in its premises</w:t>
      </w:r>
    </w:p>
    <w:p>
      <w:pPr>
        <w:pStyle w:val="2"/>
        <w:spacing w:line="240" w:lineRule="auto"/>
        <w:ind w:firstLine="0"/>
        <w:rPr>
          <w:rFonts w:hint="eastAsia"/>
          <w:b/>
          <w:color w:val="auto"/>
          <w:sz w:val="22"/>
          <w:szCs w:val="22"/>
        </w:rPr>
      </w:pPr>
    </w:p>
    <w:bookmarkEnd w:id="12"/>
    <w:p>
      <w:pPr>
        <w:pStyle w:val="2"/>
        <w:spacing w:line="360" w:lineRule="exact"/>
        <w:ind w:firstLine="0"/>
        <w:rPr>
          <w:b/>
          <w:color w:val="auto"/>
          <w:sz w:val="22"/>
          <w:szCs w:val="22"/>
        </w:rPr>
      </w:pPr>
      <w:r>
        <w:rPr>
          <w:rFonts w:hint="eastAsia"/>
          <w:b/>
          <w:color w:val="auto"/>
          <w:sz w:val="22"/>
          <w:szCs w:val="22"/>
        </w:rPr>
        <w:t>需加印证书数量：中文证书</w:t>
      </w:r>
      <w:r>
        <w:rPr>
          <w:rFonts w:hint="eastAsia"/>
          <w:b/>
          <w:color w:val="auto"/>
          <w:sz w:val="22"/>
          <w:szCs w:val="22"/>
          <w:lang w:val="en-US" w:eastAsia="zh-CN"/>
        </w:rPr>
        <w:t xml:space="preserve">   </w:t>
      </w:r>
      <w:r>
        <w:rPr>
          <w:rFonts w:hint="eastAsia"/>
          <w:b/>
          <w:color w:val="auto"/>
          <w:sz w:val="22"/>
          <w:szCs w:val="22"/>
        </w:rPr>
        <w:t>张；英文证书</w:t>
      </w:r>
      <w:r>
        <w:rPr>
          <w:rFonts w:hint="eastAsia"/>
          <w:b/>
          <w:color w:val="auto"/>
          <w:sz w:val="22"/>
          <w:szCs w:val="22"/>
          <w:lang w:val="en-US" w:eastAsia="zh-CN"/>
        </w:rPr>
        <w:t xml:space="preserve">    </w:t>
      </w:r>
      <w:r>
        <w:rPr>
          <w:rFonts w:hint="eastAsia"/>
          <w:b/>
          <w:color w:val="auto"/>
          <w:sz w:val="22"/>
          <w:szCs w:val="22"/>
        </w:rPr>
        <w:t>张。</w:t>
      </w:r>
    </w:p>
    <w:p>
      <w:pPr>
        <w:pStyle w:val="2"/>
        <w:spacing w:line="360" w:lineRule="exact"/>
        <w:ind w:firstLine="0"/>
        <w:rPr>
          <w:b/>
          <w:color w:val="auto"/>
          <w:sz w:val="22"/>
          <w:szCs w:val="22"/>
        </w:rPr>
      </w:pPr>
      <w:r>
        <w:rPr>
          <w:rFonts w:hint="eastAsia"/>
          <w:b/>
          <w:color w:val="auto"/>
          <w:sz w:val="22"/>
          <w:szCs w:val="22"/>
        </w:rPr>
        <w:t>备注：</w:t>
      </w:r>
    </w:p>
    <w:p>
      <w:pPr>
        <w:pStyle w:val="2"/>
        <w:spacing w:line="360" w:lineRule="exact"/>
        <w:ind w:firstLine="0"/>
        <w:rPr>
          <w:rFonts w:hint="eastAsia"/>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360" w:lineRule="exact"/>
        <w:ind w:firstLine="0"/>
        <w:rPr>
          <w:rFonts w:hint="eastAsia"/>
          <w:b/>
          <w:color w:val="auto"/>
          <w:sz w:val="22"/>
          <w:szCs w:val="22"/>
        </w:rPr>
      </w:pPr>
    </w:p>
    <w:p>
      <w:pPr>
        <w:pStyle w:val="2"/>
        <w:spacing w:line="360" w:lineRule="exact"/>
        <w:ind w:firstLine="0"/>
        <w:rPr>
          <w:rFonts w:hint="eastAsia"/>
          <w:b/>
          <w:color w:val="auto"/>
          <w:sz w:val="22"/>
          <w:szCs w:val="22"/>
        </w:rPr>
      </w:pPr>
    </w:p>
    <w:p>
      <w:pPr>
        <w:pStyle w:val="2"/>
        <w:spacing w:line="360" w:lineRule="exact"/>
        <w:ind w:firstLine="0"/>
        <w:rPr>
          <w:b/>
          <w:color w:val="auto"/>
          <w:sz w:val="22"/>
          <w:szCs w:val="22"/>
        </w:rPr>
      </w:pPr>
      <w:r>
        <w:rPr>
          <w:rFonts w:hint="eastAsia"/>
          <w:b/>
          <w:color w:val="auto"/>
          <w:sz w:val="22"/>
          <w:szCs w:val="22"/>
        </w:rPr>
        <w:t>日期：</w:t>
      </w:r>
      <w:r>
        <w:rPr>
          <w:rFonts w:hint="eastAsia"/>
          <w:b/>
          <w:color w:val="auto"/>
          <w:sz w:val="22"/>
          <w:szCs w:val="22"/>
          <w:lang w:val="en-US" w:eastAsia="zh-CN"/>
        </w:rPr>
        <w:t xml:space="preserve">                                                  </w:t>
      </w:r>
      <w:r>
        <w:rPr>
          <w:rFonts w:hint="eastAsia"/>
          <w:b/>
          <w:color w:val="auto"/>
          <w:sz w:val="22"/>
          <w:szCs w:val="22"/>
        </w:rPr>
        <w:t>日期：</w:t>
      </w:r>
    </w:p>
    <w:p>
      <w:pPr>
        <w:pStyle w:val="2"/>
        <w:spacing w:line="0" w:lineRule="atLeast"/>
        <w:ind w:firstLine="0"/>
        <w:rPr>
          <w:b/>
          <w:color w:val="auto"/>
          <w:sz w:val="18"/>
          <w:szCs w:val="18"/>
        </w:rPr>
      </w:pPr>
      <w:r>
        <w:rPr>
          <w:b/>
          <w:color w:val="auto"/>
          <w:sz w:val="18"/>
          <w:szCs w:val="18"/>
        </w:rPr>
        <w:t>注：</w:t>
      </w:r>
    </w:p>
    <w:p>
      <w:pPr>
        <w:pStyle w:val="2"/>
        <w:spacing w:line="0" w:lineRule="atLeast"/>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24766"/>
    <w:rsid w:val="03755351"/>
    <w:rsid w:val="03E00DB5"/>
    <w:rsid w:val="0EBC5EED"/>
    <w:rsid w:val="0F8A798B"/>
    <w:rsid w:val="12ED2652"/>
    <w:rsid w:val="19340801"/>
    <w:rsid w:val="19623EDA"/>
    <w:rsid w:val="21816037"/>
    <w:rsid w:val="285F2B59"/>
    <w:rsid w:val="298837EF"/>
    <w:rsid w:val="2D636E4B"/>
    <w:rsid w:val="30916EC2"/>
    <w:rsid w:val="366269D1"/>
    <w:rsid w:val="380B4231"/>
    <w:rsid w:val="39F74D7A"/>
    <w:rsid w:val="3BA76A3C"/>
    <w:rsid w:val="3BAD3E69"/>
    <w:rsid w:val="3CC24EF9"/>
    <w:rsid w:val="3F8A73C3"/>
    <w:rsid w:val="45AE3EA2"/>
    <w:rsid w:val="4D6B5FD5"/>
    <w:rsid w:val="50637BCA"/>
    <w:rsid w:val="5AA81CD8"/>
    <w:rsid w:val="5AF71C3E"/>
    <w:rsid w:val="5DBC0DA7"/>
    <w:rsid w:val="62F771D6"/>
    <w:rsid w:val="66A25CBB"/>
    <w:rsid w:val="67112495"/>
    <w:rsid w:val="69F35D14"/>
    <w:rsid w:val="735A7709"/>
    <w:rsid w:val="74C55D51"/>
    <w:rsid w:val="78AE3D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2020-10-23T05:53:30Z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