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A9C3" w14:textId="77777777" w:rsidR="004D6519" w:rsidRDefault="00000000">
      <w:pPr>
        <w:jc w:val="center"/>
        <w:rPr>
          <w:b/>
          <w:sz w:val="48"/>
          <w:szCs w:val="48"/>
        </w:rPr>
      </w:pPr>
    </w:p>
    <w:p w14:paraId="54386A1E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134BD74B" w14:textId="77777777" w:rsidR="004D6519" w:rsidRDefault="00000000">
      <w:pPr>
        <w:jc w:val="center"/>
        <w:rPr>
          <w:b/>
          <w:sz w:val="48"/>
          <w:szCs w:val="48"/>
        </w:rPr>
      </w:pPr>
    </w:p>
    <w:p w14:paraId="5F8F1C48" w14:textId="77777777" w:rsidR="004D6519" w:rsidRDefault="00000000">
      <w:pPr>
        <w:jc w:val="center"/>
        <w:rPr>
          <w:b/>
          <w:sz w:val="48"/>
          <w:szCs w:val="48"/>
        </w:rPr>
      </w:pPr>
    </w:p>
    <w:p w14:paraId="103CCD4D" w14:textId="708C0604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成都雅和盛环保科技有限公司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2B59D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2B59D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079CBFF8" w14:textId="0FCAEBC0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2B59D7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2B59D7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其他管理体系</w:t>
      </w:r>
      <w:r w:rsidR="002B59D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2B59D7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237D3B07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64E3C49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26B6D99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7E585F72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F528297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B689D2B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成都雅和盛环保科技有限公司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14:paraId="37624AF2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50E1F4F6" w14:textId="630CC448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B59D7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2B59D7">
        <w:rPr>
          <w:rFonts w:hint="eastAsia"/>
          <w:b/>
          <w:sz w:val="36"/>
          <w:szCs w:val="36"/>
        </w:rPr>
        <w:t>03</w:t>
      </w:r>
      <w:r>
        <w:rPr>
          <w:rFonts w:hint="eastAsia"/>
          <w:b/>
          <w:sz w:val="36"/>
          <w:szCs w:val="36"/>
        </w:rPr>
        <w:t>月</w:t>
      </w:r>
      <w:r w:rsidR="002B59D7">
        <w:rPr>
          <w:rFonts w:hint="eastAsia"/>
          <w:b/>
          <w:sz w:val="36"/>
          <w:szCs w:val="36"/>
        </w:rPr>
        <w:t>15</w:t>
      </w:r>
      <w:r>
        <w:rPr>
          <w:rFonts w:hint="eastAsia"/>
          <w:b/>
          <w:sz w:val="36"/>
          <w:szCs w:val="36"/>
        </w:rPr>
        <w:t>日</w:t>
      </w:r>
    </w:p>
    <w:p w14:paraId="077F7369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5CA0B" w14:textId="77777777" w:rsidR="00680FA0" w:rsidRDefault="00680FA0">
      <w:r>
        <w:separator/>
      </w:r>
    </w:p>
  </w:endnote>
  <w:endnote w:type="continuationSeparator" w:id="0">
    <w:p w14:paraId="1C85339D" w14:textId="77777777" w:rsidR="00680FA0" w:rsidRDefault="0068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4AE2" w14:textId="77777777" w:rsidR="00680FA0" w:rsidRDefault="00680FA0">
      <w:r>
        <w:separator/>
      </w:r>
    </w:p>
  </w:footnote>
  <w:footnote w:type="continuationSeparator" w:id="0">
    <w:p w14:paraId="753DE8A2" w14:textId="77777777" w:rsidR="00680FA0" w:rsidRDefault="00680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9605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030D5CCC" wp14:editId="32ADB87B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4D8B0D4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6A88DE97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EC90FDD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9D7"/>
    <w:rsid w:val="002B59D7"/>
    <w:rsid w:val="00680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8589463"/>
  <w15:docId w15:val="{75EEDA99-0940-4AE9-B935-CDD5BB0A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2023-03-14T03:51:00Z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