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汉迪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武文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李丹，吉洁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2日 上午至2023年03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