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华圣毛毡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陈福荣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7日 上午至2023年03月28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