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0011-2020-QJEO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w:t>
      </w:r>
      <w:r>
        <w:rPr>
          <w:rFonts w:hint="eastAsia" w:ascii="楷体" w:hAnsi="楷体" w:eastAsia="楷体"/>
          <w:b/>
          <w:color w:val="000000"/>
          <w:sz w:val="52"/>
          <w:szCs w:val="52"/>
          <w:lang w:val="en-US" w:eastAsia="zh-CN"/>
        </w:rPr>
        <w:t>远程</w:t>
      </w:r>
      <w:r>
        <w:rPr>
          <w:rFonts w:hint="eastAsia" w:ascii="楷体" w:hAnsi="楷体" w:eastAsia="楷体"/>
          <w:b/>
          <w:color w:val="000000"/>
          <w:sz w:val="52"/>
          <w:szCs w:val="52"/>
        </w:rPr>
        <w:t>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江西盛通网络有限公司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王志慧</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EC:审核员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EC:28.07.01</w:t>
            </w:r>
          </w:p>
          <w:p>
            <w:pPr>
              <w:spacing w:line="240" w:lineRule="exact"/>
              <w:jc w:val="center"/>
              <w:rPr>
                <w:b/>
                <w:color w:val="000000"/>
                <w:sz w:val="20"/>
                <w:szCs w:val="20"/>
              </w:rPr>
            </w:pPr>
            <w:r>
              <w:rPr>
                <w:b/>
                <w:color w:val="000000"/>
                <w:sz w:val="20"/>
                <w:szCs w:val="20"/>
              </w:rPr>
              <w:t>E:28.07.01</w:t>
            </w:r>
          </w:p>
          <w:p>
            <w:pPr>
              <w:spacing w:line="240" w:lineRule="exact"/>
              <w:jc w:val="center"/>
              <w:rPr>
                <w:b/>
                <w:color w:val="000000"/>
                <w:sz w:val="20"/>
                <w:szCs w:val="20"/>
              </w:rPr>
            </w:pPr>
            <w:r>
              <w:rPr>
                <w:b/>
                <w:color w:val="000000"/>
                <w:sz w:val="20"/>
                <w:szCs w:val="20"/>
              </w:rPr>
              <w:t>O:28.07.01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4" w:name="认证领域"/>
      <w:r>
        <w:rPr>
          <w:rFonts w:hint="eastAsia" w:ascii="宋体" w:hAnsi="宋体"/>
          <w:b/>
          <w:color w:val="000000"/>
          <w:sz w:val="20"/>
          <w:szCs w:val="20"/>
        </w:rPr>
        <w:t>质量管理体系,环境管理体系,职业健康安全管理体系</w:t>
      </w:r>
      <w:bookmarkEnd w:id="4"/>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hint="default" w:ascii="宋体" w:eastAsia="宋体"/>
          <w:b/>
          <w:color w:val="000000"/>
          <w:sz w:val="20"/>
          <w:szCs w:val="20"/>
          <w:lang w:val="en-US" w:eastAsia="zh-CN"/>
        </w:rPr>
      </w:pPr>
      <w:r>
        <w:rPr>
          <w:rFonts w:hint="eastAsia" w:ascii="宋体" w:hAnsi="宋体"/>
          <w:b/>
          <w:color w:val="000000"/>
          <w:sz w:val="20"/>
          <w:szCs w:val="20"/>
          <w:lang w:val="de-DE"/>
        </w:rPr>
        <w:t>■</w:t>
      </w:r>
      <w:r>
        <w:rPr>
          <w:rFonts w:ascii="宋体" w:hAnsi="宋体"/>
          <w:b/>
          <w:color w:val="000000"/>
          <w:sz w:val="20"/>
          <w:szCs w:val="20"/>
          <w:lang w:val="de-DE"/>
        </w:rPr>
        <w:t xml:space="preserve">GB/T19001-2016    </w:t>
      </w:r>
      <w:bookmarkStart w:id="5" w:name="E勾选Add1"/>
      <w:r>
        <w:rPr>
          <w:rFonts w:hint="eastAsia" w:ascii="宋体" w:hAnsi="宋体"/>
          <w:b/>
          <w:color w:val="000000"/>
          <w:sz w:val="20"/>
          <w:szCs w:val="20"/>
          <w:lang w:val="de-DE"/>
        </w:rPr>
        <w:t>■</w:t>
      </w:r>
      <w:bookmarkEnd w:id="5"/>
      <w:r>
        <w:rPr>
          <w:rFonts w:ascii="宋体" w:hAnsi="宋体"/>
          <w:b/>
          <w:color w:val="000000"/>
          <w:sz w:val="20"/>
          <w:szCs w:val="20"/>
          <w:lang w:val="de-DE"/>
        </w:rPr>
        <w:t>GB/T24001-2016</w:t>
      </w:r>
      <w:r>
        <w:rPr>
          <w:rFonts w:hint="eastAsia" w:ascii="宋体" w:hAnsi="宋体"/>
          <w:b/>
          <w:color w:val="000000"/>
          <w:sz w:val="20"/>
          <w:szCs w:val="20"/>
          <w:lang w:val="en-US" w:eastAsia="zh-CN"/>
        </w:rPr>
        <w:t xml:space="preserve">  </w:t>
      </w:r>
      <w:r>
        <w:rPr>
          <w:rFonts w:hint="eastAsia" w:ascii="宋体" w:hAnsi="宋体"/>
          <w:b/>
          <w:color w:val="000000"/>
          <w:sz w:val="20"/>
          <w:szCs w:val="20"/>
          <w:lang w:val="de-DE"/>
        </w:rPr>
        <w:sym w:font="Wingdings 2" w:char="0052"/>
      </w:r>
      <w:r>
        <w:rPr>
          <w:rFonts w:hint="eastAsia" w:ascii="宋体" w:hAnsi="宋体"/>
          <w:b/>
          <w:color w:val="000000"/>
          <w:sz w:val="20"/>
          <w:szCs w:val="20"/>
          <w:lang w:val="en-US" w:eastAsia="zh-CN"/>
        </w:rPr>
        <w:t>GB/T50430-2017</w:t>
      </w:r>
    </w:p>
    <w:p>
      <w:pPr>
        <w:spacing w:line="300" w:lineRule="auto"/>
        <w:ind w:left="420" w:leftChars="200"/>
        <w:rPr>
          <w:rFonts w:ascii="宋体"/>
          <w:b/>
          <w:color w:val="000000"/>
          <w:spacing w:val="-4"/>
          <w:sz w:val="20"/>
          <w:szCs w:val="20"/>
        </w:rPr>
      </w:pPr>
      <w:bookmarkStart w:id="6" w:name="S勾选Add1"/>
      <w:r>
        <w:rPr>
          <w:rFonts w:hint="eastAsia" w:ascii="宋体" w:hAnsi="宋体"/>
          <w:b/>
          <w:color w:val="000000"/>
          <w:sz w:val="20"/>
          <w:szCs w:val="20"/>
          <w:lang w:val="de-DE"/>
        </w:rPr>
        <w:t>■</w:t>
      </w:r>
      <w:bookmarkEnd w:id="6"/>
      <w:r>
        <w:rPr>
          <w:rFonts w:hint="eastAsia" w:ascii="宋体" w:hAnsi="宋体"/>
          <w:b/>
          <w:sz w:val="21"/>
          <w:szCs w:val="21"/>
        </w:rPr>
        <w:t>GB/T45001-2020</w:t>
      </w:r>
      <w:r>
        <w:rPr>
          <w:rFonts w:ascii="宋体" w:hAnsi="宋体"/>
          <w:b/>
          <w:color w:val="000000"/>
          <w:sz w:val="20"/>
          <w:szCs w:val="20"/>
          <w:lang w:val="de-DE"/>
        </w:rPr>
        <w:t xml:space="preserve"> </w:t>
      </w:r>
      <w:r>
        <w:rPr>
          <w:rFonts w:hint="eastAsia" w:ascii="宋体" w:hAnsi="宋体"/>
          <w:b/>
          <w:color w:val="000000"/>
          <w:sz w:val="20"/>
          <w:szCs w:val="20"/>
          <w:lang w:val="en-US" w:eastAsia="zh-CN"/>
        </w:rPr>
        <w:t xml:space="preserve">  </w:t>
      </w:r>
      <w:r>
        <w:rPr>
          <w:rFonts w:hint="eastAsia" w:ascii="宋体" w:hAnsi="宋体"/>
          <w:b/>
          <w:color w:val="000000"/>
          <w:sz w:val="20"/>
          <w:szCs w:val="20"/>
          <w:lang w:val="de-DE"/>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val="de-DE"/>
        </w:rPr>
        <w:t>■</w:t>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 xml:space="preserve"> 1</w:t>
      </w:r>
      <w:r>
        <w:rPr>
          <w:rFonts w:hint="eastAsia" w:ascii="宋体" w:hAnsi="宋体"/>
          <w:b/>
          <w:color w:val="000000"/>
          <w:spacing w:val="-10"/>
          <w:sz w:val="20"/>
          <w:szCs w:val="20"/>
        </w:rPr>
        <w:t>版</w:t>
      </w:r>
      <w:r>
        <w:rPr>
          <w:rFonts w:hint="eastAsia" w:ascii="宋体" w:hAnsi="宋体"/>
          <w:b/>
          <w:color w:val="000000"/>
          <w:spacing w:val="-10"/>
          <w:sz w:val="20"/>
          <w:szCs w:val="20"/>
          <w:lang w:val="en-US" w:eastAsia="zh-CN"/>
        </w:rPr>
        <w:t xml:space="preserve"> </w:t>
      </w:r>
      <w:r>
        <w:rPr>
          <w:rFonts w:hint="eastAsia" w:ascii="宋体" w:hAnsi="宋体"/>
          <w:b/>
          <w:color w:val="000000"/>
          <w:sz w:val="20"/>
          <w:szCs w:val="20"/>
          <w:lang w:val="en-US" w:eastAsia="zh-CN"/>
        </w:rPr>
        <w:t xml:space="preserve"> </w:t>
      </w:r>
      <w:r>
        <w:rPr>
          <w:rFonts w:hint="eastAsia" w:ascii="宋体" w:hAnsi="宋体"/>
          <w:b/>
          <w:color w:val="000000"/>
          <w:sz w:val="20"/>
          <w:szCs w:val="20"/>
          <w:lang w:val="de-DE"/>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7" w:name="组织名称Add2"/>
            <w:r>
              <w:rPr>
                <w:rFonts w:ascii="宋体"/>
                <w:b/>
                <w:color w:val="000000"/>
                <w:sz w:val="20"/>
                <w:szCs w:val="20"/>
              </w:rPr>
              <w:t>江西盛通网络有限公司</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8" w:name="注册地址"/>
            <w:r>
              <w:rPr>
                <w:rFonts w:ascii="宋体"/>
                <w:b/>
                <w:color w:val="000000"/>
                <w:sz w:val="20"/>
                <w:szCs w:val="20"/>
              </w:rPr>
              <w:t>江西省南昌市青山湖区京东大道300号水榭尚都A1栋610室(第6层)</w:t>
            </w:r>
            <w:bookmarkEnd w:id="8"/>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9" w:name="注册邮编"/>
            <w:r>
              <w:rPr>
                <w:rFonts w:ascii="宋体"/>
                <w:b/>
                <w:color w:val="000000"/>
                <w:sz w:val="20"/>
                <w:szCs w:val="20"/>
              </w:rPr>
              <w:t>330000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0" w:name="经营地址"/>
            <w:bookmarkEnd w:id="10"/>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1" w:name="经营邮编"/>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2" w:name="生产地址Add1"/>
            <w:r>
              <w:rPr>
                <w:rFonts w:ascii="宋体"/>
                <w:b/>
                <w:color w:val="000000"/>
                <w:sz w:val="20"/>
                <w:szCs w:val="20"/>
              </w:rPr>
              <w:t>江西省南昌市青山湖区京东大道300号水榭尚都A1栋610室(第6层)</w:t>
            </w:r>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生产邮编Add1"/>
            <w:r>
              <w:rPr>
                <w:rFonts w:ascii="宋体"/>
                <w:b/>
                <w:color w:val="000000"/>
                <w:sz w:val="20"/>
                <w:szCs w:val="20"/>
              </w:rPr>
              <w:t>330000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4" w:name="联系人Add1"/>
            <w:r>
              <w:rPr>
                <w:rFonts w:ascii="宋体"/>
                <w:b/>
                <w:color w:val="000000"/>
                <w:sz w:val="20"/>
                <w:szCs w:val="20"/>
              </w:rPr>
              <w:t>胡烨</w:t>
            </w:r>
            <w:bookmarkEnd w:id="14"/>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5" w:name="联系人电话Add1"/>
            <w:r>
              <w:rPr>
                <w:rFonts w:ascii="宋体"/>
                <w:b/>
                <w:color w:val="000000"/>
                <w:sz w:val="20"/>
                <w:szCs w:val="20"/>
              </w:rPr>
              <w:t>15179117553</w:t>
            </w:r>
            <w:bookmarkEnd w:id="15"/>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6" w:name="联系人传真Add1"/>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7" w:name="法人"/>
            <w:r>
              <w:rPr>
                <w:rFonts w:ascii="宋体"/>
                <w:b/>
                <w:color w:val="000000"/>
                <w:sz w:val="20"/>
                <w:szCs w:val="20"/>
              </w:rPr>
              <w:t>王霞</w:t>
            </w:r>
            <w:bookmarkEnd w:id="17"/>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18" w:name="管理者代表"/>
            <w:r>
              <w:rPr>
                <w:rFonts w:ascii="宋体"/>
                <w:b/>
                <w:color w:val="000000"/>
                <w:sz w:val="20"/>
                <w:szCs w:val="20"/>
              </w:rPr>
              <w:t>刘 刚</w:t>
            </w:r>
            <w:bookmarkEnd w:id="18"/>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19" w:name="联系人邮箱Add1"/>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2020年6月1日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0" w:name="审核范围"/>
            <w:r>
              <w:rPr>
                <w:rFonts w:ascii="宋体" w:hAnsi="宋体"/>
                <w:b/>
                <w:color w:val="000000"/>
                <w:sz w:val="20"/>
                <w:szCs w:val="20"/>
              </w:rPr>
              <w:t>EC：建筑智能化工程的施工（仅限资质范围内）</w:t>
            </w:r>
          </w:p>
          <w:p>
            <w:pPr>
              <w:spacing w:line="400" w:lineRule="exact"/>
              <w:rPr>
                <w:rFonts w:ascii="宋体" w:hAnsi="宋体"/>
                <w:b/>
                <w:color w:val="000000"/>
                <w:sz w:val="20"/>
                <w:szCs w:val="20"/>
              </w:rPr>
            </w:pPr>
            <w:r>
              <w:rPr>
                <w:rFonts w:ascii="宋体" w:hAnsi="宋体"/>
                <w:b/>
                <w:color w:val="000000"/>
                <w:sz w:val="20"/>
                <w:szCs w:val="20"/>
              </w:rPr>
              <w:t>E：建筑智能化工程的施工（仅限资质范围内）及其场所所涉及的环境管理活动</w:t>
            </w:r>
          </w:p>
          <w:p>
            <w:pPr>
              <w:spacing w:line="400" w:lineRule="exact"/>
              <w:rPr>
                <w:rFonts w:ascii="宋体" w:hAnsi="宋体"/>
                <w:b/>
                <w:color w:val="000000"/>
                <w:sz w:val="20"/>
                <w:szCs w:val="20"/>
              </w:rPr>
            </w:pPr>
            <w:r>
              <w:rPr>
                <w:rFonts w:ascii="宋体" w:hAnsi="宋体"/>
                <w:b/>
                <w:color w:val="000000"/>
                <w:sz w:val="20"/>
                <w:szCs w:val="20"/>
              </w:rPr>
              <w:t>O：建筑智能化工程的施工（仅限资质范围内）及其场所所涉及的职业健康安全管理活动</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1" w:name="专业代码"/>
            <w:r>
              <w:rPr>
                <w:rFonts w:ascii="宋体"/>
                <w:b/>
                <w:color w:val="000000"/>
                <w:sz w:val="20"/>
                <w:szCs w:val="20"/>
              </w:rPr>
              <w:t>EC：28.07.01</w:t>
            </w:r>
          </w:p>
          <w:p>
            <w:pPr>
              <w:spacing w:line="280" w:lineRule="exact"/>
              <w:rPr>
                <w:rFonts w:ascii="宋体"/>
                <w:b/>
                <w:color w:val="000000"/>
                <w:sz w:val="20"/>
                <w:szCs w:val="20"/>
              </w:rPr>
            </w:pPr>
            <w:r>
              <w:rPr>
                <w:rFonts w:ascii="宋体"/>
                <w:b/>
                <w:color w:val="000000"/>
                <w:sz w:val="20"/>
                <w:szCs w:val="20"/>
              </w:rPr>
              <w:t>E：28.07.01</w:t>
            </w:r>
          </w:p>
          <w:p>
            <w:pPr>
              <w:spacing w:line="280" w:lineRule="exact"/>
              <w:rPr>
                <w:rFonts w:ascii="宋体"/>
                <w:b/>
                <w:color w:val="000000"/>
                <w:sz w:val="20"/>
                <w:szCs w:val="20"/>
              </w:rPr>
            </w:pPr>
            <w:r>
              <w:rPr>
                <w:rFonts w:ascii="宋体"/>
                <w:b/>
                <w:color w:val="000000"/>
                <w:sz w:val="20"/>
                <w:szCs w:val="20"/>
              </w:rPr>
              <w:t>O：28.07.01</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rPr>
          <w:rFonts w:hint="default" w:eastAsia="宋体"/>
          <w:b/>
          <w:bCs/>
          <w:color w:val="auto"/>
          <w:sz w:val="18"/>
          <w:szCs w:val="18"/>
          <w:lang w:val="en-US" w:eastAsia="zh-CN"/>
        </w:rPr>
      </w:pPr>
      <w:r>
        <w:rPr>
          <w:rFonts w:hint="eastAsia" w:ascii="宋体" w:hAnsi="宋体"/>
          <w:b/>
          <w:color w:val="000000"/>
          <w:spacing w:val="-10"/>
          <w:sz w:val="20"/>
          <w:szCs w:val="20"/>
        </w:rPr>
        <w:sym w:font="Wingdings 2" w:char="0052"/>
      </w:r>
      <w:r>
        <w:rPr>
          <w:rFonts w:hint="eastAsia" w:ascii="宋体" w:hAnsi="宋体"/>
          <w:b/>
          <w:color w:val="000000"/>
          <w:spacing w:val="-2"/>
          <w:sz w:val="20"/>
          <w:szCs w:val="20"/>
        </w:rPr>
        <w:t>文件评审</w:t>
      </w:r>
      <w:r>
        <w:rPr>
          <w:rFonts w:hint="eastAsia" w:ascii="宋体" w:hAnsi="宋体"/>
          <w:b/>
          <w:color w:val="000000"/>
          <w:sz w:val="20"/>
          <w:szCs w:val="20"/>
        </w:rPr>
        <w:t>在</w:t>
      </w:r>
      <w:r>
        <w:rPr>
          <w:rFonts w:hint="eastAsia" w:ascii="宋体" w:hAnsi="宋体"/>
          <w:b/>
          <w:color w:val="000000"/>
          <w:sz w:val="20"/>
          <w:szCs w:val="20"/>
          <w:lang w:val="en-US" w:eastAsia="zh-CN"/>
        </w:rPr>
        <w:t>远程</w:t>
      </w:r>
      <w:r>
        <w:rPr>
          <w:rFonts w:hint="eastAsia" w:ascii="宋体" w:hAnsi="宋体"/>
          <w:b/>
          <w:color w:val="000000"/>
          <w:sz w:val="20"/>
          <w:szCs w:val="20"/>
        </w:rPr>
        <w:t>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cs="Times New Roman"/>
          <w:b/>
          <w:bCs/>
          <w:sz w:val="18"/>
          <w:szCs w:val="18"/>
        </w:rPr>
        <w:t>综合</w:t>
      </w:r>
      <w:r>
        <w:rPr>
          <w:rFonts w:hint="eastAsia" w:ascii="宋体" w:hAnsi="宋体" w:cs="Times New Roman"/>
          <w:b/>
          <w:bCs/>
          <w:sz w:val="18"/>
          <w:szCs w:val="18"/>
          <w:lang w:val="en-US" w:eastAsia="zh-CN"/>
        </w:rPr>
        <w:t>服务</w:t>
      </w:r>
      <w:r>
        <w:rPr>
          <w:rFonts w:hint="eastAsia" w:ascii="宋体" w:hAnsi="宋体" w:cs="Times New Roman"/>
          <w:b/>
          <w:bCs/>
          <w:sz w:val="18"/>
          <w:szCs w:val="18"/>
        </w:rPr>
        <w:t>部、</w:t>
      </w:r>
      <w:r>
        <w:rPr>
          <w:rFonts w:hint="eastAsia" w:ascii="宋体" w:hAnsi="宋体" w:cs="Times New Roman"/>
          <w:b/>
          <w:bCs/>
          <w:sz w:val="18"/>
          <w:szCs w:val="18"/>
          <w:lang w:val="en-US" w:eastAsia="zh-CN"/>
        </w:rPr>
        <w:t>财务</w:t>
      </w:r>
      <w:r>
        <w:rPr>
          <w:rFonts w:hint="eastAsia" w:ascii="宋体" w:hAnsi="宋体" w:cs="Times New Roman"/>
          <w:b/>
          <w:bCs/>
          <w:sz w:val="18"/>
          <w:szCs w:val="18"/>
        </w:rPr>
        <w:t>部、技术</w:t>
      </w:r>
      <w:r>
        <w:rPr>
          <w:rFonts w:hint="eastAsia" w:ascii="宋体" w:hAnsi="宋体" w:cs="Times New Roman"/>
          <w:b/>
          <w:bCs/>
          <w:sz w:val="18"/>
          <w:szCs w:val="18"/>
          <w:lang w:val="en-US" w:eastAsia="zh-CN"/>
        </w:rPr>
        <w:t>支持</w:t>
      </w:r>
      <w:r>
        <w:rPr>
          <w:rFonts w:hint="eastAsia" w:ascii="宋体" w:hAnsi="宋体" w:cs="Times New Roman"/>
          <w:b/>
          <w:bCs/>
          <w:sz w:val="18"/>
          <w:szCs w:val="18"/>
        </w:rPr>
        <w:t>部、</w:t>
      </w:r>
      <w:r>
        <w:rPr>
          <w:rFonts w:hint="eastAsia" w:ascii="宋体" w:hAnsi="宋体" w:cs="Times New Roman"/>
          <w:b/>
          <w:bCs/>
          <w:sz w:val="18"/>
          <w:szCs w:val="18"/>
          <w:lang w:val="en-US" w:eastAsia="zh-CN"/>
        </w:rPr>
        <w:t>市场营销</w:t>
      </w:r>
      <w:r>
        <w:rPr>
          <w:rFonts w:hint="eastAsia" w:ascii="宋体" w:hAnsi="宋体" w:cs="Times New Roman"/>
          <w:b/>
          <w:bCs/>
          <w:sz w:val="18"/>
          <w:szCs w:val="18"/>
        </w:rPr>
        <w:t>部、工程</w:t>
      </w:r>
      <w:r>
        <w:rPr>
          <w:rFonts w:hint="eastAsia" w:ascii="宋体" w:hAnsi="宋体" w:cs="Times New Roman"/>
          <w:b/>
          <w:bCs/>
          <w:sz w:val="18"/>
          <w:szCs w:val="18"/>
          <w:lang w:val="en-US" w:eastAsia="zh-CN"/>
        </w:rPr>
        <w:t>服务</w:t>
      </w:r>
      <w:r>
        <w:rPr>
          <w:rFonts w:hint="eastAsia" w:ascii="宋体" w:hAnsi="宋体" w:cs="Times New Roman"/>
          <w:b/>
          <w:bCs/>
          <w:sz w:val="18"/>
          <w:szCs w:val="18"/>
        </w:rPr>
        <w:t>部</w:t>
      </w:r>
      <w:r>
        <w:rPr>
          <w:rFonts w:hint="eastAsia" w:ascii="宋体" w:hAnsi="宋体" w:cs="Times New Roman"/>
          <w:b/>
          <w:bCs/>
          <w:sz w:val="18"/>
          <w:szCs w:val="18"/>
          <w:lang w:eastAsia="zh-CN"/>
        </w:rPr>
        <w:t>、</w:t>
      </w:r>
      <w:r>
        <w:rPr>
          <w:rFonts w:hint="eastAsia" w:ascii="宋体" w:hAnsi="宋体" w:cs="Times New Roman"/>
          <w:b/>
          <w:bCs/>
          <w:sz w:val="18"/>
          <w:szCs w:val="18"/>
          <w:lang w:val="en-US" w:eastAsia="zh-CN"/>
        </w:rPr>
        <w:t>项目部</w:t>
      </w:r>
    </w:p>
    <w:p>
      <w:pPr>
        <w:spacing w:line="300" w:lineRule="auto"/>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w:t>
      </w:r>
      <w:r>
        <w:rPr>
          <w:rFonts w:hint="eastAsia" w:ascii="宋体" w:hAnsi="宋体"/>
          <w:b/>
          <w:color w:val="000000"/>
          <w:sz w:val="20"/>
          <w:szCs w:val="20"/>
          <w:lang w:val="en-US" w:eastAsia="zh-CN"/>
        </w:rPr>
        <w:t>远程</w:t>
      </w:r>
      <w:r>
        <w:rPr>
          <w:rFonts w:hint="eastAsia" w:ascii="宋体" w:hAnsi="宋体"/>
          <w:b/>
          <w:color w:val="000000"/>
          <w:sz w:val="20"/>
          <w:szCs w:val="20"/>
        </w:rPr>
        <w:t>审核</w:t>
      </w:r>
      <w:r>
        <w:rPr>
          <w:rFonts w:hint="eastAsia" w:ascii="宋体" w:hAnsi="宋体"/>
          <w:b/>
          <w:color w:val="000000"/>
          <w:sz w:val="20"/>
          <w:szCs w:val="20"/>
          <w:lang w:val="en-US" w:eastAsia="zh-CN"/>
        </w:rPr>
        <w:t>视频</w:t>
      </w:r>
      <w:r>
        <w:rPr>
          <w:rFonts w:hint="eastAsia" w:ascii="宋体" w:hAnsi="宋体"/>
          <w:b/>
          <w:color w:val="000000"/>
          <w:sz w:val="20"/>
          <w:szCs w:val="20"/>
        </w:rPr>
        <w:t>了以下部门和场所</w:t>
      </w:r>
      <w:r>
        <w:rPr>
          <w:rFonts w:ascii="宋体" w:hAnsi="宋体"/>
          <w:b/>
          <w:color w:val="000000"/>
          <w:sz w:val="20"/>
          <w:szCs w:val="20"/>
        </w:rPr>
        <w:t>:</w:t>
      </w:r>
    </w:p>
    <w:p>
      <w:pPr>
        <w:rPr>
          <w:rFonts w:hint="default" w:eastAsia="宋体"/>
          <w:b/>
          <w:bCs/>
          <w:color w:val="auto"/>
          <w:szCs w:val="21"/>
          <w:lang w:val="en-US" w:eastAsia="zh-CN"/>
        </w:rPr>
      </w:pPr>
      <w:r>
        <w:rPr>
          <w:rFonts w:hint="eastAsia" w:ascii="宋体" w:hAnsi="宋体"/>
          <w:b/>
          <w:color w:val="000000"/>
          <w:sz w:val="20"/>
          <w:szCs w:val="20"/>
        </w:rPr>
        <w:t>部门：</w:t>
      </w:r>
      <w:r>
        <w:rPr>
          <w:rFonts w:hint="eastAsia" w:ascii="宋体" w:hAnsi="宋体" w:cs="Times New Roman"/>
          <w:b/>
          <w:bCs/>
          <w:sz w:val="21"/>
          <w:szCs w:val="21"/>
        </w:rPr>
        <w:t>综合</w:t>
      </w:r>
      <w:r>
        <w:rPr>
          <w:rFonts w:hint="eastAsia" w:ascii="宋体" w:hAnsi="宋体" w:cs="Times New Roman"/>
          <w:b/>
          <w:bCs/>
          <w:sz w:val="21"/>
          <w:szCs w:val="21"/>
          <w:lang w:val="en-US" w:eastAsia="zh-CN"/>
        </w:rPr>
        <w:t>服务</w:t>
      </w:r>
      <w:r>
        <w:rPr>
          <w:rFonts w:hint="eastAsia" w:ascii="宋体" w:hAnsi="宋体" w:cs="Times New Roman"/>
          <w:b/>
          <w:bCs/>
          <w:sz w:val="21"/>
          <w:szCs w:val="21"/>
        </w:rPr>
        <w:t>部、</w:t>
      </w:r>
      <w:r>
        <w:rPr>
          <w:rFonts w:hint="eastAsia" w:ascii="宋体" w:hAnsi="宋体" w:cs="Times New Roman"/>
          <w:b/>
          <w:bCs/>
          <w:sz w:val="21"/>
          <w:szCs w:val="21"/>
          <w:lang w:val="en-US" w:eastAsia="zh-CN"/>
        </w:rPr>
        <w:t>财务</w:t>
      </w:r>
      <w:r>
        <w:rPr>
          <w:rFonts w:hint="eastAsia" w:ascii="宋体" w:hAnsi="宋体" w:cs="Times New Roman"/>
          <w:b/>
          <w:bCs/>
          <w:sz w:val="21"/>
          <w:szCs w:val="21"/>
        </w:rPr>
        <w:t>部、技术</w:t>
      </w:r>
      <w:r>
        <w:rPr>
          <w:rFonts w:hint="eastAsia" w:ascii="宋体" w:hAnsi="宋体" w:cs="Times New Roman"/>
          <w:b/>
          <w:bCs/>
          <w:sz w:val="21"/>
          <w:szCs w:val="21"/>
          <w:lang w:val="en-US" w:eastAsia="zh-CN"/>
        </w:rPr>
        <w:t>支持</w:t>
      </w:r>
      <w:r>
        <w:rPr>
          <w:rFonts w:hint="eastAsia" w:ascii="宋体" w:hAnsi="宋体" w:cs="Times New Roman"/>
          <w:b/>
          <w:bCs/>
          <w:sz w:val="21"/>
          <w:szCs w:val="21"/>
        </w:rPr>
        <w:t>部、</w:t>
      </w:r>
      <w:r>
        <w:rPr>
          <w:rFonts w:hint="eastAsia" w:ascii="宋体" w:hAnsi="宋体" w:cs="Times New Roman"/>
          <w:b/>
          <w:bCs/>
          <w:sz w:val="21"/>
          <w:szCs w:val="21"/>
          <w:lang w:val="en-US" w:eastAsia="zh-CN"/>
        </w:rPr>
        <w:t>市场营销</w:t>
      </w:r>
      <w:r>
        <w:rPr>
          <w:rFonts w:hint="eastAsia" w:ascii="宋体" w:hAnsi="宋体" w:cs="Times New Roman"/>
          <w:b/>
          <w:bCs/>
          <w:sz w:val="21"/>
          <w:szCs w:val="21"/>
        </w:rPr>
        <w:t>部、工程</w:t>
      </w:r>
      <w:r>
        <w:rPr>
          <w:rFonts w:hint="eastAsia" w:ascii="宋体" w:hAnsi="宋体" w:cs="Times New Roman"/>
          <w:b/>
          <w:bCs/>
          <w:sz w:val="21"/>
          <w:szCs w:val="21"/>
          <w:lang w:val="en-US" w:eastAsia="zh-CN"/>
        </w:rPr>
        <w:t>服务</w:t>
      </w:r>
      <w:r>
        <w:rPr>
          <w:rFonts w:hint="eastAsia" w:ascii="宋体" w:hAnsi="宋体" w:cs="Times New Roman"/>
          <w:b/>
          <w:bCs/>
          <w:sz w:val="21"/>
          <w:szCs w:val="21"/>
        </w:rPr>
        <w:t>部</w:t>
      </w:r>
      <w:r>
        <w:rPr>
          <w:rFonts w:hint="eastAsia" w:ascii="宋体" w:hAnsi="宋体" w:cs="Times New Roman"/>
          <w:b/>
          <w:bCs/>
          <w:sz w:val="21"/>
          <w:szCs w:val="21"/>
          <w:lang w:eastAsia="zh-CN"/>
        </w:rPr>
        <w:t>、</w:t>
      </w:r>
      <w:r>
        <w:rPr>
          <w:rFonts w:hint="eastAsia" w:ascii="宋体" w:hAnsi="宋体" w:cs="Times New Roman"/>
          <w:b/>
          <w:bCs/>
          <w:sz w:val="21"/>
          <w:szCs w:val="21"/>
          <w:lang w:val="en-US" w:eastAsia="zh-CN"/>
        </w:rPr>
        <w:t>项目部</w:t>
      </w:r>
    </w:p>
    <w:p>
      <w:pPr>
        <w:spacing w:line="300" w:lineRule="auto"/>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办公场所，仓库</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575"/>
        <w:gridCol w:w="6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559"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796" w:type="dxa"/>
          </w:tcPr>
          <w:p>
            <w:pPr>
              <w:rPr>
                <w:sz w:val="21"/>
                <w:szCs w:val="21"/>
              </w:rPr>
            </w:pPr>
            <w:r>
              <w:rPr>
                <w:rFonts w:hint="eastAsia" w:ascii="宋体" w:hAnsi="宋体"/>
                <w:b/>
                <w:color w:val="000000"/>
                <w:sz w:val="20"/>
                <w:szCs w:val="20"/>
              </w:rPr>
              <w:t>产品：</w:t>
            </w:r>
            <w:r>
              <w:rPr>
                <w:rFonts w:hint="eastAsia" w:asciiTheme="minorEastAsia" w:hAnsiTheme="minorEastAsia" w:eastAsiaTheme="minorEastAsia" w:cstheme="minorEastAsia"/>
                <w:sz w:val="21"/>
                <w:szCs w:val="21"/>
              </w:rPr>
              <w:t>建筑智能化工程的施工（仅限资质范围内）</w:t>
            </w:r>
          </w:p>
          <w:p>
            <w:pPr>
              <w:tabs>
                <w:tab w:val="left" w:pos="360"/>
              </w:tabs>
              <w:ind w:left="360" w:hanging="360"/>
              <w:rPr>
                <w:rFonts w:ascii="宋体"/>
                <w:b/>
                <w:color w:val="FF0000"/>
                <w:sz w:val="20"/>
                <w:szCs w:val="20"/>
              </w:rPr>
            </w:pPr>
            <w:r>
              <w:rPr>
                <w:rFonts w:hint="eastAsia" w:ascii="宋体" w:hAnsi="宋体"/>
                <w:b/>
                <w:color w:val="000000"/>
                <w:sz w:val="20"/>
                <w:szCs w:val="20"/>
              </w:rPr>
              <w:t>服务：</w:t>
            </w:r>
          </w:p>
          <w:p>
            <w:pPr>
              <w:tabs>
                <w:tab w:val="left" w:pos="360"/>
              </w:tabs>
              <w:ind w:left="360" w:hanging="360"/>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559"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796" w:type="dxa"/>
          </w:tcPr>
          <w:p>
            <w:pPr>
              <w:rPr>
                <w:rFonts w:hint="default" w:eastAsia="宋体"/>
                <w:color w:val="auto"/>
                <w:szCs w:val="21"/>
                <w:lang w:val="en-US" w:eastAsia="zh-CN"/>
              </w:rPr>
            </w:pPr>
            <w:r>
              <w:rPr>
                <w:rFonts w:hint="eastAsia" w:ascii="宋体" w:hAnsi="宋体"/>
                <w:b/>
                <w:color w:val="000000"/>
                <w:sz w:val="20"/>
                <w:szCs w:val="20"/>
              </w:rPr>
              <w:t>公司部门设置：</w:t>
            </w:r>
            <w:r>
              <w:rPr>
                <w:rFonts w:hint="eastAsia" w:ascii="宋体" w:hAnsi="宋体" w:cs="Times New Roman"/>
                <w:sz w:val="21"/>
                <w:szCs w:val="21"/>
              </w:rPr>
              <w:t>综合</w:t>
            </w:r>
            <w:r>
              <w:rPr>
                <w:rFonts w:hint="eastAsia" w:ascii="宋体" w:hAnsi="宋体" w:cs="Times New Roman"/>
                <w:sz w:val="21"/>
                <w:szCs w:val="21"/>
                <w:lang w:val="en-US" w:eastAsia="zh-CN"/>
              </w:rPr>
              <w:t>服务</w:t>
            </w:r>
            <w:r>
              <w:rPr>
                <w:rFonts w:hint="eastAsia" w:ascii="宋体" w:hAnsi="宋体" w:cs="Times New Roman"/>
                <w:sz w:val="21"/>
                <w:szCs w:val="21"/>
              </w:rPr>
              <w:t>部、</w:t>
            </w:r>
            <w:r>
              <w:rPr>
                <w:rFonts w:hint="eastAsia" w:ascii="宋体" w:hAnsi="宋体" w:cs="Times New Roman"/>
                <w:sz w:val="21"/>
                <w:szCs w:val="21"/>
                <w:lang w:val="en-US" w:eastAsia="zh-CN"/>
              </w:rPr>
              <w:t>财务</w:t>
            </w:r>
            <w:r>
              <w:rPr>
                <w:rFonts w:hint="eastAsia" w:ascii="宋体" w:hAnsi="宋体" w:cs="Times New Roman"/>
                <w:sz w:val="21"/>
                <w:szCs w:val="21"/>
              </w:rPr>
              <w:t>部、技术</w:t>
            </w:r>
            <w:r>
              <w:rPr>
                <w:rFonts w:hint="eastAsia" w:ascii="宋体" w:hAnsi="宋体" w:cs="Times New Roman"/>
                <w:sz w:val="21"/>
                <w:szCs w:val="21"/>
                <w:lang w:val="en-US" w:eastAsia="zh-CN"/>
              </w:rPr>
              <w:t>支持</w:t>
            </w:r>
            <w:r>
              <w:rPr>
                <w:rFonts w:hint="eastAsia" w:ascii="宋体" w:hAnsi="宋体" w:cs="Times New Roman"/>
                <w:sz w:val="21"/>
                <w:szCs w:val="21"/>
              </w:rPr>
              <w:t>部、</w:t>
            </w:r>
            <w:r>
              <w:rPr>
                <w:rFonts w:hint="eastAsia" w:ascii="宋体" w:hAnsi="宋体" w:cs="Times New Roman"/>
                <w:sz w:val="21"/>
                <w:szCs w:val="21"/>
                <w:lang w:val="en-US" w:eastAsia="zh-CN"/>
              </w:rPr>
              <w:t>市场营销</w:t>
            </w:r>
            <w:r>
              <w:rPr>
                <w:rFonts w:hint="eastAsia" w:ascii="宋体" w:hAnsi="宋体" w:cs="Times New Roman"/>
                <w:sz w:val="21"/>
                <w:szCs w:val="21"/>
              </w:rPr>
              <w:t>部、工程</w:t>
            </w:r>
            <w:r>
              <w:rPr>
                <w:rFonts w:hint="eastAsia" w:ascii="宋体" w:hAnsi="宋体" w:cs="Times New Roman"/>
                <w:sz w:val="21"/>
                <w:szCs w:val="21"/>
                <w:lang w:val="en-US" w:eastAsia="zh-CN"/>
              </w:rPr>
              <w:t>服务</w:t>
            </w:r>
            <w:r>
              <w:rPr>
                <w:rFonts w:hint="eastAsia" w:ascii="宋体" w:hAnsi="宋体" w:cs="Times New Roman"/>
                <w:sz w:val="21"/>
                <w:szCs w:val="21"/>
              </w:rPr>
              <w:t>部</w:t>
            </w:r>
            <w:r>
              <w:rPr>
                <w:rFonts w:hint="eastAsia" w:ascii="宋体" w:hAnsi="宋体" w:cs="Times New Roman"/>
                <w:sz w:val="21"/>
                <w:szCs w:val="21"/>
                <w:lang w:eastAsia="zh-CN"/>
              </w:rPr>
              <w:t>、</w:t>
            </w:r>
            <w:r>
              <w:rPr>
                <w:rFonts w:hint="eastAsia" w:ascii="宋体" w:hAnsi="宋体" w:cs="Times New Roman"/>
                <w:sz w:val="21"/>
                <w:szCs w:val="21"/>
                <w:lang w:val="en-US" w:eastAsia="zh-CN"/>
              </w:rPr>
              <w:t>项目部</w:t>
            </w:r>
          </w:p>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cs="Times New Roman"/>
                <w:sz w:val="21"/>
                <w:szCs w:val="21"/>
              </w:rPr>
              <w:t>综合</w:t>
            </w:r>
            <w:r>
              <w:rPr>
                <w:rFonts w:hint="eastAsia" w:ascii="宋体" w:hAnsi="宋体" w:cs="Times New Roman"/>
                <w:sz w:val="21"/>
                <w:szCs w:val="21"/>
                <w:lang w:val="en-US" w:eastAsia="zh-CN"/>
              </w:rPr>
              <w:t>服务</w:t>
            </w:r>
            <w:r>
              <w:rPr>
                <w:rFonts w:hint="eastAsia" w:ascii="宋体" w:hAnsi="宋体" w:cs="Times New Roman"/>
                <w:sz w:val="21"/>
                <w:szCs w:val="21"/>
              </w:rPr>
              <w:t>部</w:t>
            </w:r>
          </w:p>
          <w:p>
            <w:pPr>
              <w:rPr>
                <w:rFonts w:hint="eastAsia"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cs="Times New Roman"/>
                <w:sz w:val="21"/>
                <w:szCs w:val="21"/>
              </w:rPr>
              <w:t>综合</w:t>
            </w:r>
            <w:r>
              <w:rPr>
                <w:rFonts w:hint="eastAsia" w:ascii="宋体" w:hAnsi="宋体" w:cs="Times New Roman"/>
                <w:sz w:val="21"/>
                <w:szCs w:val="21"/>
                <w:lang w:val="en-US" w:eastAsia="zh-CN"/>
              </w:rPr>
              <w:t>服务</w:t>
            </w:r>
            <w:r>
              <w:rPr>
                <w:rFonts w:hint="eastAsia" w:ascii="宋体" w:hAnsi="宋体" w:cs="Times New Roman"/>
                <w:sz w:val="21"/>
                <w:szCs w:val="21"/>
              </w:rPr>
              <w:t>部</w:t>
            </w:r>
            <w:r>
              <w:rPr>
                <w:rFonts w:hint="eastAsia" w:ascii="宋体" w:hAnsi="宋体"/>
                <w:b/>
                <w:color w:val="000000"/>
                <w:sz w:val="20"/>
                <w:szCs w:val="20"/>
                <w:lang w:val="en-US" w:eastAsia="zh-CN"/>
              </w:rPr>
              <w:t>、</w:t>
            </w:r>
            <w:r>
              <w:rPr>
                <w:rFonts w:hint="eastAsia" w:ascii="宋体" w:hAnsi="宋体" w:cs="Times New Roman"/>
                <w:sz w:val="21"/>
                <w:szCs w:val="21"/>
              </w:rPr>
              <w:t>技术</w:t>
            </w:r>
            <w:r>
              <w:rPr>
                <w:rFonts w:hint="eastAsia" w:ascii="宋体" w:hAnsi="宋体" w:cs="Times New Roman"/>
                <w:sz w:val="21"/>
                <w:szCs w:val="21"/>
                <w:lang w:val="en-US" w:eastAsia="zh-CN"/>
              </w:rPr>
              <w:t>支持</w:t>
            </w:r>
            <w:r>
              <w:rPr>
                <w:rFonts w:hint="eastAsia" w:ascii="宋体" w:hAnsi="宋体" w:cs="Times New Roman"/>
                <w:sz w:val="21"/>
                <w:szCs w:val="21"/>
              </w:rPr>
              <w:t>部</w:t>
            </w:r>
            <w:r>
              <w:rPr>
                <w:rFonts w:hint="eastAsia" w:ascii="宋体" w:hAnsi="宋体" w:cs="Times New Roman"/>
                <w:sz w:val="21"/>
                <w:szCs w:val="21"/>
                <w:lang w:eastAsia="zh-CN"/>
              </w:rPr>
              <w:t>、</w:t>
            </w:r>
            <w:r>
              <w:rPr>
                <w:rFonts w:hint="eastAsia" w:ascii="宋体" w:hAnsi="宋体" w:cs="Times New Roman"/>
                <w:sz w:val="21"/>
                <w:szCs w:val="21"/>
                <w:lang w:val="en-US" w:eastAsia="zh-CN"/>
              </w:rPr>
              <w:t>项目部</w:t>
            </w:r>
          </w:p>
          <w:p>
            <w:pPr>
              <w:rPr>
                <w:rFonts w:hint="eastAsia" w:ascii="宋体" w:hAnsi="宋体" w:cs="Times New Roman"/>
                <w:sz w:val="21"/>
                <w:szCs w:val="21"/>
                <w:lang w:val="en-US" w:eastAsia="zh-CN"/>
              </w:rPr>
            </w:pPr>
            <w:r>
              <w:rPr>
                <w:rFonts w:hint="eastAsia" w:ascii="宋体" w:hAnsi="宋体"/>
                <w:b/>
                <w:color w:val="000000"/>
                <w:sz w:val="20"/>
                <w:szCs w:val="20"/>
              </w:rPr>
              <w:t>环境管理主管部门：</w:t>
            </w:r>
            <w:r>
              <w:rPr>
                <w:rFonts w:hint="eastAsia" w:ascii="宋体" w:hAnsi="宋体" w:cs="Times New Roman"/>
                <w:sz w:val="21"/>
                <w:szCs w:val="21"/>
              </w:rPr>
              <w:t>综合</w:t>
            </w:r>
            <w:r>
              <w:rPr>
                <w:rFonts w:hint="eastAsia" w:ascii="宋体" w:hAnsi="宋体" w:cs="Times New Roman"/>
                <w:sz w:val="21"/>
                <w:szCs w:val="21"/>
                <w:lang w:val="en-US" w:eastAsia="zh-CN"/>
              </w:rPr>
              <w:t>服务</w:t>
            </w:r>
            <w:r>
              <w:rPr>
                <w:rFonts w:hint="eastAsia" w:ascii="宋体" w:hAnsi="宋体" w:cs="Times New Roman"/>
                <w:sz w:val="21"/>
                <w:szCs w:val="21"/>
              </w:rPr>
              <w:t>部</w:t>
            </w:r>
            <w:r>
              <w:rPr>
                <w:rFonts w:hint="eastAsia" w:ascii="宋体" w:hAnsi="宋体"/>
                <w:b/>
                <w:color w:val="000000"/>
                <w:sz w:val="20"/>
                <w:szCs w:val="20"/>
                <w:lang w:val="en-US" w:eastAsia="zh-CN"/>
              </w:rPr>
              <w:t>、</w:t>
            </w:r>
            <w:r>
              <w:rPr>
                <w:rFonts w:hint="eastAsia" w:ascii="宋体" w:hAnsi="宋体" w:cs="Times New Roman"/>
                <w:sz w:val="21"/>
                <w:szCs w:val="21"/>
                <w:lang w:val="en-US" w:eastAsia="zh-CN"/>
              </w:rPr>
              <w:t>项目部</w:t>
            </w:r>
          </w:p>
          <w:p>
            <w:pPr>
              <w:rPr>
                <w:rFonts w:hint="default" w:ascii="宋体" w:eastAsia="宋体"/>
                <w:b/>
                <w:color w:val="000000"/>
                <w:sz w:val="20"/>
                <w:szCs w:val="20"/>
                <w:lang w:val="en-US" w:eastAsia="zh-CN"/>
              </w:rPr>
            </w:pPr>
            <w:r>
              <w:rPr>
                <w:rFonts w:hint="eastAsia" w:ascii="宋体" w:hAnsi="宋体"/>
                <w:b/>
                <w:color w:val="000000"/>
                <w:sz w:val="20"/>
                <w:szCs w:val="20"/>
              </w:rPr>
              <w:t>职业健康安全主管部门：</w:t>
            </w:r>
            <w:r>
              <w:rPr>
                <w:rFonts w:hint="eastAsia" w:ascii="宋体" w:hAnsi="宋体" w:cs="Times New Roman"/>
                <w:sz w:val="21"/>
                <w:szCs w:val="21"/>
              </w:rPr>
              <w:t>综合</w:t>
            </w:r>
            <w:r>
              <w:rPr>
                <w:rFonts w:hint="eastAsia" w:ascii="宋体" w:hAnsi="宋体" w:cs="Times New Roman"/>
                <w:sz w:val="21"/>
                <w:szCs w:val="21"/>
                <w:lang w:val="en-US" w:eastAsia="zh-CN"/>
              </w:rPr>
              <w:t>服务</w:t>
            </w:r>
            <w:r>
              <w:rPr>
                <w:rFonts w:hint="eastAsia" w:ascii="宋体" w:hAnsi="宋体" w:cs="Times New Roman"/>
                <w:sz w:val="21"/>
                <w:szCs w:val="21"/>
              </w:rPr>
              <w:t>部</w:t>
            </w:r>
            <w:r>
              <w:rPr>
                <w:rFonts w:hint="eastAsia" w:ascii="宋体" w:hAnsi="宋体"/>
                <w:b/>
                <w:color w:val="000000"/>
                <w:sz w:val="20"/>
                <w:szCs w:val="20"/>
                <w:lang w:val="en-US" w:eastAsia="zh-CN"/>
              </w:rPr>
              <w:t>、</w:t>
            </w:r>
            <w:r>
              <w:rPr>
                <w:rFonts w:hint="eastAsia" w:ascii="宋体" w:hAnsi="宋体" w:cs="Times New Roman"/>
                <w:sz w:val="21"/>
                <w:szCs w:val="21"/>
                <w:lang w:val="en-US" w:eastAsia="zh-CN"/>
              </w:rPr>
              <w:t>项目部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lang w:val="en-US" w:eastAsia="zh-CN"/>
              </w:rPr>
              <w:t>无</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lang w:val="en-US" w:eastAsia="zh-CN"/>
              </w:rPr>
              <w:t>1</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bookmarkStart w:id="22" w:name="生产地址"/>
            <w:r>
              <w:rPr>
                <w:rFonts w:hint="eastAsia" w:asciiTheme="minorEastAsia" w:hAnsiTheme="minorEastAsia" w:eastAsiaTheme="minorEastAsia" w:cstheme="minorEastAsia"/>
                <w:sz w:val="21"/>
                <w:szCs w:val="21"/>
              </w:rPr>
              <w:t>江西省南昌市青山湖区京东大道300号水榭尚都A1栋610室(第6层)</w:t>
            </w:r>
            <w:bookmarkEnd w:id="22"/>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lang w:eastAsia="zh-CN"/>
              </w:rPr>
              <w:t>□</w:t>
            </w:r>
            <w:r>
              <w:rPr>
                <w:rFonts w:hint="eastAsia" w:ascii="宋体" w:hAnsi="宋体"/>
                <w:color w:val="000000"/>
                <w:sz w:val="20"/>
                <w:szCs w:val="20"/>
              </w:rPr>
              <w:t>自建办公用房</w:t>
            </w:r>
            <w:r>
              <w:rPr>
                <w:rFonts w:hint="eastAsia" w:ascii="宋体" w:hAnsi="宋体"/>
                <w:color w:val="000000"/>
                <w:spacing w:val="-10"/>
                <w:sz w:val="20"/>
                <w:szCs w:val="20"/>
                <w:lang w:eastAsia="zh-CN"/>
              </w:rPr>
              <w:t>□</w:t>
            </w:r>
            <w:r>
              <w:rPr>
                <w:rFonts w:hint="eastAsia" w:ascii="宋体" w:hAnsi="宋体"/>
                <w:color w:val="000000"/>
                <w:sz w:val="20"/>
                <w:szCs w:val="20"/>
              </w:rPr>
              <w:t>自建厂房</w:t>
            </w:r>
            <w:r>
              <w:rPr>
                <w:rFonts w:hint="eastAsia" w:ascii="宋体" w:hAnsi="宋体"/>
                <w:color w:val="000000"/>
                <w:spacing w:val="-10"/>
                <w:sz w:val="20"/>
                <w:szCs w:val="20"/>
                <w:lang w:eastAsia="zh-CN"/>
              </w:rPr>
              <w:sym w:font="Wingdings 2" w:char="0052"/>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4"/>
              </w:rPr>
            </w:pPr>
            <w:r>
              <w:rPr>
                <w:rFonts w:hint="eastAsia" w:ascii="宋体" w:hAnsi="宋体"/>
                <w:b/>
                <w:color w:val="000000"/>
                <w:sz w:val="20"/>
                <w:szCs w:val="20"/>
              </w:rPr>
              <w:t>如有，请描述具体现场：</w:t>
            </w: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hint="eastAsia" w:ascii="宋体" w:hAnsi="宋体" w:cs="宋体"/>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w:t>
            </w:r>
            <w:r>
              <w:rPr>
                <w:rFonts w:hint="eastAsia" w:ascii="宋体" w:hAnsi="宋体" w:cs="宋体"/>
                <w:sz w:val="20"/>
                <w:szCs w:val="20"/>
              </w:rPr>
              <w:t>企业参考国家行业主要有：</w:t>
            </w:r>
          </w:p>
          <w:p>
            <w:pPr>
              <w:rPr>
                <w:rFonts w:hint="eastAsia"/>
                <w:sz w:val="20"/>
                <w:szCs w:val="20"/>
              </w:rPr>
            </w:pPr>
            <w:r>
              <w:rPr>
                <w:rFonts w:hint="eastAsia"/>
                <w:sz w:val="20"/>
                <w:szCs w:val="20"/>
              </w:rPr>
              <w:t>计算机网络标准TIA/EIA-568B</w:t>
            </w:r>
          </w:p>
          <w:p>
            <w:pPr>
              <w:rPr>
                <w:rFonts w:hint="eastAsia"/>
                <w:sz w:val="20"/>
                <w:szCs w:val="20"/>
              </w:rPr>
            </w:pPr>
            <w:r>
              <w:rPr>
                <w:rFonts w:hint="eastAsia"/>
                <w:sz w:val="20"/>
                <w:szCs w:val="20"/>
              </w:rPr>
              <w:t>CECS 89:97建筑与建筑综合布线系统工程施工和验收规范</w:t>
            </w:r>
          </w:p>
          <w:p>
            <w:pPr>
              <w:rPr>
                <w:rFonts w:hint="eastAsia"/>
                <w:sz w:val="20"/>
                <w:szCs w:val="20"/>
              </w:rPr>
            </w:pPr>
            <w:r>
              <w:rPr>
                <w:rFonts w:hint="eastAsia"/>
                <w:sz w:val="20"/>
                <w:szCs w:val="20"/>
              </w:rPr>
              <w:t>智能建筑设计标准GB/T 50314-2000</w:t>
            </w:r>
          </w:p>
          <w:p>
            <w:pPr>
              <w:rPr>
                <w:rFonts w:hint="eastAsia"/>
                <w:sz w:val="20"/>
                <w:szCs w:val="20"/>
              </w:rPr>
            </w:pPr>
            <w:r>
              <w:rPr>
                <w:rFonts w:hint="eastAsia"/>
                <w:sz w:val="20"/>
                <w:szCs w:val="20"/>
              </w:rPr>
              <w:t>计算机机房设计规范GB 50174-93</w:t>
            </w:r>
          </w:p>
          <w:p>
            <w:pPr>
              <w:rPr>
                <w:rFonts w:hint="eastAsia"/>
                <w:sz w:val="20"/>
                <w:szCs w:val="20"/>
              </w:rPr>
            </w:pPr>
            <w:r>
              <w:rPr>
                <w:rFonts w:hint="eastAsia"/>
                <w:sz w:val="20"/>
                <w:szCs w:val="20"/>
              </w:rPr>
              <w:t>建筑设计防火规范GB J16-87</w:t>
            </w:r>
          </w:p>
          <w:p>
            <w:pPr>
              <w:rPr>
                <w:rFonts w:hint="eastAsia"/>
                <w:sz w:val="20"/>
                <w:szCs w:val="20"/>
              </w:rPr>
            </w:pPr>
            <w:r>
              <w:rPr>
                <w:rFonts w:hint="eastAsia"/>
                <w:sz w:val="20"/>
                <w:szCs w:val="20"/>
              </w:rPr>
              <w:t>民用建筑电气设计规范JGJ/T 16-92</w:t>
            </w:r>
          </w:p>
          <w:p>
            <w:pPr>
              <w:rPr>
                <w:rFonts w:hint="eastAsia"/>
                <w:sz w:val="20"/>
                <w:szCs w:val="20"/>
              </w:rPr>
            </w:pPr>
            <w:r>
              <w:rPr>
                <w:rFonts w:hint="eastAsia"/>
                <w:sz w:val="20"/>
                <w:szCs w:val="20"/>
              </w:rPr>
              <w:t>建筑与建筑群综合布线系统工程设计规范CECS 72:97</w:t>
            </w:r>
          </w:p>
          <w:p>
            <w:pPr>
              <w:rPr>
                <w:rFonts w:hint="eastAsia"/>
                <w:sz w:val="20"/>
                <w:szCs w:val="20"/>
              </w:rPr>
            </w:pPr>
            <w:r>
              <w:rPr>
                <w:rFonts w:hint="eastAsia"/>
                <w:sz w:val="20"/>
                <w:szCs w:val="20"/>
              </w:rPr>
              <w:t>建筑与建筑群综合布线系统工程施工及验收规范CECS8997</w:t>
            </w:r>
          </w:p>
          <w:p>
            <w:pPr>
              <w:rPr>
                <w:rFonts w:hint="eastAsia"/>
                <w:sz w:val="20"/>
                <w:szCs w:val="20"/>
              </w:rPr>
            </w:pPr>
            <w:r>
              <w:rPr>
                <w:rFonts w:hint="eastAsia"/>
                <w:sz w:val="20"/>
                <w:szCs w:val="20"/>
              </w:rPr>
              <w:t>安全防范工程程序与要求GA/T75-94</w:t>
            </w:r>
          </w:p>
          <w:p>
            <w:pPr>
              <w:rPr>
                <w:rFonts w:hint="eastAsia"/>
                <w:sz w:val="20"/>
                <w:szCs w:val="20"/>
              </w:rPr>
            </w:pPr>
            <w:r>
              <w:rPr>
                <w:rFonts w:hint="eastAsia"/>
                <w:sz w:val="20"/>
                <w:szCs w:val="20"/>
              </w:rPr>
              <w:t>金属线槽配线安装工艺标准313-1998</w:t>
            </w:r>
          </w:p>
          <w:p>
            <w:pPr>
              <w:rPr>
                <w:rFonts w:hint="eastAsia"/>
                <w:sz w:val="20"/>
                <w:szCs w:val="20"/>
              </w:rPr>
            </w:pPr>
            <w:r>
              <w:rPr>
                <w:rFonts w:hint="eastAsia"/>
                <w:sz w:val="20"/>
                <w:szCs w:val="20"/>
              </w:rPr>
              <w:t>建筑与建筑群综合布线系统工程施工及验收规范CECS 89:97</w:t>
            </w:r>
          </w:p>
          <w:p>
            <w:pPr>
              <w:rPr>
                <w:rFonts w:hint="eastAsia"/>
                <w:sz w:val="20"/>
                <w:szCs w:val="20"/>
              </w:rPr>
            </w:pPr>
            <w:r>
              <w:rPr>
                <w:rFonts w:hint="eastAsia"/>
                <w:sz w:val="20"/>
                <w:szCs w:val="20"/>
              </w:rPr>
              <w:t>中国工程建筑标准化协会的《建筑与建筑群综合布线系统工程施工规范》</w:t>
            </w:r>
          </w:p>
          <w:p>
            <w:pPr>
              <w:pStyle w:val="2"/>
              <w:rPr>
                <w:rFonts w:hint="eastAsia"/>
                <w:sz w:val="20"/>
                <w:szCs w:val="20"/>
              </w:rPr>
            </w:pPr>
            <w:r>
              <w:rPr>
                <w:rFonts w:hint="eastAsia"/>
                <w:sz w:val="20"/>
                <w:szCs w:val="20"/>
              </w:rPr>
              <w:t>依据验收交付规范、合同、相关标准、用户要求等进行接收。</w:t>
            </w:r>
          </w:p>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hint="eastAsia" w:ascii="宋体" w:eastAsia="宋体"/>
                <w:color w:val="000000"/>
                <w:sz w:val="20"/>
                <w:szCs w:val="20"/>
                <w:lang w:val="en-US" w:eastAsia="zh-CN"/>
              </w:rPr>
            </w:pPr>
            <w:r>
              <w:rPr>
                <w:rFonts w:hint="eastAsia" w:ascii="宋体"/>
                <w:color w:val="000000"/>
                <w:sz w:val="20"/>
                <w:szCs w:val="20"/>
              </w:rPr>
              <w:t>环境执行标准：环境空气质量标准</w:t>
            </w:r>
            <w:r>
              <w:rPr>
                <w:rFonts w:hint="eastAsia" w:ascii="宋体"/>
                <w:color w:val="000000"/>
                <w:sz w:val="20"/>
                <w:szCs w:val="20"/>
                <w:lang w:eastAsia="zh-CN"/>
              </w:rPr>
              <w:t>、</w:t>
            </w:r>
            <w:r>
              <w:rPr>
                <w:rFonts w:hint="eastAsia" w:ascii="宋体"/>
                <w:color w:val="000000"/>
                <w:sz w:val="20"/>
                <w:szCs w:val="20"/>
              </w:rPr>
              <w:t>大气污染物综合排放标准</w:t>
            </w:r>
            <w:r>
              <w:rPr>
                <w:rFonts w:hint="eastAsia" w:ascii="宋体"/>
                <w:color w:val="000000"/>
                <w:sz w:val="20"/>
                <w:szCs w:val="20"/>
                <w:lang w:eastAsia="zh-CN"/>
              </w:rPr>
              <w:t>、</w:t>
            </w:r>
            <w:r>
              <w:rPr>
                <w:rFonts w:hint="eastAsia" w:ascii="宋体"/>
                <w:color w:val="000000"/>
                <w:sz w:val="20"/>
                <w:szCs w:val="20"/>
              </w:rPr>
              <w:t>环境空气质量标准</w:t>
            </w:r>
            <w:r>
              <w:rPr>
                <w:rFonts w:hint="eastAsia" w:ascii="宋体"/>
                <w:color w:val="000000"/>
                <w:sz w:val="20"/>
                <w:szCs w:val="20"/>
                <w:lang w:eastAsia="zh-CN"/>
              </w:rPr>
              <w:t>、</w:t>
            </w:r>
            <w:r>
              <w:rPr>
                <w:rFonts w:hint="eastAsia" w:ascii="宋体"/>
                <w:color w:val="000000"/>
                <w:sz w:val="20"/>
                <w:szCs w:val="20"/>
              </w:rPr>
              <w:t>声环境质量标准</w:t>
            </w:r>
            <w:r>
              <w:rPr>
                <w:rFonts w:hint="eastAsia" w:ascii="宋体"/>
                <w:color w:val="000000"/>
                <w:sz w:val="20"/>
                <w:szCs w:val="20"/>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hint="eastAsia" w:ascii="宋体" w:eastAsia="宋体"/>
                <w:color w:val="000000"/>
                <w:sz w:val="20"/>
                <w:szCs w:val="20"/>
                <w:lang w:val="en-US" w:eastAsia="zh-CN"/>
              </w:rPr>
            </w:pPr>
            <w:r>
              <w:rPr>
                <w:rFonts w:hint="eastAsia" w:ascii="宋体"/>
                <w:color w:val="000000"/>
                <w:sz w:val="20"/>
                <w:szCs w:val="20"/>
              </w:rPr>
              <w:t>执行标准：中华人民共和国安全生产法</w:t>
            </w:r>
            <w:r>
              <w:rPr>
                <w:rFonts w:hint="eastAsia" w:ascii="宋体"/>
                <w:color w:val="000000"/>
                <w:sz w:val="20"/>
                <w:szCs w:val="20"/>
                <w:lang w:eastAsia="zh-CN"/>
              </w:rPr>
              <w:t>、</w:t>
            </w:r>
            <w:r>
              <w:rPr>
                <w:rFonts w:hint="eastAsia" w:ascii="宋体"/>
                <w:color w:val="000000"/>
                <w:sz w:val="20"/>
                <w:szCs w:val="20"/>
              </w:rPr>
              <w:t>安全生产许可证条例</w:t>
            </w:r>
            <w:r>
              <w:rPr>
                <w:rFonts w:hint="eastAsia" w:ascii="宋体"/>
                <w:color w:val="000000"/>
                <w:sz w:val="20"/>
                <w:szCs w:val="20"/>
                <w:lang w:eastAsia="zh-CN"/>
              </w:rPr>
              <w:t>、</w:t>
            </w:r>
            <w:r>
              <w:rPr>
                <w:rFonts w:hint="eastAsia" w:ascii="宋体"/>
                <w:color w:val="000000"/>
                <w:sz w:val="20"/>
                <w:szCs w:val="20"/>
              </w:rPr>
              <w:t>用人单位劳动防护用品管理规范</w:t>
            </w:r>
            <w:r>
              <w:rPr>
                <w:rFonts w:hint="eastAsia" w:ascii="宋体"/>
                <w:color w:val="000000"/>
                <w:sz w:val="20"/>
                <w:szCs w:val="20"/>
                <w:lang w:eastAsia="zh-CN"/>
              </w:rPr>
              <w:t>、</w:t>
            </w:r>
            <w:r>
              <w:rPr>
                <w:rFonts w:hint="eastAsia" w:ascii="宋体"/>
                <w:color w:val="000000"/>
                <w:sz w:val="20"/>
                <w:szCs w:val="20"/>
              </w:rPr>
              <w:t>仓库防火安全管理规则</w:t>
            </w:r>
            <w:r>
              <w:rPr>
                <w:rFonts w:hint="eastAsia" w:ascii="宋体"/>
                <w:color w:val="000000"/>
                <w:sz w:val="20"/>
                <w:szCs w:val="20"/>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1"/>
        <w:gridCol w:w="7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811"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668" w:type="dxa"/>
          </w:tcPr>
          <w:p>
            <w:pPr>
              <w:rPr>
                <w:rFonts w:hint="eastAsia" w:ascii="宋体" w:hAnsi="宋体"/>
                <w:color w:val="000000"/>
                <w:sz w:val="20"/>
                <w:szCs w:val="20"/>
                <w:lang w:eastAsia="zh-CN"/>
              </w:rPr>
            </w:pPr>
            <w:r>
              <w:rPr>
                <w:rFonts w:hint="eastAsia" w:ascii="宋体" w:hAnsi="宋体"/>
                <w:color w:val="000000"/>
                <w:sz w:val="20"/>
                <w:szCs w:val="20"/>
                <w:lang w:eastAsia="zh-CN"/>
              </w:rPr>
              <w:t>设备线材、管材等采购</w:t>
            </w:r>
            <w:r>
              <w:rPr>
                <w:rFonts w:hint="default" w:ascii="宋体" w:hAnsi="宋体"/>
                <w:color w:val="000000"/>
                <w:sz w:val="20"/>
                <w:szCs w:val="20"/>
                <w:lang w:eastAsia="zh-CN"/>
              </w:rPr>
              <w:t>→</w:t>
            </w:r>
            <w:r>
              <w:rPr>
                <w:rFonts w:hint="eastAsia" w:ascii="宋体" w:hAnsi="宋体"/>
                <w:color w:val="000000"/>
                <w:sz w:val="20"/>
                <w:szCs w:val="20"/>
              </w:rPr>
              <w:t>线缆</w:t>
            </w:r>
            <w:r>
              <w:rPr>
                <w:rFonts w:hint="eastAsia" w:ascii="宋体" w:hAnsi="宋体"/>
                <w:color w:val="000000"/>
                <w:sz w:val="20"/>
                <w:szCs w:val="20"/>
                <w:lang w:val="en-US" w:eastAsia="zh-CN"/>
              </w:rPr>
              <w:t>铺设</w:t>
            </w:r>
            <w:r>
              <w:rPr>
                <w:rFonts w:hint="default" w:ascii="宋体" w:hAnsi="宋体"/>
                <w:color w:val="000000"/>
                <w:sz w:val="20"/>
                <w:szCs w:val="20"/>
                <w:lang w:eastAsia="zh-CN"/>
              </w:rPr>
              <w:t>→</w:t>
            </w:r>
            <w:r>
              <w:rPr>
                <w:rFonts w:hint="eastAsia" w:ascii="宋体" w:hAnsi="宋体"/>
                <w:color w:val="000000"/>
                <w:sz w:val="20"/>
                <w:szCs w:val="20"/>
              </w:rPr>
              <w:t>智能设备安装</w:t>
            </w:r>
            <w:r>
              <w:rPr>
                <w:rFonts w:hint="default" w:ascii="宋体" w:hAnsi="宋体"/>
                <w:color w:val="000000"/>
                <w:sz w:val="20"/>
                <w:szCs w:val="20"/>
                <w:lang w:eastAsia="zh-CN"/>
              </w:rPr>
              <w:t>→</w:t>
            </w:r>
            <w:r>
              <w:rPr>
                <w:rFonts w:hint="eastAsia" w:ascii="宋体" w:hAnsi="宋体"/>
                <w:color w:val="000000"/>
                <w:sz w:val="20"/>
                <w:szCs w:val="20"/>
              </w:rPr>
              <w:t>调试</w:t>
            </w:r>
            <w:r>
              <w:rPr>
                <w:rFonts w:hint="default" w:ascii="宋体" w:hAnsi="宋体"/>
                <w:color w:val="000000"/>
                <w:sz w:val="20"/>
                <w:szCs w:val="20"/>
                <w:lang w:eastAsia="zh-CN"/>
              </w:rPr>
              <w:t>→</w:t>
            </w:r>
            <w:r>
              <w:rPr>
                <w:rFonts w:hint="eastAsia" w:ascii="宋体" w:hAnsi="宋体"/>
                <w:color w:val="000000"/>
                <w:sz w:val="20"/>
                <w:szCs w:val="20"/>
                <w:lang w:val="en-US" w:eastAsia="zh-CN"/>
              </w:rPr>
              <w:t>验收</w:t>
            </w:r>
          </w:p>
          <w:p>
            <w:pPr>
              <w:rPr>
                <w:rFonts w:hint="eastAsia" w:ascii="宋体" w:hAnsi="宋体"/>
                <w:color w:val="000000"/>
                <w:sz w:val="20"/>
                <w:szCs w:val="20"/>
                <w:lang w:val="en-US" w:eastAsia="zh-CN"/>
              </w:rPr>
            </w:pPr>
            <w:r>
              <w:rPr>
                <w:rFonts w:hint="eastAsia" w:ascii="宋体" w:hAnsi="宋体"/>
                <w:color w:val="000000"/>
                <w:sz w:val="20"/>
                <w:szCs w:val="20"/>
                <w:lang w:val="en-US" w:eastAsia="zh-CN"/>
              </w:rPr>
              <w:t>关键过程：调试</w:t>
            </w:r>
          </w:p>
          <w:p>
            <w:pPr>
              <w:rPr>
                <w:rFonts w:hint="eastAsia" w:ascii="宋体" w:hAnsi="宋体"/>
                <w:color w:val="000000"/>
                <w:sz w:val="20"/>
                <w:szCs w:val="20"/>
              </w:rPr>
            </w:pPr>
            <w:r>
              <w:rPr>
                <w:rFonts w:hint="eastAsia" w:ascii="宋体" w:hAnsi="宋体"/>
                <w:color w:val="000000"/>
                <w:sz w:val="20"/>
                <w:szCs w:val="20"/>
              </w:rPr>
              <w:t>隐蔽工程</w:t>
            </w:r>
            <w:r>
              <w:rPr>
                <w:rFonts w:hint="eastAsia" w:ascii="宋体" w:hAnsi="宋体"/>
                <w:color w:val="000000"/>
                <w:sz w:val="20"/>
                <w:szCs w:val="20"/>
                <w:lang w:eastAsia="zh-CN"/>
              </w:rPr>
              <w:t>：</w:t>
            </w:r>
            <w:r>
              <w:rPr>
                <w:rFonts w:hint="eastAsia" w:ascii="宋体" w:hAnsi="宋体"/>
                <w:color w:val="000000"/>
                <w:sz w:val="20"/>
                <w:szCs w:val="20"/>
                <w:lang w:val="en-US" w:eastAsia="zh-CN"/>
              </w:rPr>
              <w:t>线缆预留、铺设</w:t>
            </w:r>
          </w:p>
          <w:p>
            <w:pPr>
              <w:rPr>
                <w:rFonts w:hint="eastAsia" w:ascii="宋体" w:eastAsia="宋体"/>
                <w:color w:val="000000"/>
                <w:sz w:val="20"/>
                <w:szCs w:val="20"/>
                <w:lang w:eastAsia="zh-CN"/>
              </w:rPr>
            </w:pPr>
            <w:r>
              <w:rPr>
                <w:rFonts w:hint="eastAsia" w:ascii="宋体" w:hAnsi="宋体"/>
                <w:color w:val="000000"/>
                <w:sz w:val="20"/>
                <w:szCs w:val="20"/>
                <w:lang w:val="en-US" w:eastAsia="zh-CN"/>
              </w:rPr>
              <w:t>管控措施：见</w:t>
            </w:r>
            <w:r>
              <w:rPr>
                <w:rFonts w:hint="eastAsia" w:ascii="宋体" w:hAnsi="宋体"/>
                <w:color w:val="000000"/>
                <w:sz w:val="20"/>
                <w:szCs w:val="20"/>
              </w:rPr>
              <w:t>施工方案、技术措施</w:t>
            </w:r>
            <w:r>
              <w:rPr>
                <w:rFonts w:hint="eastAsia" w:ascii="宋体" w:hAnsi="宋体"/>
                <w:color w:val="000000"/>
                <w:sz w:val="20"/>
                <w:szCs w:val="20"/>
                <w:lang w:eastAsia="zh-CN"/>
              </w:rPr>
              <w:t>、</w:t>
            </w:r>
            <w:r>
              <w:rPr>
                <w:rFonts w:hint="eastAsia" w:ascii="宋体" w:hAnsi="宋体"/>
                <w:color w:val="000000"/>
                <w:sz w:val="20"/>
                <w:szCs w:val="20"/>
                <w:lang w:val="en-US" w:eastAsia="zh-CN"/>
              </w:rPr>
              <w:t>监理见证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811"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668" w:type="dxa"/>
          </w:tcPr>
          <w:p>
            <w:pPr>
              <w:widowControl w:val="0"/>
              <w:numPr>
                <w:ilvl w:val="0"/>
                <w:numId w:val="0"/>
              </w:numPr>
              <w:jc w:val="both"/>
              <w:rPr>
                <w:rFonts w:hint="default" w:ascii="宋体" w:hAnsi="宋体"/>
                <w:color w:val="000000"/>
                <w:sz w:val="20"/>
                <w:szCs w:val="20"/>
                <w:lang w:val="en-US" w:eastAsia="zh-CN"/>
              </w:rPr>
            </w:pPr>
            <w:r>
              <w:rPr>
                <w:rFonts w:hint="eastAsia" w:ascii="宋体" w:hAnsi="宋体"/>
                <w:color w:val="000000"/>
                <w:sz w:val="20"/>
                <w:szCs w:val="20"/>
              </w:rPr>
              <w:t>关键</w:t>
            </w:r>
            <w:r>
              <w:rPr>
                <w:rFonts w:hint="eastAsia" w:ascii="宋体" w:hAnsi="宋体"/>
                <w:color w:val="000000"/>
                <w:sz w:val="20"/>
                <w:szCs w:val="20"/>
                <w:lang w:eastAsia="zh-CN"/>
              </w:rPr>
              <w:t>（</w:t>
            </w:r>
            <w:r>
              <w:rPr>
                <w:rFonts w:hint="eastAsia" w:ascii="宋体" w:hAnsi="宋体"/>
                <w:color w:val="000000"/>
                <w:sz w:val="20"/>
                <w:szCs w:val="20"/>
                <w:lang w:val="en-US" w:eastAsia="zh-CN"/>
              </w:rPr>
              <w:t>特殊</w:t>
            </w:r>
            <w:r>
              <w:rPr>
                <w:rFonts w:hint="eastAsia" w:ascii="宋体" w:hAnsi="宋体"/>
                <w:color w:val="000000"/>
                <w:sz w:val="20"/>
                <w:szCs w:val="20"/>
                <w:lang w:eastAsia="zh-CN"/>
              </w:rPr>
              <w:t>）</w:t>
            </w:r>
            <w:r>
              <w:rPr>
                <w:rFonts w:hint="eastAsia" w:ascii="宋体" w:hAnsi="宋体"/>
                <w:color w:val="000000"/>
                <w:sz w:val="20"/>
                <w:szCs w:val="20"/>
              </w:rPr>
              <w:t>过程有：</w:t>
            </w:r>
            <w:r>
              <w:rPr>
                <w:rFonts w:hint="eastAsia" w:ascii="宋体" w:hAnsi="宋体"/>
                <w:color w:val="000000"/>
                <w:sz w:val="20"/>
                <w:szCs w:val="20"/>
                <w:lang w:val="en-US" w:eastAsia="zh-CN"/>
              </w:rPr>
              <w:t>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1811" w:type="dxa"/>
            <w:vMerge w:val="continue"/>
          </w:tcPr>
          <w:p>
            <w:pPr>
              <w:rPr>
                <w:rFonts w:ascii="宋体"/>
                <w:color w:val="000000"/>
                <w:sz w:val="20"/>
                <w:szCs w:val="20"/>
              </w:rPr>
            </w:pPr>
          </w:p>
        </w:tc>
        <w:tc>
          <w:tcPr>
            <w:tcW w:w="7668" w:type="dxa"/>
          </w:tcPr>
          <w:p>
            <w:pPr>
              <w:widowControl w:val="0"/>
              <w:numPr>
                <w:ilvl w:val="0"/>
                <w:numId w:val="0"/>
              </w:numPr>
              <w:jc w:val="both"/>
              <w:rPr>
                <w:rFonts w:hint="default" w:ascii="宋体" w:hAnsi="宋体"/>
                <w:color w:val="000000"/>
                <w:sz w:val="20"/>
                <w:szCs w:val="20"/>
                <w:lang w:val="en-US"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val="en-US" w:eastAsia="zh-CN"/>
              </w:rPr>
              <w:t>见</w:t>
            </w:r>
            <w:r>
              <w:rPr>
                <w:rFonts w:hint="eastAsia" w:ascii="宋体" w:hAnsi="宋体"/>
                <w:color w:val="000000"/>
                <w:sz w:val="20"/>
                <w:szCs w:val="20"/>
              </w:rPr>
              <w:t>施工方案、技术措施</w:t>
            </w:r>
            <w:r>
              <w:rPr>
                <w:rFonts w:hint="eastAsia" w:ascii="宋体" w:hAnsi="宋体"/>
                <w:color w:val="000000"/>
                <w:sz w:val="20"/>
                <w:szCs w:val="20"/>
                <w:lang w:eastAsia="zh-CN"/>
              </w:rPr>
              <w:t>、</w:t>
            </w:r>
            <w:r>
              <w:rPr>
                <w:rFonts w:hint="eastAsia" w:ascii="宋体" w:hAnsi="宋体"/>
                <w:color w:val="000000"/>
                <w:sz w:val="20"/>
                <w:szCs w:val="20"/>
                <w:lang w:val="en-US" w:eastAsia="zh-CN"/>
              </w:rPr>
              <w:t>监理见证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811"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668" w:type="dxa"/>
          </w:tcPr>
          <w:p>
            <w:pPr>
              <w:widowControl w:val="0"/>
              <w:numPr>
                <w:ilvl w:val="0"/>
                <w:numId w:val="0"/>
              </w:numPr>
              <w:jc w:val="both"/>
              <w:rPr>
                <w:rFonts w:hint="eastAsia" w:ascii="宋体" w:hAnsi="宋体"/>
                <w:color w:val="000000"/>
                <w:sz w:val="20"/>
                <w:szCs w:val="20"/>
                <w:lang w:val="en-US" w:eastAsia="zh-CN"/>
              </w:rPr>
            </w:pPr>
            <w:r>
              <w:rPr>
                <w:rFonts w:hint="eastAsia" w:ascii="宋体" w:hAnsi="宋体"/>
                <w:color w:val="000000"/>
                <w:sz w:val="20"/>
                <w:szCs w:val="20"/>
              </w:rPr>
              <w:t>需要确认过程：</w:t>
            </w:r>
            <w:r>
              <w:rPr>
                <w:rFonts w:hint="eastAsia" w:ascii="宋体" w:hAnsi="宋体"/>
                <w:color w:val="000000"/>
                <w:sz w:val="20"/>
                <w:szCs w:val="20"/>
                <w:lang w:val="en-US" w:eastAsia="zh-CN"/>
              </w:rPr>
              <w:t>管线预埋、铺设过程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811" w:type="dxa"/>
            <w:vMerge w:val="continue"/>
            <w:vAlign w:val="center"/>
          </w:tcPr>
          <w:p>
            <w:pPr>
              <w:rPr>
                <w:rFonts w:ascii="宋体"/>
                <w:color w:val="000000"/>
                <w:spacing w:val="-10"/>
                <w:sz w:val="20"/>
                <w:szCs w:val="20"/>
              </w:rPr>
            </w:pPr>
          </w:p>
        </w:tc>
        <w:tc>
          <w:tcPr>
            <w:tcW w:w="7668"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811"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668"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s="Times New Roman"/>
                <w:color w:val="000000"/>
                <w:sz w:val="20"/>
                <w:szCs w:val="20"/>
              </w:rPr>
              <w:t>：</w:t>
            </w:r>
            <w:r>
              <w:rPr>
                <w:rFonts w:hint="eastAsia" w:ascii="宋体" w:hAnsi="宋体" w:cs="Times New Roman"/>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811" w:type="dxa"/>
            <w:vMerge w:val="continue"/>
            <w:vAlign w:val="center"/>
          </w:tcPr>
          <w:p>
            <w:pPr>
              <w:rPr>
                <w:rFonts w:ascii="宋体"/>
                <w:color w:val="000000"/>
                <w:spacing w:val="-10"/>
                <w:sz w:val="20"/>
                <w:szCs w:val="20"/>
              </w:rPr>
            </w:pPr>
          </w:p>
        </w:tc>
        <w:tc>
          <w:tcPr>
            <w:tcW w:w="7668"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811"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668" w:type="dxa"/>
          </w:tcPr>
          <w:p>
            <w:pPr>
              <w:rPr>
                <w:rFonts w:hint="default" w:ascii="宋体"/>
                <w:color w:val="000000"/>
                <w:spacing w:val="-10"/>
                <w:sz w:val="20"/>
                <w:szCs w:val="20"/>
                <w:lang w:val="en-US"/>
              </w:rPr>
            </w:pPr>
            <w:r>
              <w:rPr>
                <w:rFonts w:hint="eastAsia" w:ascii="宋体" w:hAnsi="宋体" w:cs="Times New Roman"/>
                <w:color w:val="000000"/>
                <w:spacing w:val="-10"/>
                <w:sz w:val="20"/>
                <w:szCs w:val="20"/>
              </w:rPr>
              <w:t>主要设备：网线钳、测线仪、万用表、光纤熔接机、螺丝刀套装、压线工具、光纤剥离钳、线缆剪、光纤剪刀、剥线钳、充电起子、手电钻、梯子、管子钳、角磨机、切割机、卷尺、扳手</w:t>
            </w:r>
            <w:r>
              <w:rPr>
                <w:rFonts w:hint="eastAsia" w:ascii="宋体" w:hAnsi="宋体" w:cs="Times New Roman"/>
                <w:color w:val="000000"/>
                <w:spacing w:val="-10"/>
                <w:sz w:val="20"/>
                <w:szCs w:val="20"/>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811" w:type="dxa"/>
            <w:vMerge w:val="continue"/>
            <w:vAlign w:val="center"/>
          </w:tcPr>
          <w:p>
            <w:pPr>
              <w:rPr>
                <w:rFonts w:ascii="宋体"/>
                <w:color w:val="000000"/>
                <w:szCs w:val="21"/>
              </w:rPr>
            </w:pPr>
          </w:p>
        </w:tc>
        <w:tc>
          <w:tcPr>
            <w:tcW w:w="7668"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811" w:type="dxa"/>
            <w:vMerge w:val="continue"/>
            <w:vAlign w:val="center"/>
          </w:tcPr>
          <w:p>
            <w:pPr>
              <w:rPr>
                <w:rFonts w:ascii="宋体"/>
                <w:color w:val="000000"/>
                <w:szCs w:val="21"/>
              </w:rPr>
            </w:pPr>
          </w:p>
        </w:tc>
        <w:tc>
          <w:tcPr>
            <w:tcW w:w="7668" w:type="dxa"/>
          </w:tcPr>
          <w:p>
            <w:pPr>
              <w:rPr>
                <w:rFonts w:hint="default"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s="Times New Roman"/>
                <w:color w:val="000000"/>
                <w:sz w:val="20"/>
                <w:szCs w:val="20"/>
              </w:rPr>
              <w:t>：</w:t>
            </w:r>
            <w:r>
              <w:rPr>
                <w:rFonts w:hint="eastAsia" w:ascii="宋体" w:hAnsi="宋体" w:cs="Times New Roman"/>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811" w:type="dxa"/>
            <w:vMerge w:val="continue"/>
            <w:vAlign w:val="center"/>
          </w:tcPr>
          <w:p>
            <w:pPr>
              <w:rPr>
                <w:rFonts w:ascii="宋体"/>
                <w:color w:val="000000"/>
                <w:szCs w:val="21"/>
              </w:rPr>
            </w:pPr>
          </w:p>
        </w:tc>
        <w:tc>
          <w:tcPr>
            <w:tcW w:w="7668" w:type="dxa"/>
          </w:tcPr>
          <w:p>
            <w:pPr>
              <w:rPr>
                <w:rFonts w:ascii="宋体"/>
                <w:color w:val="000000"/>
                <w:sz w:val="20"/>
                <w:szCs w:val="20"/>
              </w:rPr>
            </w:pPr>
            <w:r>
              <w:rPr>
                <w:rFonts w:hint="eastAsia" w:ascii="宋体" w:hAnsi="宋体"/>
                <w:color w:val="000000"/>
                <w:sz w:val="20"/>
                <w:szCs w:val="20"/>
              </w:rPr>
              <w:t>特种设备是否按规定检定</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8" w:hRule="atLeast"/>
          <w:jc w:val="center"/>
        </w:trPr>
        <w:tc>
          <w:tcPr>
            <w:tcW w:w="1811"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668" w:type="dxa"/>
          </w:tcPr>
          <w:p>
            <w:pPr>
              <w:spacing w:line="360" w:lineRule="auto"/>
              <w:rPr>
                <w:rFonts w:hint="eastAsia" w:ascii="宋体" w:eastAsia="宋体"/>
                <w:color w:val="000000"/>
                <w:sz w:val="20"/>
                <w:szCs w:val="20"/>
                <w:lang w:eastAsia="zh-CN"/>
              </w:rPr>
            </w:pPr>
            <w:r>
              <w:rPr>
                <w:rFonts w:hint="eastAsia" w:ascii="宋体" w:hAnsi="Times New Roman" w:cs="Times New Roman"/>
                <w:color w:val="000000"/>
                <w:sz w:val="20"/>
                <w:szCs w:val="20"/>
              </w:rPr>
              <w:t>监视和测量设备（请简述主要监视和测量设备）：</w:t>
            </w:r>
            <w:r>
              <w:rPr>
                <w:rFonts w:hint="eastAsia" w:ascii="宋体" w:hAnsi="Times New Roman" w:cs="Times New Roman"/>
                <w:color w:val="000000"/>
                <w:sz w:val="20"/>
                <w:szCs w:val="20"/>
                <w:lang w:val="en-US" w:eastAsia="zh-CN"/>
              </w:rPr>
              <w:t>卷尺、万用表等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811" w:type="dxa"/>
            <w:vMerge w:val="continue"/>
            <w:vAlign w:val="center"/>
          </w:tcPr>
          <w:p>
            <w:pPr>
              <w:rPr>
                <w:rFonts w:ascii="宋体"/>
                <w:color w:val="000000"/>
                <w:sz w:val="20"/>
                <w:szCs w:val="20"/>
              </w:rPr>
            </w:pPr>
          </w:p>
        </w:tc>
        <w:tc>
          <w:tcPr>
            <w:tcW w:w="7668"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811"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668" w:type="dxa"/>
          </w:tcPr>
          <w:p>
            <w:pPr>
              <w:rPr>
                <w:rFonts w:hint="eastAsia" w:ascii="宋体" w:eastAsia="宋体"/>
                <w:color w:val="000000"/>
                <w:sz w:val="20"/>
                <w:szCs w:val="20"/>
                <w:lang w:val="en-US" w:eastAsia="zh-CN"/>
              </w:rPr>
            </w:pPr>
            <w:r>
              <w:rPr>
                <w:rFonts w:hint="eastAsia" w:ascii="宋体"/>
                <w:color w:val="000000"/>
                <w:sz w:val="20"/>
                <w:szCs w:val="20"/>
                <w:lang w:val="en-US" w:eastAsia="zh-C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default" w:ascii="宋体"/>
                <w:color w:val="000000"/>
                <w:sz w:val="20"/>
                <w:szCs w:val="20"/>
                <w:lang w:val="en-US"/>
              </w:rPr>
            </w:pPr>
            <w:r>
              <w:rPr>
                <w:rFonts w:hint="eastAsia" w:ascii="宋体"/>
                <w:color w:val="000000"/>
                <w:sz w:val="20"/>
                <w:szCs w:val="20"/>
              </w:rPr>
              <w:t>重要环境因素有：火灾、</w:t>
            </w:r>
            <w:r>
              <w:rPr>
                <w:rFonts w:hint="eastAsia" w:ascii="宋体"/>
                <w:color w:val="000000"/>
                <w:sz w:val="20"/>
                <w:szCs w:val="20"/>
                <w:lang w:val="en-US" w:eastAsia="zh-CN"/>
              </w:rPr>
              <w:t>固废、噪音的排放等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r>
              <w:rPr>
                <w:rFonts w:hint="eastAsia"/>
                <w:sz w:val="20"/>
                <w:szCs w:val="20"/>
              </w:rPr>
              <w:t>废弃物控制程序、消防控制程序、资源能源控制程序及管理方案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应急预案有：</w:t>
            </w:r>
            <w:r>
              <w:rPr>
                <w:rFonts w:hint="eastAsia" w:ascii="宋体"/>
                <w:color w:val="000000"/>
                <w:sz w:val="20"/>
                <w:szCs w:val="20"/>
                <w:lang w:val="en-US" w:eastAsia="zh-CN"/>
              </w:rPr>
              <w:t>触电、火灾、机械伤害等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不可接受风险有：火灾事故的发生、触电、噪声伤害、中暑、意外伤害、物体打击、高空坠落、机械/车辆伤害等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针对不可接受风险建立了运行控制程序：劳动防护用品控制程序、应急准备和响应控制程序、消防控制程序及管理方案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针对不可接受风险是否明确了监视和测量的要求：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rPr>
                <w:rFonts w:hint="eastAsia" w:ascii="宋体" w:hAnsi="Times New Roman" w:cs="Times New Roman"/>
                <w:color w:val="000000"/>
                <w:sz w:val="20"/>
                <w:szCs w:val="20"/>
              </w:rPr>
            </w:pPr>
            <w:r>
              <w:rPr>
                <w:rFonts w:hint="eastAsia" w:ascii="宋体" w:hAnsi="Times New Roman" w:cs="Times New Roman"/>
                <w:color w:val="000000"/>
                <w:sz w:val="20"/>
                <w:szCs w:val="20"/>
              </w:rPr>
              <w:t>组织员工人数：</w:t>
            </w:r>
            <w:r>
              <w:rPr>
                <w:rFonts w:hint="eastAsia" w:ascii="宋体" w:hAnsi="Times New Roman" w:cs="Times New Roman"/>
                <w:color w:val="000000"/>
                <w:sz w:val="20"/>
                <w:szCs w:val="20"/>
                <w:lang w:val="en-US" w:eastAsia="zh-CN"/>
              </w:rPr>
              <w:t>34</w:t>
            </w:r>
            <w:r>
              <w:rPr>
                <w:rFonts w:hint="eastAsia" w:ascii="宋体" w:hAnsi="Times New Roman" w:cs="Times New Roman"/>
                <w:color w:val="000000"/>
                <w:sz w:val="20"/>
                <w:szCs w:val="20"/>
              </w:rPr>
              <w:t>人，其中管理人员：</w:t>
            </w:r>
            <w:r>
              <w:rPr>
                <w:rFonts w:hint="eastAsia" w:ascii="宋体" w:hAnsi="Times New Roman" w:cs="Times New Roman"/>
                <w:color w:val="000000"/>
                <w:sz w:val="20"/>
                <w:szCs w:val="20"/>
                <w:lang w:val="en-US" w:eastAsia="zh-CN"/>
              </w:rPr>
              <w:t>9</w:t>
            </w:r>
            <w:r>
              <w:rPr>
                <w:rFonts w:hint="eastAsia" w:ascii="宋体" w:hAnsi="Times New Roman" w:cs="Times New Roman"/>
                <w:color w:val="000000"/>
                <w:sz w:val="20"/>
                <w:szCs w:val="20"/>
              </w:rPr>
              <w:t>人</w:t>
            </w:r>
          </w:p>
          <w:p>
            <w:pPr>
              <w:rPr>
                <w:rFonts w:hint="eastAsia" w:ascii="宋体" w:hAnsi="Times New Roman" w:cs="Times New Roman"/>
                <w:color w:val="000000"/>
                <w:sz w:val="20"/>
                <w:szCs w:val="20"/>
              </w:rPr>
            </w:pPr>
            <w:r>
              <w:rPr>
                <w:rFonts w:hint="eastAsia" w:ascii="宋体" w:hAnsi="Times New Roman" w:cs="Times New Roman"/>
                <w:color w:val="000000"/>
                <w:sz w:val="20"/>
                <w:szCs w:val="20"/>
              </w:rPr>
              <w:t>有固定多场所时，场所1：人，场所2：人，场所3：人，场所4：人</w:t>
            </w:r>
          </w:p>
          <w:p>
            <w:pPr>
              <w:rPr>
                <w:rFonts w:hint="eastAsia" w:ascii="宋体" w:hAnsi="Times New Roman" w:cs="Times New Roman"/>
                <w:color w:val="000000"/>
                <w:sz w:val="20"/>
                <w:szCs w:val="20"/>
                <w:lang w:eastAsia="zh-CN"/>
              </w:rPr>
            </w:pPr>
            <w:r>
              <w:rPr>
                <w:rFonts w:hint="eastAsia" w:ascii="宋体" w:hAnsi="Times New Roman" w:cs="Times New Roman"/>
                <w:color w:val="000000"/>
                <w:sz w:val="20"/>
                <w:szCs w:val="20"/>
              </w:rPr>
              <w:t>有临时场所时，场所1：</w:t>
            </w:r>
            <w:r>
              <w:rPr>
                <w:rFonts w:hint="eastAsia" w:ascii="宋体" w:hAnsi="Times New Roman" w:cs="Times New Roman"/>
                <w:color w:val="000000"/>
                <w:sz w:val="20"/>
                <w:szCs w:val="20"/>
                <w:lang w:val="en-US" w:eastAsia="zh-CN"/>
              </w:rPr>
              <w:t>20</w:t>
            </w:r>
            <w:r>
              <w:rPr>
                <w:rFonts w:hint="eastAsia" w:ascii="宋体" w:hAnsi="Times New Roman" w:cs="Times New Roman"/>
                <w:color w:val="000000"/>
                <w:sz w:val="20"/>
                <w:szCs w:val="20"/>
              </w:rPr>
              <w:t>人，场所2：人，场所3：人，场所4：人</w:t>
            </w:r>
            <w:r>
              <w:rPr>
                <w:rFonts w:hint="eastAsia" w:ascii="宋体" w:hAnsi="Times New Roman" w:cs="Times New Roman"/>
                <w:color w:val="000000"/>
                <w:sz w:val="20"/>
                <w:szCs w:val="20"/>
                <w:lang w:eastAsia="zh-CN"/>
              </w:rPr>
              <w:t>，</w:t>
            </w:r>
            <w:r>
              <w:rPr>
                <w:rFonts w:hint="eastAsia" w:ascii="宋体" w:hAnsi="Times New Roman" w:cs="Times New Roman"/>
                <w:color w:val="000000"/>
                <w:sz w:val="20"/>
                <w:szCs w:val="20"/>
              </w:rPr>
              <w:t>场所</w:t>
            </w:r>
            <w:r>
              <w:rPr>
                <w:rFonts w:hint="eastAsia" w:ascii="宋体" w:hAnsi="Times New Roman" w:cs="Times New Roman"/>
                <w:color w:val="000000"/>
                <w:sz w:val="20"/>
                <w:szCs w:val="20"/>
                <w:lang w:val="en-US" w:eastAsia="zh-CN"/>
              </w:rPr>
              <w:t>5</w:t>
            </w:r>
            <w:r>
              <w:rPr>
                <w:rFonts w:hint="eastAsia" w:ascii="宋体" w:hAnsi="Times New Roman" w:cs="Times New Roman"/>
                <w:color w:val="000000"/>
                <w:sz w:val="20"/>
                <w:szCs w:val="20"/>
              </w:rPr>
              <w:t>：人</w:t>
            </w:r>
            <w:r>
              <w:rPr>
                <w:rFonts w:hint="eastAsia" w:ascii="宋体" w:hAnsi="Times New Roman" w:cs="Times New Roman"/>
                <w:color w:val="000000"/>
                <w:sz w:val="20"/>
                <w:szCs w:val="20"/>
                <w:lang w:eastAsia="zh-CN"/>
              </w:rPr>
              <w:t>，</w:t>
            </w:r>
            <w:r>
              <w:rPr>
                <w:rFonts w:hint="eastAsia" w:ascii="宋体" w:hAnsi="Times New Roman" w:cs="Times New Roman"/>
                <w:color w:val="000000"/>
                <w:sz w:val="20"/>
                <w:szCs w:val="20"/>
              </w:rPr>
              <w:t>场所</w:t>
            </w:r>
            <w:r>
              <w:rPr>
                <w:rFonts w:hint="eastAsia" w:ascii="宋体" w:hAnsi="Times New Roman" w:cs="Times New Roman"/>
                <w:color w:val="000000"/>
                <w:sz w:val="20"/>
                <w:szCs w:val="20"/>
                <w:lang w:val="en-US" w:eastAsia="zh-CN"/>
              </w:rPr>
              <w:t>6</w:t>
            </w:r>
            <w:r>
              <w:rPr>
                <w:rFonts w:hint="eastAsia" w:ascii="宋体" w:hAnsi="Times New Roman" w:cs="Times New Roman"/>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b/>
                <w:color w:val="000000"/>
                <w:sz w:val="20"/>
                <w:szCs w:val="20"/>
                <w:lang w:val="en-US"/>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综合服务</w:t>
            </w:r>
            <w:r>
              <w:rPr>
                <w:rFonts w:hint="eastAsia" w:ascii="宋体" w:hAnsi="宋体"/>
                <w:b/>
                <w:color w:val="000000"/>
                <w:sz w:val="20"/>
                <w:szCs w:val="20"/>
              </w:rPr>
              <w:t>部、</w:t>
            </w:r>
            <w:r>
              <w:rPr>
                <w:rFonts w:hint="eastAsia" w:ascii="宋体" w:hAnsi="宋体"/>
                <w:b/>
                <w:color w:val="000000"/>
                <w:sz w:val="20"/>
                <w:szCs w:val="20"/>
                <w:lang w:val="en-US" w:eastAsia="zh-CN"/>
              </w:rPr>
              <w:t>市场营销</w:t>
            </w:r>
            <w:r>
              <w:rPr>
                <w:rFonts w:hint="eastAsia" w:ascii="宋体" w:hAnsi="宋体"/>
                <w:b/>
                <w:color w:val="000000"/>
                <w:sz w:val="20"/>
                <w:szCs w:val="20"/>
              </w:rPr>
              <w:t>部、</w:t>
            </w:r>
            <w:r>
              <w:rPr>
                <w:rFonts w:hint="eastAsia" w:ascii="宋体" w:hAnsi="宋体"/>
                <w:b/>
                <w:color w:val="000000"/>
                <w:sz w:val="20"/>
                <w:szCs w:val="20"/>
                <w:lang w:val="en-US" w:eastAsia="zh-CN"/>
              </w:rPr>
              <w:t>项目</w:t>
            </w:r>
            <w:r>
              <w:rPr>
                <w:rFonts w:hint="eastAsia" w:ascii="宋体" w:hAnsi="宋体"/>
                <w:b/>
                <w:color w:val="000000"/>
                <w:sz w:val="20"/>
                <w:szCs w:val="20"/>
              </w:rPr>
              <w:t>部、</w:t>
            </w:r>
            <w:r>
              <w:rPr>
                <w:rFonts w:hint="eastAsia" w:ascii="宋体" w:hAnsi="宋体"/>
                <w:b/>
                <w:color w:val="000000"/>
                <w:sz w:val="20"/>
                <w:szCs w:val="20"/>
                <w:lang w:val="en-US" w:eastAsia="zh-CN"/>
              </w:rPr>
              <w:t>财务</w:t>
            </w:r>
            <w:r>
              <w:rPr>
                <w:rFonts w:hint="eastAsia" w:ascii="宋体" w:hAnsi="宋体"/>
                <w:b/>
                <w:color w:val="000000"/>
                <w:sz w:val="20"/>
                <w:szCs w:val="20"/>
              </w:rPr>
              <w:t>部、</w:t>
            </w:r>
            <w:r>
              <w:rPr>
                <w:rFonts w:hint="eastAsia" w:ascii="宋体" w:hAnsi="宋体"/>
                <w:b/>
                <w:color w:val="000000"/>
                <w:sz w:val="20"/>
                <w:szCs w:val="20"/>
                <w:lang w:val="en-US" w:eastAsia="zh-CN"/>
              </w:rPr>
              <w:t>技术支持部、工程服务部</w:t>
            </w:r>
          </w:p>
          <w:p>
            <w:pPr>
              <w:spacing w:line="360" w:lineRule="auto"/>
              <w:rPr>
                <w:rFonts w:ascii="宋体"/>
                <w:b/>
                <w:color w:val="000000"/>
                <w:sz w:val="20"/>
                <w:szCs w:val="20"/>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项目施工</w:t>
            </w:r>
            <w:r>
              <w:rPr>
                <w:rFonts w:hint="eastAsia" w:ascii="宋体" w:hAnsi="宋体"/>
                <w:b/>
                <w:color w:val="000000"/>
                <w:sz w:val="20"/>
                <w:szCs w:val="20"/>
              </w:rPr>
              <w:t>过程</w:t>
            </w:r>
          </w:p>
          <w:p>
            <w:pPr>
              <w:spacing w:line="360" w:lineRule="auto"/>
              <w:rPr>
                <w:rFonts w:hint="default" w:ascii="宋体"/>
                <w:b/>
                <w:color w:val="000000"/>
                <w:sz w:val="20"/>
                <w:szCs w:val="20"/>
                <w:lang w:val="en-US"/>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施工现场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综合服务</w:t>
            </w:r>
            <w:r>
              <w:rPr>
                <w:rFonts w:hint="eastAsia" w:ascii="宋体" w:hAnsi="宋体"/>
                <w:b/>
                <w:color w:val="000000"/>
                <w:sz w:val="20"/>
                <w:szCs w:val="20"/>
              </w:rPr>
              <w:t>部、</w:t>
            </w:r>
            <w:r>
              <w:rPr>
                <w:rFonts w:hint="eastAsia" w:ascii="宋体" w:hAnsi="宋体"/>
                <w:b/>
                <w:color w:val="000000"/>
                <w:sz w:val="20"/>
                <w:szCs w:val="20"/>
                <w:lang w:val="en-US" w:eastAsia="zh-CN"/>
              </w:rPr>
              <w:t>项目</w:t>
            </w:r>
            <w:r>
              <w:rPr>
                <w:rFonts w:hint="eastAsia" w:ascii="宋体" w:hAnsi="宋体"/>
                <w:b/>
                <w:color w:val="000000"/>
                <w:sz w:val="20"/>
                <w:szCs w:val="20"/>
              </w:rPr>
              <w:t>部</w:t>
            </w:r>
            <w:r>
              <w:rPr>
                <w:rFonts w:hint="eastAsia" w:ascii="宋体" w:hAnsi="宋体"/>
                <w:b/>
                <w:color w:val="000000"/>
                <w:sz w:val="20"/>
                <w:szCs w:val="20"/>
                <w:lang w:eastAsia="zh-CN"/>
              </w:rPr>
              <w:t>、</w:t>
            </w:r>
            <w:r>
              <w:rPr>
                <w:rFonts w:hint="eastAsia" w:ascii="宋体" w:hAnsi="宋体"/>
                <w:b/>
                <w:color w:val="000000"/>
                <w:sz w:val="20"/>
                <w:szCs w:val="20"/>
                <w:lang w:val="en-US" w:eastAsia="zh-CN"/>
              </w:rPr>
              <w:t>工程服务部</w:t>
            </w:r>
          </w:p>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重点审核场所：办公场所、仓库</w:t>
            </w:r>
            <w:r>
              <w:rPr>
                <w:rFonts w:hint="eastAsia" w:ascii="宋体" w:hAnsi="宋体"/>
                <w:b/>
                <w:color w:val="000000"/>
                <w:sz w:val="20"/>
                <w:szCs w:val="20"/>
                <w:lang w:eastAsia="zh-CN"/>
              </w:rPr>
              <w:t>、</w:t>
            </w:r>
            <w:r>
              <w:rPr>
                <w:rFonts w:hint="eastAsia" w:ascii="宋体" w:hAnsi="宋体"/>
                <w:b/>
                <w:color w:val="000000"/>
                <w:sz w:val="20"/>
                <w:szCs w:val="20"/>
                <w:lang w:val="en-US" w:eastAsia="zh-CN"/>
              </w:rPr>
              <w:t>项目现场</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综合服务部</w:t>
            </w:r>
            <w:r>
              <w:rPr>
                <w:rFonts w:hint="eastAsia" w:ascii="宋体" w:hAnsi="宋体"/>
                <w:b/>
                <w:color w:val="000000"/>
                <w:sz w:val="20"/>
                <w:szCs w:val="20"/>
              </w:rPr>
              <w:t>、</w:t>
            </w:r>
            <w:r>
              <w:rPr>
                <w:rFonts w:hint="eastAsia" w:ascii="宋体" w:hAnsi="宋体"/>
                <w:b/>
                <w:color w:val="000000"/>
                <w:sz w:val="20"/>
                <w:szCs w:val="20"/>
                <w:lang w:val="en-US" w:eastAsia="zh-CN"/>
              </w:rPr>
              <w:t>项目现场</w:t>
            </w:r>
          </w:p>
          <w:p>
            <w:pPr>
              <w:spacing w:line="260" w:lineRule="exact"/>
              <w:rPr>
                <w:rFonts w:ascii="宋体"/>
                <w:b/>
                <w:color w:val="000000"/>
                <w:sz w:val="20"/>
                <w:szCs w:val="20"/>
              </w:rPr>
            </w:pPr>
            <w:r>
              <w:rPr>
                <w:rFonts w:hint="eastAsia" w:ascii="宋体" w:hAnsi="宋体"/>
                <w:b/>
                <w:color w:val="000000"/>
                <w:sz w:val="20"/>
                <w:szCs w:val="20"/>
              </w:rPr>
              <w:t>重点审核场所：办公场所、仓库</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rPr>
              <w:t>制定了内部审核计划，内审时间为</w:t>
            </w:r>
            <w:r>
              <w:rPr>
                <w:rFonts w:ascii="宋体" w:hAnsi="宋体"/>
                <w:b/>
                <w:color w:val="000000"/>
                <w:sz w:val="20"/>
                <w:szCs w:val="20"/>
              </w:rPr>
              <w:t>20</w:t>
            </w:r>
            <w:r>
              <w:rPr>
                <w:rFonts w:hint="eastAsia" w:ascii="宋体" w:hAnsi="宋体"/>
                <w:b/>
                <w:color w:val="000000"/>
                <w:sz w:val="20"/>
                <w:szCs w:val="20"/>
              </w:rPr>
              <w:t>20年</w:t>
            </w:r>
            <w:r>
              <w:rPr>
                <w:rFonts w:hint="eastAsia" w:ascii="宋体" w:hAnsi="宋体"/>
                <w:b/>
                <w:color w:val="000000"/>
                <w:sz w:val="20"/>
                <w:szCs w:val="20"/>
                <w:lang w:val="en-US" w:eastAsia="zh-CN"/>
              </w:rPr>
              <w:t>9</w:t>
            </w:r>
            <w:r>
              <w:rPr>
                <w:rFonts w:hint="eastAsia" w:ascii="宋体" w:hAnsi="宋体"/>
                <w:b/>
                <w:color w:val="000000"/>
                <w:sz w:val="20"/>
                <w:szCs w:val="20"/>
              </w:rPr>
              <w:t>月</w:t>
            </w:r>
            <w:r>
              <w:rPr>
                <w:rFonts w:hint="eastAsia" w:ascii="宋体" w:hAnsi="宋体"/>
                <w:b/>
                <w:color w:val="000000"/>
                <w:sz w:val="20"/>
                <w:szCs w:val="20"/>
                <w:lang w:val="en-US" w:eastAsia="zh-CN"/>
              </w:rPr>
              <w:t>11</w:t>
            </w:r>
            <w:r>
              <w:rPr>
                <w:rFonts w:hint="eastAsia" w:ascii="宋体" w:hAnsi="宋体"/>
                <w:b/>
                <w:color w:val="000000"/>
                <w:sz w:val="20"/>
                <w:szCs w:val="20"/>
              </w:rPr>
              <w:t>-</w:t>
            </w:r>
            <w:r>
              <w:rPr>
                <w:rFonts w:hint="eastAsia" w:ascii="宋体" w:hAnsi="宋体"/>
                <w:b/>
                <w:color w:val="000000"/>
                <w:sz w:val="20"/>
                <w:szCs w:val="20"/>
                <w:lang w:val="en-US" w:eastAsia="zh-CN"/>
              </w:rPr>
              <w:t>12</w:t>
            </w:r>
            <w:r>
              <w:rPr>
                <w:rFonts w:hint="eastAsia" w:ascii="宋体" w:hAnsi="宋体"/>
                <w:b/>
                <w:color w:val="000000"/>
                <w:sz w:val="20"/>
                <w:szCs w:val="2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了解内审是否覆盖了管理体系范围内的活动及标准的要求</w:t>
            </w:r>
            <w:r>
              <w:rPr>
                <w:rFonts w:hint="eastAsia" w:ascii="宋体" w:hAnsi="宋体"/>
                <w:b/>
                <w:color w:val="000000"/>
                <w:sz w:val="20"/>
                <w:szCs w:val="20"/>
                <w:lang w:eastAsia="zh-CN"/>
              </w:rPr>
              <w:t>：</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400" w:lineRule="exact"/>
              <w:rPr>
                <w:rFonts w:hint="eastAsia" w:ascii="宋体" w:hAnsi="宋体"/>
                <w:b/>
                <w:color w:val="000000"/>
                <w:sz w:val="20"/>
                <w:szCs w:val="20"/>
              </w:rPr>
            </w:pPr>
            <w:r>
              <w:rPr>
                <w:rFonts w:hint="eastAsia" w:ascii="宋体" w:hAnsi="宋体"/>
                <w:b/>
                <w:color w:val="000000"/>
                <w:sz w:val="20"/>
                <w:szCs w:val="20"/>
              </w:rPr>
              <w:t>了解内审结论是什么？</w:t>
            </w:r>
          </w:p>
          <w:p>
            <w:pPr>
              <w:spacing w:line="240" w:lineRule="auto"/>
              <w:rPr>
                <w:rFonts w:ascii="宋体"/>
                <w:b/>
                <w:color w:val="000000"/>
                <w:sz w:val="20"/>
                <w:szCs w:val="20"/>
              </w:rPr>
            </w:pPr>
            <w:r>
              <w:rPr>
                <w:rFonts w:hint="eastAsia" w:ascii="宋体" w:hAnsi="Times New Roman" w:cs="Times New Roman"/>
                <w:color w:val="000000"/>
                <w:sz w:val="20"/>
                <w:szCs w:val="20"/>
              </w:rPr>
              <w:t>本次内审在各部门的支持和配合下，内审组能够较系统地对公司进行检查，认为公司</w:t>
            </w:r>
            <w:r>
              <w:rPr>
                <w:rFonts w:hint="eastAsia" w:ascii="宋体" w:hAnsi="Times New Roman" w:cs="Times New Roman"/>
                <w:color w:val="000000"/>
                <w:sz w:val="20"/>
                <w:szCs w:val="20"/>
                <w:lang w:eastAsia="zh-CN"/>
              </w:rPr>
              <w:t>三</w:t>
            </w:r>
            <w:r>
              <w:rPr>
                <w:rFonts w:hint="eastAsia" w:ascii="宋体" w:hAnsi="Times New Roman" w:cs="Times New Roman"/>
                <w:color w:val="000000"/>
                <w:sz w:val="20"/>
                <w:szCs w:val="20"/>
              </w:rPr>
              <w:t>体系运行基本良好，运行达到一定的效果，基本符合ISO9001:2015；ISO14001:2015；ISO45001:2018标准的要求，但仍存在不足，各部门应举一反三，对类似问题予以整改。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rPr>
              <w:t>制定了管理评审计划，管理评审时间为</w:t>
            </w:r>
            <w:r>
              <w:rPr>
                <w:rFonts w:ascii="宋体" w:hAnsi="宋体"/>
                <w:b/>
                <w:color w:val="000000"/>
                <w:sz w:val="20"/>
                <w:szCs w:val="20"/>
              </w:rPr>
              <w:t>20</w:t>
            </w:r>
            <w:r>
              <w:rPr>
                <w:rFonts w:hint="eastAsia" w:ascii="宋体" w:hAnsi="宋体"/>
                <w:b/>
                <w:color w:val="000000"/>
                <w:sz w:val="20"/>
                <w:szCs w:val="20"/>
              </w:rPr>
              <w:t>20年</w:t>
            </w:r>
            <w:r>
              <w:rPr>
                <w:rFonts w:hint="eastAsia" w:ascii="宋体" w:hAnsi="宋体"/>
                <w:b/>
                <w:color w:val="000000"/>
                <w:sz w:val="20"/>
                <w:szCs w:val="20"/>
                <w:lang w:val="en-US" w:eastAsia="zh-CN"/>
              </w:rPr>
              <w:t>9</w:t>
            </w:r>
            <w:r>
              <w:rPr>
                <w:rFonts w:hint="eastAsia" w:ascii="宋体" w:hAnsi="宋体"/>
                <w:b/>
                <w:color w:val="000000"/>
                <w:sz w:val="20"/>
                <w:szCs w:val="20"/>
              </w:rPr>
              <w:t>月</w:t>
            </w:r>
            <w:r>
              <w:rPr>
                <w:rFonts w:hint="eastAsia" w:ascii="宋体" w:hAnsi="宋体"/>
                <w:b/>
                <w:color w:val="000000"/>
                <w:sz w:val="20"/>
                <w:szCs w:val="20"/>
                <w:lang w:val="en-US" w:eastAsia="zh-CN"/>
              </w:rPr>
              <w:t>22</w:t>
            </w:r>
            <w:r>
              <w:rPr>
                <w:rFonts w:hint="eastAsia" w:ascii="宋体" w:hAnsi="宋体"/>
                <w:b/>
                <w:color w:val="000000"/>
                <w:sz w:val="20"/>
                <w:szCs w:val="2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了解管理评审输入是否充分</w:t>
            </w:r>
            <w:r>
              <w:rPr>
                <w:rFonts w:hint="eastAsia" w:ascii="宋体" w:hAnsi="宋体"/>
                <w:b/>
                <w:color w:val="000000"/>
                <w:sz w:val="20"/>
                <w:szCs w:val="20"/>
                <w:lang w:eastAsia="zh-CN"/>
              </w:rPr>
              <w:t>：</w:t>
            </w:r>
            <w:r>
              <w:rPr>
                <w:rFonts w:hint="eastAsia" w:ascii="宋体" w:hAnsi="宋体"/>
                <w:b/>
                <w:color w:val="000000"/>
                <w:sz w:val="20"/>
                <w:szCs w:val="20"/>
                <w:lang w:val="en-US" w:eastAsia="zh-CN"/>
              </w:rPr>
              <w:t>较为充分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b/>
                <w:color w:val="000000"/>
                <w:sz w:val="20"/>
                <w:szCs w:val="20"/>
              </w:rPr>
              <w:t>管理体系的建立和运行是充分的、适宜的、有效的。与公司的战略方向相一致。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ascii="宋体"/>
                <w:b/>
                <w:color w:val="000000"/>
                <w:szCs w:val="21"/>
              </w:rPr>
              <w:t>已具备二阶段审核条件</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156" w:beforeLines="50" w:line="360" w:lineRule="exact"/>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eastAsia="zh-CN"/>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before="156" w:beforeLines="50" w:line="360" w:lineRule="exact"/>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hAnsi="宋体"/>
          <w:b/>
          <w:color w:val="000000"/>
          <w:sz w:val="20"/>
          <w:szCs w:val="20"/>
          <w:u w:val="single"/>
        </w:rPr>
      </w:pPr>
    </w:p>
    <w:p>
      <w:pPr>
        <w:spacing w:line="300" w:lineRule="auto"/>
        <w:ind w:firstLine="210" w:firstLineChars="100"/>
        <w:rPr>
          <w:rFonts w:ascii="宋体"/>
          <w:b/>
          <w:bCs/>
          <w:color w:val="000000"/>
          <w:sz w:val="26"/>
          <w:szCs w:val="26"/>
        </w:rPr>
      </w:pPr>
      <w:r>
        <w:rPr>
          <w:color w:val="auto"/>
        </w:rPr>
        <w:drawing>
          <wp:anchor distT="0" distB="0" distL="114300" distR="114300" simplePos="0" relativeHeight="251667456" behindDoc="0" locked="0" layoutInCell="1" allowOverlap="1">
            <wp:simplePos x="0" y="0"/>
            <wp:positionH relativeFrom="column">
              <wp:posOffset>1878330</wp:posOffset>
            </wp:positionH>
            <wp:positionV relativeFrom="paragraph">
              <wp:posOffset>361950</wp:posOffset>
            </wp:positionV>
            <wp:extent cx="771525" cy="337820"/>
            <wp:effectExtent l="0" t="0" r="9525" b="5080"/>
            <wp:wrapNone/>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6">
                      <a:lum contrast="96000"/>
                    </a:blip>
                    <a:stretch>
                      <a:fillRect/>
                    </a:stretch>
                  </pic:blipFill>
                  <pic:spPr>
                    <a:xfrm>
                      <a:off x="0" y="0"/>
                      <a:ext cx="771525" cy="337820"/>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rPr>
          <w:rFonts w:hint="eastAsia" w:ascii="宋体" w:hAnsi="宋体"/>
          <w:b/>
          <w:color w:val="000000"/>
        </w:rPr>
      </w:pPr>
    </w:p>
    <w:p>
      <w:pPr>
        <w:spacing w:line="400" w:lineRule="exact"/>
        <w:ind w:firstLine="843" w:firstLineChars="400"/>
        <w:rPr>
          <w:rFonts w:hint="eastAsia" w:ascii="宋体" w:eastAsia="宋体"/>
          <w:b/>
          <w:color w:val="000000"/>
          <w:lang w:eastAsia="zh-CN"/>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spacing w:line="400" w:lineRule="exact"/>
        <w:ind w:firstLine="843" w:firstLineChars="400"/>
        <w:jc w:val="right"/>
        <w:rPr>
          <w:rFonts w:hint="default" w:ascii="宋体" w:hAnsi="宋体" w:eastAsia="宋体"/>
          <w:b/>
          <w:color w:val="000000"/>
          <w:lang w:val="en-US" w:eastAsia="zh-CN"/>
        </w:rPr>
      </w:pPr>
      <w:r>
        <w:rPr>
          <w:rFonts w:hint="eastAsia" w:ascii="宋体" w:hAnsi="宋体"/>
          <w:b/>
          <w:color w:val="000000"/>
        </w:rPr>
        <w:t xml:space="preserve">日期: </w:t>
      </w:r>
      <w:r>
        <w:rPr>
          <w:rFonts w:hint="eastAsia" w:ascii="宋体" w:hAnsi="宋体"/>
          <w:b/>
          <w:color w:val="000000"/>
          <w:lang w:val="en-US" w:eastAsia="zh-CN"/>
        </w:rPr>
        <w:t>2020年10月19日</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widowControl/>
        <w:jc w:val="left"/>
        <w:rPr>
          <w:rFonts w:eastAsia="隶书"/>
          <w:color w:val="000000"/>
          <w:sz w:val="32"/>
          <w:szCs w:val="32"/>
        </w:rPr>
      </w:pPr>
    </w:p>
    <w:p>
      <w:pPr>
        <w:pStyle w:val="2"/>
      </w:pPr>
      <w:bookmarkStart w:id="23" w:name="_GoBack"/>
      <w:bookmarkEnd w:id="23"/>
    </w:p>
    <w:p>
      <w:pPr>
        <w:pStyle w:val="5"/>
        <w:pBdr>
          <w:bottom w:val="none" w:color="auto" w:sz="0" w:space="0"/>
        </w:pBdr>
        <w:ind w:right="600" w:firstLine="660"/>
        <w:jc w:val="left"/>
        <w:rPr>
          <w:rFonts w:hint="default" w:eastAsia="隶书"/>
          <w:color w:val="000000"/>
          <w:sz w:val="32"/>
          <w:szCs w:val="32"/>
          <w:lang w:val="en-US" w:eastAsia="zh-CN"/>
        </w:rPr>
      </w:pPr>
      <w:r>
        <w:rPr>
          <w:rFonts w:hint="eastAsia" w:eastAsia="隶书"/>
          <w:color w:val="000000"/>
          <w:sz w:val="32"/>
          <w:szCs w:val="32"/>
        </w:rPr>
        <w:t>第一阶段现场审核问题</w:t>
      </w:r>
      <w:r>
        <w:rPr>
          <w:rFonts w:hint="eastAsia" w:eastAsia="隶书"/>
          <w:color w:val="000000"/>
          <w:sz w:val="32"/>
          <w:szCs w:val="32"/>
          <w:lang w:eastAsia="zh-CN"/>
        </w:rPr>
        <w:t>：</w:t>
      </w:r>
      <w:r>
        <w:rPr>
          <w:rFonts w:hint="eastAsia" w:eastAsia="隶书"/>
          <w:color w:val="000000"/>
          <w:sz w:val="32"/>
          <w:szCs w:val="32"/>
          <w:lang w:val="en-US" w:eastAsia="zh-CN"/>
        </w:rPr>
        <w:t>无</w:t>
      </w:r>
    </w:p>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8E652B"/>
    <w:rsid w:val="0207277E"/>
    <w:rsid w:val="07DF5F5D"/>
    <w:rsid w:val="12F74709"/>
    <w:rsid w:val="136941A5"/>
    <w:rsid w:val="14B01781"/>
    <w:rsid w:val="16233AF2"/>
    <w:rsid w:val="1C865597"/>
    <w:rsid w:val="1D496E72"/>
    <w:rsid w:val="23375752"/>
    <w:rsid w:val="23706281"/>
    <w:rsid w:val="25997546"/>
    <w:rsid w:val="26591666"/>
    <w:rsid w:val="29C05A6A"/>
    <w:rsid w:val="2D4107D2"/>
    <w:rsid w:val="454A502A"/>
    <w:rsid w:val="4D113A96"/>
    <w:rsid w:val="5D9E191E"/>
    <w:rsid w:val="6B70637A"/>
    <w:rsid w:val="775B015B"/>
    <w:rsid w:val="77DA54BC"/>
    <w:rsid w:val="794B0AF1"/>
    <w:rsid w:val="7BCD791D"/>
    <w:rsid w:val="7FEC70E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locked/>
    <w:uiPriority w:val="99"/>
    <w:rPr>
      <w:rFonts w:ascii="Calibri" w:hAnsi="Calibri" w:eastAsia="宋体" w:cs="Times New Roman"/>
      <w:sz w:val="18"/>
      <w:szCs w:val="18"/>
    </w:rPr>
  </w:style>
  <w:style w:type="character" w:customStyle="1" w:styleId="13">
    <w:name w:val="副标题 字符"/>
    <w:link w:val="6"/>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Joyce</cp:lastModifiedBy>
  <dcterms:modified xsi:type="dcterms:W3CDTF">2020-10-23T22:43:10Z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