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2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北申科智能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4日 下午至2023年03月25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