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0394-2021-QEO-2023</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sz w:val="32"/>
          <w:szCs w:val="32"/>
        </w:rPr>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重庆国本科技有限公司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3"/>
      </w:pPr>
    </w:p>
    <w:p>
      <w:pPr>
        <w:pStyle w:val="13"/>
      </w:pPr>
    </w:p>
    <w:p>
      <w:pPr>
        <w:pStyle w:val="13"/>
      </w:pPr>
    </w:p>
    <w:p>
      <w:r>
        <w:rPr>
          <w:rFonts w:hint="eastAsia"/>
        </w:rPr>
        <w:t>一、受审核方基本信息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重庆国本科技有限公司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pPr>
              <w:rPr>
                <w:rFonts w:hint="eastAsia" w:eastAsia="宋体"/>
                <w:lang w:eastAsia="zh-CN"/>
              </w:rPr>
            </w:pPr>
            <w:r>
              <w:rPr>
                <w:rFonts w:hint="eastAsia"/>
                <w:lang w:eastAsia="zh-CN"/>
              </w:rPr>
              <w:t>重庆市万州区陈家坝街道玉龙路136号3-办公7</w:t>
            </w:r>
          </w:p>
        </w:tc>
        <w:tc>
          <w:tcPr>
            <w:tcW w:w="1242" w:type="dxa"/>
            <w:vMerge w:val="restart"/>
            <w:vAlign w:val="center"/>
          </w:tcPr>
          <w:p>
            <w:r>
              <w:rPr>
                <w:rFonts w:hint="eastAsia"/>
              </w:rPr>
              <w:t>邮编</w:t>
            </w:r>
          </w:p>
        </w:tc>
        <w:tc>
          <w:tcPr>
            <w:tcW w:w="1771" w:type="dxa"/>
          </w:tcPr>
          <w:p>
            <w:bookmarkStart w:id="6" w:name="注册邮编"/>
            <w:r>
              <w:t>404100</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7" w:name="生产地址"/>
            <w:r>
              <w:t>重庆市万州区重报万州中心7-103</w:t>
            </w:r>
            <w:bookmarkEnd w:id="7"/>
          </w:p>
        </w:tc>
        <w:tc>
          <w:tcPr>
            <w:tcW w:w="1242" w:type="dxa"/>
            <w:vMerge w:val="continue"/>
            <w:vAlign w:val="center"/>
          </w:tcPr>
          <w:p/>
        </w:tc>
        <w:tc>
          <w:tcPr>
            <w:tcW w:w="1771" w:type="dxa"/>
          </w:tcPr>
          <w:p>
            <w:bookmarkStart w:id="8" w:name="办公邮编"/>
            <w:r>
              <w:t>404100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9" w:name="联系人"/>
            <w:r>
              <w:t>涂腾飞</w:t>
            </w:r>
            <w:bookmarkEnd w:id="9"/>
          </w:p>
        </w:tc>
        <w:tc>
          <w:tcPr>
            <w:tcW w:w="1313" w:type="dxa"/>
            <w:vAlign w:val="center"/>
          </w:tcPr>
          <w:p>
            <w:r>
              <w:rPr>
                <w:rFonts w:hint="eastAsia"/>
              </w:rPr>
              <w:t>电话.</w:t>
            </w:r>
          </w:p>
        </w:tc>
        <w:tc>
          <w:tcPr>
            <w:tcW w:w="2180" w:type="dxa"/>
            <w:vAlign w:val="center"/>
          </w:tcPr>
          <w:p>
            <w:bookmarkStart w:id="10" w:name="联系人电话"/>
            <w:r>
              <w:t>15330327166</w:t>
            </w:r>
            <w:bookmarkEnd w:id="10"/>
          </w:p>
        </w:tc>
        <w:tc>
          <w:tcPr>
            <w:tcW w:w="1242" w:type="dxa"/>
            <w:vAlign w:val="center"/>
          </w:tcPr>
          <w:p>
            <w:r>
              <w:rPr>
                <w:rFonts w:hint="eastAsia"/>
              </w:rPr>
              <w:t>传真</w:t>
            </w:r>
          </w:p>
        </w:tc>
        <w:tc>
          <w:tcPr>
            <w:tcW w:w="1771" w:type="dxa"/>
          </w:tcPr>
          <w:p>
            <w:bookmarkStart w:id="11" w:name="联系人传真"/>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2" w:name="法人"/>
            <w:r>
              <w:t>彭伟</w:t>
            </w:r>
            <w:bookmarkEnd w:id="12"/>
          </w:p>
        </w:tc>
        <w:tc>
          <w:tcPr>
            <w:tcW w:w="1313" w:type="dxa"/>
            <w:vAlign w:val="center"/>
          </w:tcPr>
          <w:p>
            <w:r>
              <w:rPr>
                <w:rFonts w:hint="eastAsia"/>
              </w:rPr>
              <w:t>管理者代表</w:t>
            </w:r>
          </w:p>
        </w:tc>
        <w:tc>
          <w:tcPr>
            <w:tcW w:w="2180" w:type="dxa"/>
          </w:tcPr>
          <w:p>
            <w:bookmarkStart w:id="13" w:name="管理者代表"/>
            <w:r>
              <w:t>陈权</w:t>
            </w:r>
            <w:bookmarkEnd w:id="13"/>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vAlign w:val="top"/>
          </w:tcPr>
          <w:p>
            <w:pPr>
              <w:rPr>
                <w:rFonts w:ascii="Times New Roman" w:hAnsi="Times New Roman" w:eastAsia="宋体" w:cs="Times New Roman"/>
                <w:kern w:val="2"/>
                <w:sz w:val="21"/>
                <w:szCs w:val="24"/>
                <w:highlight w:val="none"/>
                <w:lang w:val="en-US" w:eastAsia="zh-CN" w:bidi="ar-SA"/>
              </w:rPr>
            </w:pPr>
            <w:r>
              <w:rPr>
                <w:rFonts w:hint="eastAsia"/>
                <w:highlight w:val="none"/>
              </w:rPr>
              <w:t>多班次说明</w:t>
            </w:r>
          </w:p>
        </w:tc>
        <w:tc>
          <w:tcPr>
            <w:tcW w:w="8058" w:type="dxa"/>
            <w:gridSpan w:val="5"/>
            <w:shd w:val="clear" w:color="auto" w:fill="auto"/>
            <w:vAlign w:val="top"/>
          </w:tcPr>
          <w:p>
            <w:pPr>
              <w:rPr>
                <w:highlight w:val="none"/>
              </w:rPr>
            </w:pPr>
            <w:r>
              <w:rPr>
                <w:rFonts w:hint="eastAsia"/>
                <w:highlight w:val="none"/>
              </w:rPr>
              <w:t>受审核组织的班次：</w:t>
            </w:r>
            <w:r>
              <w:rPr>
                <w:rFonts w:hint="eastAsia" w:ascii="宋体" w:hAnsi="宋体" w:eastAsia="宋体" w:cs="宋体"/>
                <w:highlight w:val="none"/>
              </w:rPr>
              <w:t>■</w:t>
            </w:r>
            <w:r>
              <w:rPr>
                <w:rFonts w:hint="eastAsia"/>
                <w:highlight w:val="none"/>
              </w:rPr>
              <w:t>单班□双班□三班□其他</w:t>
            </w:r>
          </w:p>
          <w:p>
            <w:pPr>
              <w:rPr>
                <w:rFonts w:ascii="Times New Roman" w:hAnsi="Times New Roman" w:eastAsia="宋体" w:cs="Times New Roman"/>
                <w:kern w:val="2"/>
                <w:sz w:val="21"/>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pPr>
              <w:rPr>
                <w:rFonts w:ascii="Times New Roman" w:hAnsi="Times New Roman" w:eastAsia="宋体" w:cs="Times New Roman"/>
                <w:kern w:val="2"/>
                <w:sz w:val="21"/>
                <w:szCs w:val="24"/>
                <w:lang w:val="en-US" w:eastAsia="zh-CN" w:bidi="ar-SA"/>
              </w:rPr>
            </w:pPr>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vAlign w:val="top"/>
          </w:tcPr>
          <w:p>
            <w:pPr>
              <w:rPr>
                <w:highlight w:val="none"/>
              </w:rPr>
            </w:pPr>
            <w:r>
              <w:rPr>
                <w:rFonts w:hint="eastAsia"/>
                <w:highlight w:val="none"/>
              </w:rPr>
              <w:t>生产/服务提供流程简图</w:t>
            </w:r>
          </w:p>
          <w:p>
            <w:pPr>
              <w:rPr>
                <w:highlight w:val="none"/>
              </w:rPr>
            </w:pPr>
          </w:p>
          <w:p>
            <w:pPr>
              <w:rPr>
                <w:rFonts w:ascii="Times New Roman" w:hAnsi="Times New Roman" w:eastAsia="宋体" w:cs="Times New Roman"/>
                <w:kern w:val="2"/>
                <w:sz w:val="21"/>
                <w:szCs w:val="24"/>
                <w:highlight w:val="none"/>
                <w:lang w:val="en-US" w:eastAsia="zh-CN" w:bidi="ar-SA"/>
              </w:rPr>
            </w:pPr>
          </w:p>
        </w:tc>
        <w:tc>
          <w:tcPr>
            <w:tcW w:w="8058" w:type="dxa"/>
            <w:gridSpan w:val="5"/>
            <w:shd w:val="clear" w:color="auto" w:fill="auto"/>
            <w:vAlign w:val="top"/>
          </w:tcPr>
          <w:p>
            <w:pPr>
              <w:spacing w:line="400" w:lineRule="exact"/>
              <w:rPr>
                <w:rFonts w:hint="eastAsia"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eastAsia="zh-CN"/>
              </w:rPr>
              <w:t>系统集成流程为：</w:t>
            </w:r>
          </w:p>
          <w:p>
            <w:pPr>
              <w:spacing w:line="400" w:lineRule="exact"/>
              <w:rPr>
                <w:rFonts w:hint="eastAsia"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eastAsia="zh-CN"/>
              </w:rPr>
              <w:t>项目立项→确定方案→合同签订→采购→安装调试→项目验收→交付→售后维护</w:t>
            </w:r>
          </w:p>
          <w:p>
            <w:pPr>
              <w:spacing w:line="400" w:lineRule="exact"/>
              <w:rPr>
                <w:rFonts w:hint="eastAsia"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销售服务流程：</w:t>
            </w:r>
          </w:p>
          <w:p>
            <w:pPr>
              <w:spacing w:line="400" w:lineRule="exact"/>
              <w:rPr>
                <w:rFonts w:ascii="Times New Roman" w:hAnsi="Times New Roman" w:eastAsia="宋体" w:cs="Times New Roman"/>
                <w:kern w:val="2"/>
                <w:sz w:val="21"/>
                <w:szCs w:val="24"/>
                <w:highlight w:val="none"/>
                <w:lang w:val="en-US" w:eastAsia="zh-CN" w:bidi="ar-SA"/>
              </w:rPr>
            </w:pPr>
            <w:r>
              <w:rPr>
                <w:rFonts w:hint="eastAsia" w:ascii="Times New Roman" w:hAnsi="Times New Roman" w:eastAsia="宋体" w:cs="Times New Roman"/>
                <w:color w:val="auto"/>
                <w:sz w:val="21"/>
                <w:szCs w:val="21"/>
                <w:highlight w:val="none"/>
              </w:rPr>
              <w:t>确定顾客群体</w:t>
            </w:r>
            <w:r>
              <w:rPr>
                <w:rFonts w:hint="eastAsia"/>
                <w:color w:val="auto"/>
                <w:sz w:val="21"/>
                <w:szCs w:val="21"/>
                <w:highlight w:val="none"/>
              </w:rPr>
              <w:t>----商务洽谈----签订合同-----采购产品----产品交付----售后服务；</w:t>
            </w:r>
          </w:p>
        </w:tc>
      </w:tr>
    </w:tbl>
    <w:p/>
    <w:p>
      <w:r>
        <w:rPr>
          <w:rFonts w:hint="eastAsia"/>
        </w:rPr>
        <w:t>二、本次审核信息</w:t>
      </w:r>
    </w:p>
    <w:tbl>
      <w:tblPr>
        <w:tblStyle w:val="9"/>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4" w:name="审核日期"/>
            <w:r>
              <w:rPr>
                <w:rFonts w:hint="eastAsia"/>
              </w:rPr>
              <w:t>2023年03月15日 上午至2023年03月15日 下午</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5" w:name="初审"/>
            <w:r>
              <w:rPr>
                <w:rFonts w:hint="eastAsia"/>
              </w:rPr>
              <w:t>□</w:t>
            </w:r>
            <w:bookmarkEnd w:id="15"/>
            <w:r>
              <w:rPr>
                <w:rFonts w:hint="eastAsia"/>
              </w:rPr>
              <w:t>初审二阶段：评价组织管理体系建立、实施运行的符合性及有效性，以确定是否推荐认证注册。</w:t>
            </w:r>
          </w:p>
          <w:p>
            <w:bookmarkStart w:id="16" w:name="监督勾选"/>
            <w:r>
              <w:rPr>
                <w:rFonts w:hint="eastAsia"/>
              </w:rPr>
              <w:t>■</w:t>
            </w:r>
            <w:bookmarkEnd w:id="16"/>
            <w:r>
              <w:rPr>
                <w:rFonts w:hint="eastAsia"/>
              </w:rPr>
              <w:t>监督审核：评价组织管理体系的持续符合性和有效性，以确定是否推荐保持认证证书。</w:t>
            </w:r>
          </w:p>
          <w:p>
            <w:bookmarkStart w:id="17" w:name="再认证勾选Add1"/>
            <w:r>
              <w:rPr>
                <w:rFonts w:hint="eastAsia"/>
              </w:rPr>
              <w:t>□</w:t>
            </w:r>
            <w:bookmarkEnd w:id="17"/>
            <w:r>
              <w:rPr>
                <w:rFonts w:hint="eastAsia"/>
              </w:rPr>
              <w:t>再认证：评价组织管理体系整体的持续符合性和有效性，以确定是否推荐更新认证并换发认证证书。</w:t>
            </w:r>
          </w:p>
          <w:p>
            <w:bookmarkStart w:id="18" w:name="扩项勾选"/>
            <w:r>
              <w:rPr>
                <w:rFonts w:hint="eastAsia"/>
              </w:rPr>
              <w:t>□</w:t>
            </w:r>
            <w:bookmarkEnd w:id="18"/>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vAlign w:val="top"/>
          </w:tcPr>
          <w:p>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r>
              <w:rPr>
                <w:rFonts w:hint="eastAsia"/>
                <w:lang w:val="de-DE"/>
              </w:rPr>
              <w:t>□GB/T 50430-2017</w:t>
            </w:r>
          </w:p>
          <w:p>
            <w:pPr>
              <w:rPr>
                <w:lang w:val="de-DE"/>
              </w:rPr>
            </w:pPr>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r>
              <w:rPr>
                <w:rFonts w:hint="eastAsia"/>
                <w:lang w:val="de-DE"/>
              </w:rPr>
              <w:t>■</w:t>
            </w:r>
            <w:r>
              <w:rPr>
                <w:rFonts w:hint="eastAsia"/>
              </w:rPr>
              <w:t>GB/T 45001-2020/</w:t>
            </w:r>
            <w:r>
              <w:rPr>
                <w:rFonts w:hint="eastAsia"/>
                <w:lang w:val="de-DE"/>
              </w:rPr>
              <w:t>ISO45001：2018</w:t>
            </w:r>
          </w:p>
          <w:p>
            <w:r>
              <w:rPr>
                <w:rFonts w:hint="eastAsia" w:ascii="宋体" w:hAnsi="宋体" w:eastAsia="宋体" w:cs="宋体"/>
                <w:lang w:val="de-DE"/>
              </w:rPr>
              <w:t>■</w:t>
            </w:r>
            <w:r>
              <w:rPr>
                <w:rFonts w:hint="eastAsia"/>
                <w:lang w:val="de-DE"/>
              </w:rPr>
              <w:t>受审核方</w:t>
            </w:r>
            <w:r>
              <w:rPr>
                <w:rFonts w:hint="eastAsia"/>
              </w:rPr>
              <w:t>管理体系成文信息</w:t>
            </w:r>
            <w:r>
              <w:rPr>
                <w:rFonts w:hint="eastAsia" w:ascii="宋体" w:hAnsi="宋体" w:eastAsia="宋体" w:cs="宋体"/>
                <w:lang w:val="de-DE"/>
              </w:rPr>
              <w:t>■</w:t>
            </w:r>
            <w:r>
              <w:rPr>
                <w:rFonts w:hint="eastAsia"/>
              </w:rPr>
              <w:t>顾客要求</w:t>
            </w:r>
          </w:p>
          <w:p>
            <w:pPr>
              <w:rPr>
                <w:rFonts w:ascii="Times New Roman" w:hAnsi="Times New Roman" w:eastAsia="宋体" w:cs="Times New Roman"/>
                <w:kern w:val="2"/>
                <w:sz w:val="21"/>
                <w:szCs w:val="24"/>
                <w:lang w:val="en-US" w:eastAsia="zh-CN" w:bidi="ar-SA"/>
              </w:rPr>
            </w:pPr>
            <w:r>
              <w:rPr>
                <w:rFonts w:hint="eastAsia" w:ascii="宋体" w:hAnsi="宋体" w:eastAsia="宋体" w:cs="宋体"/>
                <w:lang w:val="de-DE"/>
              </w:rPr>
              <w:t>■</w:t>
            </w:r>
            <w:r>
              <w:rPr>
                <w:rFonts w:hint="eastAsia"/>
                <w:lang w:val="de-DE"/>
              </w:rPr>
              <w:t>适用于受审核方的法律法规及其他要求</w:t>
            </w:r>
            <w:r>
              <w:rPr>
                <w:rFonts w:hint="eastAsia" w:ascii="宋体" w:hAnsi="宋体" w:eastAsia="宋体" w:cs="宋体"/>
                <w:lang w:val="de-DE"/>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pPr>
              <w:rPr>
                <w:rFonts w:ascii="Times New Roman" w:hAnsi="Times New Roman" w:eastAsia="宋体" w:cs="Times New Roman"/>
                <w:kern w:val="2"/>
                <w:sz w:val="21"/>
                <w:szCs w:val="24"/>
                <w:lang w:val="en-US" w:eastAsia="zh-CN" w:bidi="ar-SA"/>
              </w:rPr>
            </w:pPr>
            <w:r>
              <w:rPr>
                <w:rFonts w:hint="eastAsia"/>
              </w:rPr>
              <w:t>□单一体系审核□结合审核</w:t>
            </w:r>
            <w:r>
              <w:rPr>
                <w:rFonts w:hint="eastAsia" w:ascii="宋体" w:hAnsi="宋体" w:eastAsia="宋体" w:cs="宋体"/>
              </w:rPr>
              <w:t>■</w:t>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rPr>
                <w:rFonts w:ascii="Times New Roman" w:hAnsi="Times New Roman" w:eastAsia="宋体" w:cs="Times New Roman"/>
                <w:kern w:val="2"/>
                <w:sz w:val="21"/>
                <w:szCs w:val="24"/>
                <w:lang w:val="en-US" w:eastAsia="zh-CN" w:bidi="ar-SA"/>
              </w:rPr>
            </w:pPr>
            <w:r>
              <w:rPr>
                <w:rFonts w:hint="eastAsia" w:ascii="宋体" w:hAnsi="宋体" w:eastAsia="宋体" w:cs="宋体"/>
                <w:color w:val="000000"/>
                <w:kern w:val="0"/>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19" w:name="二阶段勾选"/>
            <w:r>
              <w:rPr>
                <w:rFonts w:hint="eastAsia"/>
              </w:rPr>
              <w:t>□</w:t>
            </w:r>
            <w:bookmarkEnd w:id="19"/>
            <w:r>
              <w:rPr>
                <w:rFonts w:hint="eastAsia"/>
              </w:rPr>
              <w:t>初审二阶段</w:t>
            </w:r>
            <w:bookmarkStart w:id="20" w:name="监督勾选Add1"/>
            <w:r>
              <w:rPr>
                <w:rFonts w:hint="eastAsia"/>
              </w:rPr>
              <w:t>■</w:t>
            </w:r>
            <w:bookmarkEnd w:id="20"/>
            <w:r>
              <w:rPr>
                <w:rFonts w:hint="eastAsia"/>
              </w:rPr>
              <w:t>监督第</w:t>
            </w:r>
            <w:bookmarkStart w:id="21" w:name="监督次数"/>
            <w:r>
              <w:rPr>
                <w:rFonts w:hint="eastAsia"/>
              </w:rPr>
              <w:t>二</w:t>
            </w:r>
            <w:bookmarkEnd w:id="21"/>
            <w:r>
              <w:rPr>
                <w:rFonts w:hint="eastAsia"/>
              </w:rPr>
              <w:t>次监督审核</w:t>
            </w:r>
            <w:bookmarkStart w:id="22" w:name="再认证勾选"/>
            <w:r>
              <w:rPr>
                <w:rFonts w:hint="eastAsia"/>
              </w:rPr>
              <w:t>□</w:t>
            </w:r>
            <w:bookmarkEnd w:id="22"/>
            <w:r>
              <w:rPr>
                <w:rFonts w:hint="eastAsia"/>
              </w:rPr>
              <w:t>再认证</w:t>
            </w:r>
            <w:bookmarkStart w:id="23" w:name="扩项勾选Add1"/>
            <w:r>
              <w:rPr>
                <w:rFonts w:hint="eastAsia"/>
              </w:rPr>
              <w:t>□</w:t>
            </w:r>
            <w:bookmarkEnd w:id="23"/>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rPr>
                <w:rFonts w:asciiTheme="minorEastAsia" w:hAnsiTheme="minorEastAsia" w:eastAsiaTheme="minorEastAsia"/>
                <w:sz w:val="20"/>
                <w:highlight w:val="none"/>
              </w:rPr>
              <w:t>重庆市万州区重报万州中心7-103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4" w:name="审核范围"/>
            <w:r>
              <w:t>Q：计算机系统集成，电子科技设备、安防产品、软硬件的销售</w:t>
            </w:r>
          </w:p>
          <w:p>
            <w:r>
              <w:t>E：计算机系统集成，电子科技设备、安防产品、软硬件的销售所涉及场所的相关环境管理活动</w:t>
            </w:r>
          </w:p>
          <w:p>
            <w:r>
              <w:t>O：计算机系统集成，电子科技设备、安防产品、软硬件的销售所涉及场所的相关职业健康安全管理活动</w:t>
            </w:r>
            <w:bookmarkEnd w:id="24"/>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25" w:name="专业代码"/>
            <w:r>
              <w:t>Q：29.12.00;33.02.02</w:t>
            </w:r>
          </w:p>
          <w:p>
            <w:r>
              <w:t>E：29.12.00;33.02.02</w:t>
            </w:r>
          </w:p>
          <w:p>
            <w:r>
              <w:t>O：29.12.00;33.02.02</w:t>
            </w:r>
            <w:bookmarkEnd w:id="2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vAlign w:val="top"/>
          </w:tcPr>
          <w:p>
            <w:pPr>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lang w:eastAsia="zh-CN"/>
              </w:rPr>
              <w:t>2020年10月10日</w:t>
            </w:r>
          </w:p>
        </w:tc>
        <w:tc>
          <w:tcPr>
            <w:tcW w:w="1883" w:type="dxa"/>
            <w:vAlign w:val="center"/>
          </w:tcPr>
          <w:p>
            <w:pPr>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rPr>
              <w:t>管理体系运行已超过3个月</w:t>
            </w:r>
          </w:p>
        </w:tc>
        <w:tc>
          <w:tcPr>
            <w:tcW w:w="3215" w:type="dxa"/>
            <w:vAlign w:val="center"/>
          </w:tcPr>
          <w:p>
            <w:pPr>
              <w:rPr>
                <w:rFonts w:hint="eastAsia" w:ascii="Times New Roman" w:hAnsi="Times New Roman" w:eastAsia="宋体" w:cs="Times New Roman"/>
                <w:kern w:val="2"/>
                <w:sz w:val="21"/>
                <w:szCs w:val="24"/>
                <w:lang w:val="en-US" w:eastAsia="zh-CN" w:bidi="ar-SA"/>
              </w:rPr>
            </w:pPr>
            <w:r>
              <w:rPr>
                <w:rFonts w:hint="eastAsia" w:ascii="宋体" w:hAnsi="宋体" w:eastAsia="宋体" w:cs="宋体"/>
              </w:rPr>
              <w:t>■</w:t>
            </w:r>
            <w:r>
              <w:rPr>
                <w:rFonts w:hint="eastAsia" w:ascii="Times New Roman" w:hAnsi="Times New Roman" w:eastAsia="宋体" w:cs="Times New Roman"/>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2022年04月25日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ascii="Times New Roman" w:hAnsi="Times New Roman" w:eastAsia="宋体" w:cs="Times New Roman"/>
              </w:rPr>
              <w:t>有效至</w:t>
            </w:r>
            <w:r>
              <w:rPr>
                <w:rFonts w:hint="eastAsia" w:cs="Times New Roman"/>
                <w:lang w:val="en-US" w:eastAsia="zh-CN"/>
              </w:rPr>
              <w:t>2024</w:t>
            </w:r>
            <w:r>
              <w:rPr>
                <w:rFonts w:hint="eastAsia" w:ascii="Times New Roman" w:hAnsi="Times New Roman" w:eastAsia="宋体" w:cs="Times New Roman"/>
              </w:rPr>
              <w:t>年</w:t>
            </w:r>
            <w:r>
              <w:rPr>
                <w:rFonts w:hint="eastAsia" w:cs="Times New Roman"/>
                <w:lang w:val="en-US" w:eastAsia="zh-CN"/>
              </w:rPr>
              <w:t>5</w:t>
            </w:r>
            <w:r>
              <w:rPr>
                <w:rFonts w:hint="eastAsia" w:ascii="Times New Roman" w:hAnsi="Times New Roman" w:eastAsia="宋体" w:cs="Times New Roman"/>
              </w:rPr>
              <w:t>月</w:t>
            </w:r>
            <w:r>
              <w:rPr>
                <w:rFonts w:hint="eastAsia" w:cs="Times New Roman"/>
                <w:lang w:val="en-US" w:eastAsia="zh-CN"/>
              </w:rPr>
              <w:t>12</w:t>
            </w:r>
            <w:r>
              <w:rPr>
                <w:rFonts w:hint="eastAsia" w:ascii="Times New Roman" w:hAnsi="Times New Roman" w:eastAsia="宋体" w:cs="Times New Roman"/>
              </w:rPr>
              <w:t>日</w:t>
            </w:r>
          </w:p>
        </w:tc>
      </w:tr>
    </w:tbl>
    <w:p/>
    <w:p>
      <w:pPr>
        <w:rPr>
          <w:lang w:eastAsia="ja-JP"/>
        </w:rPr>
      </w:pPr>
      <w:r>
        <w:rPr>
          <w:rFonts w:hint="eastAsia"/>
        </w:rPr>
        <w:t>本次审核</w:t>
      </w:r>
      <w:r>
        <w:t>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1969"/>
        <w:gridCol w:w="869"/>
        <w:gridCol w:w="1626"/>
        <w:gridCol w:w="1846"/>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1969" w:type="dxa"/>
            <w:shd w:val="clear" w:color="auto" w:fill="F3F3F3"/>
            <w:tcMar>
              <w:left w:w="57" w:type="dxa"/>
              <w:right w:w="57" w:type="dxa"/>
            </w:tcMar>
          </w:tcPr>
          <w:p>
            <w:r>
              <w:rPr>
                <w:rFonts w:hint="eastAsia"/>
              </w:rPr>
              <w:t>经营场所的地址</w:t>
            </w:r>
          </w:p>
          <w:p>
            <w:r>
              <w:rPr>
                <w:rFonts w:hint="eastAsia"/>
              </w:rPr>
              <w:t>（多现场和临时现场）</w:t>
            </w:r>
          </w:p>
        </w:tc>
        <w:tc>
          <w:tcPr>
            <w:tcW w:w="869" w:type="dxa"/>
            <w:shd w:val="clear" w:color="auto" w:fill="F3F3F3"/>
            <w:tcMar>
              <w:left w:w="57" w:type="dxa"/>
              <w:right w:w="57" w:type="dxa"/>
            </w:tcMar>
          </w:tcPr>
          <w:p>
            <w:r>
              <w:rPr>
                <w:rFonts w:hint="eastAsia"/>
              </w:rPr>
              <w:t>员工人数</w:t>
            </w:r>
          </w:p>
        </w:tc>
        <w:tc>
          <w:tcPr>
            <w:tcW w:w="1626" w:type="dxa"/>
            <w:shd w:val="clear" w:color="auto" w:fill="F3F3F3"/>
            <w:tcMar>
              <w:left w:w="57" w:type="dxa"/>
              <w:right w:w="57" w:type="dxa"/>
            </w:tcMar>
          </w:tcPr>
          <w:p>
            <w:r>
              <w:rPr>
                <w:rFonts w:hint="eastAsia"/>
              </w:rPr>
              <w:t>审核范围（产品和过程）</w:t>
            </w:r>
          </w:p>
          <w:p/>
          <w:p/>
        </w:tc>
        <w:tc>
          <w:tcPr>
            <w:tcW w:w="1846"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vAlign w:val="top"/>
          </w:tcPr>
          <w:p>
            <w:pPr>
              <w:rPr>
                <w:rFonts w:hint="eastAsia" w:ascii="Times New Roman" w:hAnsi="Times New Roman" w:eastAsia="宋体" w:cs="Times New Roman"/>
                <w:kern w:val="2"/>
                <w:sz w:val="21"/>
                <w:szCs w:val="24"/>
                <w:highlight w:val="none"/>
                <w:lang w:val="de-DE" w:eastAsia="zh-CN" w:bidi="ar-SA"/>
              </w:rPr>
            </w:pPr>
            <w:r>
              <w:rPr>
                <w:sz w:val="21"/>
                <w:szCs w:val="21"/>
                <w:highlight w:val="none"/>
              </w:rPr>
              <w:t>重庆国本科技有限公司</w:t>
            </w:r>
            <w:r>
              <w:rPr>
                <w:rFonts w:hint="eastAsia"/>
                <w:sz w:val="21"/>
                <w:szCs w:val="21"/>
                <w:highlight w:val="none"/>
                <w:lang w:val="en-US" w:eastAsia="zh-CN"/>
              </w:rPr>
              <w:t>/</w:t>
            </w:r>
            <w:r>
              <w:rPr>
                <w:rFonts w:hint="eastAsia" w:asciiTheme="minorEastAsia" w:hAnsiTheme="minorEastAsia" w:eastAsiaTheme="minorEastAsia"/>
                <w:sz w:val="20"/>
                <w:highlight w:val="none"/>
                <w:lang w:eastAsia="zh-CN"/>
              </w:rPr>
              <w:t>重庆市万州区陈家坝街道玉龙路136号3-办公7</w:t>
            </w:r>
          </w:p>
        </w:tc>
        <w:tc>
          <w:tcPr>
            <w:tcW w:w="1969" w:type="dxa"/>
            <w:vAlign w:val="top"/>
          </w:tcPr>
          <w:p>
            <w:pPr>
              <w:rPr>
                <w:rFonts w:ascii="Times New Roman" w:hAnsi="Times New Roman" w:eastAsia="宋体" w:cs="Times New Roman"/>
                <w:kern w:val="2"/>
                <w:sz w:val="21"/>
                <w:szCs w:val="24"/>
                <w:highlight w:val="none"/>
                <w:lang w:val="de-DE" w:eastAsia="ja-JP" w:bidi="ar-SA"/>
              </w:rPr>
            </w:pPr>
            <w:r>
              <w:rPr>
                <w:rFonts w:asciiTheme="minorEastAsia" w:hAnsiTheme="minorEastAsia" w:eastAsiaTheme="minorEastAsia"/>
                <w:sz w:val="20"/>
                <w:highlight w:val="none"/>
              </w:rPr>
              <w:t>重庆市万州区重报万州中心7-103</w:t>
            </w:r>
          </w:p>
        </w:tc>
        <w:tc>
          <w:tcPr>
            <w:tcW w:w="869" w:type="dxa"/>
            <w:vAlign w:val="center"/>
          </w:tcPr>
          <w:p>
            <w:pPr>
              <w:rPr>
                <w:rFonts w:hint="default" w:ascii="Times New Roman" w:hAnsi="Times New Roman" w:eastAsia="宋体" w:cs="Times New Roman"/>
                <w:kern w:val="2"/>
                <w:sz w:val="21"/>
                <w:szCs w:val="24"/>
                <w:highlight w:val="none"/>
                <w:lang w:val="en-US" w:eastAsia="ja-JP" w:bidi="ar-SA"/>
              </w:rPr>
            </w:pPr>
            <w:r>
              <w:rPr>
                <w:rFonts w:hint="eastAsia"/>
                <w:highlight w:val="none"/>
                <w:lang w:val="en-US" w:eastAsia="zh-CN"/>
              </w:rPr>
              <w:t>总人数15</w:t>
            </w:r>
          </w:p>
        </w:tc>
        <w:tc>
          <w:tcPr>
            <w:tcW w:w="1626" w:type="dxa"/>
            <w:vAlign w:val="center"/>
          </w:tcPr>
          <w:p>
            <w:pPr>
              <w:rPr>
                <w:rFonts w:ascii="Times New Roman" w:hAnsi="Times New Roman" w:eastAsia="宋体" w:cs="Times New Roman"/>
                <w:kern w:val="2"/>
                <w:sz w:val="21"/>
                <w:szCs w:val="24"/>
                <w:highlight w:val="none"/>
                <w:lang w:val="en-US" w:eastAsia="ja-JP" w:bidi="ar-SA"/>
              </w:rPr>
            </w:pPr>
            <w:r>
              <w:rPr>
                <w:sz w:val="20"/>
                <w:highlight w:val="none"/>
              </w:rPr>
              <w:t>计算机系统集成，电子科技设备、安防产品、软硬件的销售</w:t>
            </w:r>
          </w:p>
        </w:tc>
        <w:tc>
          <w:tcPr>
            <w:tcW w:w="1846" w:type="dxa"/>
            <w:vAlign w:val="top"/>
          </w:tcPr>
          <w:p>
            <w:pPr>
              <w:spacing w:before="40" w:after="40"/>
              <w:rPr>
                <w:rFonts w:ascii="宋体" w:hAnsi="宋体"/>
                <w:bCs/>
                <w:szCs w:val="21"/>
                <w:highlight w:val="none"/>
              </w:rPr>
            </w:pPr>
            <w:r>
              <w:rPr>
                <w:rFonts w:hint="eastAsia" w:ascii="宋体" w:hAnsi="宋体"/>
                <w:bCs/>
                <w:szCs w:val="21"/>
                <w:highlight w:val="none"/>
              </w:rPr>
              <w:t>GB/T19001-2016</w:t>
            </w:r>
          </w:p>
          <w:p>
            <w:pPr>
              <w:spacing w:before="40" w:after="40"/>
              <w:rPr>
                <w:rFonts w:ascii="宋体" w:hAnsi="宋体"/>
                <w:bCs/>
                <w:szCs w:val="21"/>
                <w:highlight w:val="none"/>
              </w:rPr>
            </w:pPr>
            <w:r>
              <w:rPr>
                <w:rFonts w:hint="eastAsia" w:ascii="宋体" w:hAnsi="宋体"/>
                <w:bCs/>
                <w:szCs w:val="21"/>
                <w:highlight w:val="none"/>
              </w:rPr>
              <w:t>GB/T24001-2016</w:t>
            </w:r>
          </w:p>
          <w:p>
            <w:pPr>
              <w:rPr>
                <w:rFonts w:ascii="Times New Roman" w:hAnsi="Times New Roman" w:eastAsia="黑体" w:cs="Times New Roman"/>
                <w:kern w:val="2"/>
                <w:sz w:val="21"/>
                <w:szCs w:val="21"/>
                <w:highlight w:val="none"/>
                <w:lang w:val="en-US" w:eastAsia="ja-JP" w:bidi="ar-SA"/>
              </w:rPr>
            </w:pPr>
            <w:r>
              <w:rPr>
                <w:rFonts w:hint="eastAsia" w:ascii="宋体" w:hAnsi="宋体"/>
                <w:bCs/>
                <w:szCs w:val="21"/>
                <w:highlight w:val="none"/>
              </w:rPr>
              <w:t>GB/T 45001-2020</w:t>
            </w:r>
          </w:p>
        </w:tc>
        <w:tc>
          <w:tcPr>
            <w:tcW w:w="668" w:type="dxa"/>
            <w:shd w:val="clear" w:color="auto" w:fill="FFFFFF"/>
            <w:vAlign w:val="top"/>
          </w:tcPr>
          <w:sdt>
            <w:sdtPr>
              <w:rPr>
                <w:rFonts w:eastAsia="黑体"/>
                <w:szCs w:val="21"/>
                <w:highlight w:val="none"/>
              </w:rPr>
              <w:id w:val="271604670"/>
            </w:sdtPr>
            <w:sdtEndPr>
              <w:rPr>
                <w:rFonts w:eastAsia="黑体"/>
                <w:szCs w:val="21"/>
                <w:highlight w:val="none"/>
              </w:rPr>
            </w:sdtEndPr>
            <w:sdtContent>
              <w:p>
                <w:pPr>
                  <w:rPr>
                    <w:rFonts w:eastAsia="黑体"/>
                    <w:szCs w:val="21"/>
                    <w:highlight w:val="none"/>
                  </w:rPr>
                </w:pPr>
                <w:r>
                  <w:rPr>
                    <w:rFonts w:hint="eastAsia" w:ascii="宋体" w:hAnsi="宋体" w:cs="宋体"/>
                    <w:szCs w:val="21"/>
                    <w:highlight w:val="none"/>
                  </w:rPr>
                  <w:t>■</w:t>
                </w:r>
              </w:p>
            </w:sdtContent>
          </w:sdt>
          <w:p>
            <w:pPr>
              <w:rPr>
                <w:rFonts w:ascii="Times New Roman" w:hAnsi="Times New Roman" w:eastAsia="宋体" w:cs="Times New Roman"/>
                <w:kern w:val="2"/>
                <w:sz w:val="21"/>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rFonts w:hint="eastAsia" w:ascii="Times New Roman" w:hAnsi="Times New Roman" w:eastAsia="宋体" w:cs="Times New Roman"/>
                <w:kern w:val="2"/>
                <w:sz w:val="21"/>
                <w:szCs w:val="24"/>
                <w:highlight w:val="none"/>
                <w:lang w:val="en-US" w:eastAsia="zh-CN" w:bidi="ar-SA"/>
              </w:rPr>
            </w:pPr>
            <w:r>
              <w:rPr>
                <w:sz w:val="21"/>
                <w:szCs w:val="21"/>
                <w:highlight w:val="none"/>
              </w:rPr>
              <w:t>重庆国本科技有限公司</w:t>
            </w:r>
            <w:r>
              <w:rPr>
                <w:rFonts w:hint="eastAsia"/>
                <w:sz w:val="21"/>
                <w:szCs w:val="21"/>
                <w:highlight w:val="none"/>
                <w:lang w:val="en-US" w:eastAsia="zh-CN"/>
              </w:rPr>
              <w:t>/</w:t>
            </w:r>
            <w:r>
              <w:rPr>
                <w:rFonts w:hint="eastAsia" w:asciiTheme="minorEastAsia" w:hAnsiTheme="minorEastAsia" w:eastAsiaTheme="minorEastAsia"/>
                <w:sz w:val="20"/>
                <w:highlight w:val="none"/>
                <w:lang w:eastAsia="zh-CN"/>
              </w:rPr>
              <w:t>重庆市万州区陈家坝街道玉龙路136号3-办公7</w:t>
            </w:r>
          </w:p>
        </w:tc>
        <w:tc>
          <w:tcPr>
            <w:tcW w:w="1969" w:type="dxa"/>
            <w:vAlign w:val="center"/>
          </w:tcPr>
          <w:p>
            <w:pPr>
              <w:rPr>
                <w:rFonts w:hint="default" w:ascii="Times New Roman" w:hAnsi="Times New Roman" w:eastAsia="宋体" w:cs="Times New Roman"/>
                <w:kern w:val="2"/>
                <w:sz w:val="21"/>
                <w:szCs w:val="24"/>
                <w:highlight w:val="none"/>
                <w:lang w:val="en-US" w:eastAsia="ja-JP" w:bidi="ar-SA"/>
              </w:rPr>
            </w:pPr>
            <w:r>
              <w:rPr>
                <w:rFonts w:hint="eastAsia"/>
                <w:color w:val="000000"/>
                <w:highlight w:val="none"/>
                <w:lang w:eastAsia="zh-CN"/>
              </w:rPr>
              <w:t>万州区北滨路长江大桥桥头</w:t>
            </w:r>
            <w:r>
              <w:rPr>
                <w:rFonts w:hint="eastAsia"/>
                <w:color w:val="000000"/>
                <w:highlight w:val="none"/>
                <w:lang w:val="en-US" w:eastAsia="zh-CN"/>
              </w:rPr>
              <w:t>(临时场所)</w:t>
            </w:r>
          </w:p>
        </w:tc>
        <w:tc>
          <w:tcPr>
            <w:tcW w:w="869" w:type="dxa"/>
            <w:vAlign w:val="center"/>
          </w:tcPr>
          <w:p>
            <w:pPr>
              <w:rPr>
                <w:rFonts w:hint="default" w:ascii="Times New Roman" w:hAnsi="Times New Roman" w:eastAsia="宋体" w:cs="Times New Roman"/>
                <w:kern w:val="2"/>
                <w:sz w:val="21"/>
                <w:szCs w:val="24"/>
                <w:highlight w:val="none"/>
                <w:lang w:val="en-US" w:eastAsia="ja-JP" w:bidi="ar-SA"/>
              </w:rPr>
            </w:pPr>
            <w:r>
              <w:rPr>
                <w:rFonts w:hint="eastAsia"/>
                <w:highlight w:val="none"/>
                <w:lang w:val="en-US" w:eastAsia="zh-CN"/>
              </w:rPr>
              <w:t>多场所5人</w:t>
            </w:r>
          </w:p>
        </w:tc>
        <w:tc>
          <w:tcPr>
            <w:tcW w:w="1626" w:type="dxa"/>
            <w:vAlign w:val="center"/>
          </w:tcPr>
          <w:p>
            <w:pPr>
              <w:rPr>
                <w:rFonts w:ascii="Times New Roman" w:hAnsi="Times New Roman" w:eastAsia="宋体" w:cs="Times New Roman"/>
                <w:kern w:val="2"/>
                <w:sz w:val="21"/>
                <w:szCs w:val="24"/>
                <w:highlight w:val="none"/>
                <w:lang w:val="en-US" w:eastAsia="ja-JP" w:bidi="ar-SA"/>
              </w:rPr>
            </w:pPr>
            <w:r>
              <w:rPr>
                <w:sz w:val="20"/>
                <w:highlight w:val="none"/>
              </w:rPr>
              <w:t>计算机系统集成</w:t>
            </w:r>
          </w:p>
        </w:tc>
        <w:tc>
          <w:tcPr>
            <w:tcW w:w="1846" w:type="dxa"/>
            <w:vAlign w:val="top"/>
          </w:tcPr>
          <w:p>
            <w:pPr>
              <w:spacing w:before="40" w:after="40"/>
              <w:rPr>
                <w:rFonts w:ascii="宋体" w:hAnsi="宋体"/>
                <w:bCs/>
                <w:szCs w:val="21"/>
                <w:highlight w:val="none"/>
              </w:rPr>
            </w:pPr>
            <w:r>
              <w:rPr>
                <w:rFonts w:hint="eastAsia" w:ascii="宋体" w:hAnsi="宋体"/>
                <w:bCs/>
                <w:szCs w:val="21"/>
                <w:highlight w:val="none"/>
              </w:rPr>
              <w:t>GB/T19001-2016</w:t>
            </w:r>
          </w:p>
          <w:p>
            <w:pPr>
              <w:spacing w:before="40" w:after="40"/>
              <w:rPr>
                <w:rFonts w:ascii="宋体" w:hAnsi="宋体"/>
                <w:bCs/>
                <w:szCs w:val="21"/>
                <w:highlight w:val="none"/>
              </w:rPr>
            </w:pPr>
            <w:r>
              <w:rPr>
                <w:rFonts w:hint="eastAsia" w:ascii="宋体" w:hAnsi="宋体"/>
                <w:bCs/>
                <w:szCs w:val="21"/>
                <w:highlight w:val="none"/>
              </w:rPr>
              <w:t>GB/T24001-2016</w:t>
            </w:r>
          </w:p>
          <w:p>
            <w:pPr>
              <w:rPr>
                <w:rFonts w:ascii="Times New Roman" w:hAnsi="Times New Roman" w:eastAsia="宋体" w:cs="Times New Roman"/>
                <w:kern w:val="2"/>
                <w:sz w:val="21"/>
                <w:szCs w:val="24"/>
                <w:highlight w:val="none"/>
                <w:lang w:val="en-US" w:eastAsia="ja-JP" w:bidi="ar-SA"/>
              </w:rPr>
            </w:pPr>
            <w:r>
              <w:rPr>
                <w:rFonts w:hint="eastAsia" w:ascii="宋体" w:hAnsi="宋体"/>
                <w:bCs/>
                <w:szCs w:val="21"/>
                <w:highlight w:val="none"/>
              </w:rPr>
              <w:t>GB/T 45001-2020</w:t>
            </w:r>
          </w:p>
        </w:tc>
        <w:tc>
          <w:tcPr>
            <w:tcW w:w="668" w:type="dxa"/>
            <w:shd w:val="clear" w:color="auto" w:fill="FFFFFF"/>
            <w:vAlign w:val="top"/>
          </w:tcPr>
          <w:sdt>
            <w:sdtPr>
              <w:rPr>
                <w:rFonts w:eastAsia="黑体"/>
                <w:szCs w:val="21"/>
                <w:highlight w:val="none"/>
              </w:rPr>
              <w:id w:val="271604670"/>
            </w:sdtPr>
            <w:sdtEndPr>
              <w:rPr>
                <w:rFonts w:eastAsia="黑体"/>
                <w:szCs w:val="21"/>
                <w:highlight w:val="none"/>
              </w:rPr>
            </w:sdtEndPr>
            <w:sdtContent>
              <w:p>
                <w:pPr>
                  <w:rPr>
                    <w:rFonts w:eastAsia="黑体"/>
                    <w:szCs w:val="21"/>
                    <w:highlight w:val="none"/>
                  </w:rPr>
                </w:pPr>
                <w:r>
                  <w:rPr>
                    <w:rFonts w:hint="eastAsia" w:ascii="宋体" w:hAnsi="宋体" w:cs="宋体"/>
                    <w:szCs w:val="21"/>
                    <w:highlight w:val="none"/>
                  </w:rPr>
                  <w:t>■</w:t>
                </w:r>
              </w:p>
            </w:sdtContent>
          </w:sdt>
          <w:p>
            <w:pPr>
              <w:rPr>
                <w:rFonts w:ascii="Times New Roman" w:hAnsi="Times New Roman" w:eastAsia="宋体" w:cs="Times New Roman"/>
                <w:kern w:val="2"/>
                <w:sz w:val="21"/>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1969" w:type="dxa"/>
            <w:vAlign w:val="center"/>
          </w:tcPr>
          <w:p>
            <w:pPr>
              <w:rPr>
                <w:lang w:eastAsia="ja-JP"/>
              </w:rPr>
            </w:pPr>
          </w:p>
        </w:tc>
        <w:tc>
          <w:tcPr>
            <w:tcW w:w="869" w:type="dxa"/>
            <w:vAlign w:val="center"/>
          </w:tcPr>
          <w:p>
            <w:pPr>
              <w:rPr>
                <w:lang w:eastAsia="ja-JP"/>
              </w:rPr>
            </w:pPr>
          </w:p>
        </w:tc>
        <w:tc>
          <w:tcPr>
            <w:tcW w:w="1626" w:type="dxa"/>
            <w:vAlign w:val="center"/>
          </w:tcPr>
          <w:p>
            <w:pPr>
              <w:rPr>
                <w:lang w:eastAsia="ja-JP"/>
              </w:rPr>
            </w:pPr>
          </w:p>
        </w:tc>
        <w:tc>
          <w:tcPr>
            <w:tcW w:w="1846"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1969" w:type="dxa"/>
            <w:vAlign w:val="center"/>
          </w:tcPr>
          <w:p>
            <w:pPr>
              <w:rPr>
                <w:lang w:eastAsia="ja-JP"/>
              </w:rPr>
            </w:pPr>
          </w:p>
        </w:tc>
        <w:tc>
          <w:tcPr>
            <w:tcW w:w="869" w:type="dxa"/>
            <w:vAlign w:val="center"/>
          </w:tcPr>
          <w:p>
            <w:pPr>
              <w:rPr>
                <w:lang w:eastAsia="ja-JP"/>
              </w:rPr>
            </w:pPr>
          </w:p>
        </w:tc>
        <w:tc>
          <w:tcPr>
            <w:tcW w:w="1626" w:type="dxa"/>
            <w:vAlign w:val="center"/>
          </w:tcPr>
          <w:p>
            <w:pPr>
              <w:rPr>
                <w:lang w:eastAsia="ja-JP"/>
              </w:rPr>
            </w:pPr>
          </w:p>
        </w:tc>
        <w:tc>
          <w:tcPr>
            <w:tcW w:w="1846"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1969" w:type="dxa"/>
            <w:vAlign w:val="center"/>
          </w:tcPr>
          <w:p>
            <w:pPr>
              <w:rPr>
                <w:lang w:eastAsia="ja-JP"/>
              </w:rPr>
            </w:pPr>
          </w:p>
        </w:tc>
        <w:tc>
          <w:tcPr>
            <w:tcW w:w="869" w:type="dxa"/>
            <w:vAlign w:val="center"/>
          </w:tcPr>
          <w:p>
            <w:pPr>
              <w:rPr>
                <w:lang w:eastAsia="ja-JP"/>
              </w:rPr>
            </w:pPr>
          </w:p>
        </w:tc>
        <w:tc>
          <w:tcPr>
            <w:tcW w:w="1626" w:type="dxa"/>
            <w:vAlign w:val="center"/>
          </w:tcPr>
          <w:p>
            <w:pPr>
              <w:rPr>
                <w:lang w:eastAsia="ja-JP"/>
              </w:rPr>
            </w:pPr>
          </w:p>
        </w:tc>
        <w:tc>
          <w:tcPr>
            <w:tcW w:w="1846" w:type="dxa"/>
            <w:vAlign w:val="center"/>
          </w:tcPr>
          <w:p>
            <w:pPr>
              <w:rPr>
                <w:lang w:eastAsia="ja-JP"/>
              </w:rPr>
            </w:pPr>
          </w:p>
        </w:tc>
        <w:tc>
          <w:tcPr>
            <w:tcW w:w="668" w:type="dxa"/>
            <w:shd w:val="clear" w:color="auto" w:fill="FFFFFF"/>
          </w:tcPr>
          <w:p>
            <w:r>
              <w:rPr>
                <w:rFonts w:hint="eastAsia"/>
              </w:rPr>
              <w:t>☐</w:t>
            </w:r>
          </w:p>
        </w:tc>
      </w:tr>
    </w:tbl>
    <w:p/>
    <w:p>
      <w:pPr>
        <w:rPr>
          <w:rFonts w:hint="eastAsia" w:eastAsia="宋体"/>
          <w:lang w:val="en-US" w:eastAsia="zh-CN"/>
        </w:rPr>
      </w:pPr>
      <w:r>
        <w:rPr>
          <w:rFonts w:hint="eastAsia"/>
        </w:rPr>
        <w:t>三、任何影响审核方案的重要事项：</w:t>
      </w:r>
      <w:r>
        <w:rPr>
          <w:rFonts w:hint="eastAsia"/>
          <w:lang w:val="en-US" w:eastAsia="zh-CN"/>
        </w:rPr>
        <w:t>无</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4"/>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ascii="宋体" w:hAnsi="宋体" w:eastAsia="宋体" w:cs="宋体"/>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9"/>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5" w:hRule="atLeast"/>
        </w:trPr>
        <w:tc>
          <w:tcPr>
            <w:tcW w:w="1748" w:type="dxa"/>
            <w:vAlign w:val="center"/>
          </w:tcPr>
          <w:p>
            <w:r>
              <w:t>冉景洲</w:t>
            </w:r>
          </w:p>
        </w:tc>
        <w:tc>
          <w:tcPr>
            <w:tcW w:w="1089" w:type="dxa"/>
            <w:vAlign w:val="center"/>
          </w:tcPr>
          <w:p>
            <w:r>
              <w:t>组长</w:t>
            </w:r>
          </w:p>
        </w:tc>
        <w:tc>
          <w:tcPr>
            <w:tcW w:w="711" w:type="dxa"/>
            <w:vAlign w:val="center"/>
          </w:tcPr>
          <w:p>
            <w:r>
              <w:t>女</w:t>
            </w:r>
          </w:p>
        </w:tc>
        <w:tc>
          <w:tcPr>
            <w:tcW w:w="3870" w:type="dxa"/>
            <w:vAlign w:val="center"/>
          </w:tcPr>
          <w:p>
            <w:r>
              <w:t>2020-N1QMS-1267598</w:t>
            </w:r>
          </w:p>
          <w:p>
            <w:r>
              <w:t>2020-N1EMS-1267598</w:t>
            </w:r>
          </w:p>
          <w:p>
            <w:r>
              <w:t>2021-N1OHSMS-1267598</w:t>
            </w:r>
          </w:p>
        </w:tc>
        <w:tc>
          <w:tcPr>
            <w:tcW w:w="2179" w:type="dxa"/>
            <w:vAlign w:val="center"/>
          </w:tcPr>
          <w:p>
            <w:r>
              <w:t>Q:29.12.00,33.02.02</w:t>
            </w:r>
          </w:p>
          <w:p>
            <w:r>
              <w:t>E:29.12.00,33.02.02</w:t>
            </w:r>
          </w:p>
          <w:p>
            <w:r>
              <w:t>O:29.12.00,33.02.02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杨珍全</w:t>
            </w:r>
          </w:p>
        </w:tc>
        <w:tc>
          <w:tcPr>
            <w:tcW w:w="1089" w:type="dxa"/>
            <w:vAlign w:val="center"/>
          </w:tcPr>
          <w:p>
            <w:r>
              <w:t>组员</w:t>
            </w:r>
          </w:p>
        </w:tc>
        <w:tc>
          <w:tcPr>
            <w:tcW w:w="711" w:type="dxa"/>
            <w:vAlign w:val="center"/>
          </w:tcPr>
          <w:p>
            <w:r>
              <w:t>男</w:t>
            </w:r>
          </w:p>
        </w:tc>
        <w:tc>
          <w:tcPr>
            <w:tcW w:w="3870" w:type="dxa"/>
            <w:vAlign w:val="center"/>
          </w:tcPr>
          <w:p>
            <w:r>
              <w:t>2021-N1QMS-2230067</w:t>
            </w:r>
          </w:p>
          <w:p>
            <w:r>
              <w:t>2021-N1EMS-2230067</w:t>
            </w:r>
          </w:p>
          <w:p>
            <w:r>
              <w:t>2021-N1OHSMS-2230067</w:t>
            </w:r>
          </w:p>
        </w:tc>
        <w:tc>
          <w:tcPr>
            <w:tcW w:w="2179" w:type="dxa"/>
            <w:vAlign w:val="center"/>
          </w:tcPr>
          <w:p>
            <w:r>
              <w:t>Q:29.12.00,33.02.02</w:t>
            </w:r>
          </w:p>
          <w:p>
            <w:r>
              <w:t>E:29.12.00,33.02.02</w:t>
            </w:r>
          </w:p>
          <w:p>
            <w:r>
              <w:t>O:29.12.00,33.02.02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9"/>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pPr>
              <w:rPr>
                <w:rFonts w:hint="default"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pPr>
              <w:rPr>
                <w:rFonts w:hint="default" w:eastAsia="宋体"/>
                <w:lang w:val="en-US" w:eastAsia="zh-CN"/>
              </w:rPr>
            </w:pPr>
            <w:r>
              <w:rPr>
                <w:rFonts w:hint="eastAsia"/>
                <w:lang w:val="en-US" w:eastAsia="zh-CN"/>
              </w:rPr>
              <w:t>现为：</w:t>
            </w:r>
            <w:r>
              <w:rPr>
                <w:rFonts w:hint="eastAsia" w:asciiTheme="minorEastAsia" w:hAnsiTheme="minorEastAsia" w:eastAsiaTheme="minorEastAsia"/>
                <w:sz w:val="20"/>
                <w:lang w:val="en-US" w:eastAsia="zh-CN"/>
              </w:rPr>
              <w:t>重庆市万州区陈家坝街道玉龙路136号3-办公7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rPr>
                <w:highlight w:val="none"/>
              </w:rPr>
            </w:pPr>
            <w:r>
              <w:rPr>
                <w:rFonts w:hint="eastAsia"/>
                <w:highlight w:val="none"/>
              </w:rPr>
              <w:t>多场所地址变更</w:t>
            </w:r>
          </w:p>
        </w:tc>
        <w:tc>
          <w:tcPr>
            <w:tcW w:w="7412" w:type="dxa"/>
          </w:tcPr>
          <w:p>
            <w:pPr>
              <w:rPr>
                <w:highlight w:val="none"/>
              </w:rPr>
            </w:pPr>
            <w:r>
              <w:rPr>
                <w:rFonts w:hint="eastAsia"/>
                <w:color w:val="000000"/>
                <w:highlight w:val="none"/>
                <w:lang w:val="en-US" w:eastAsia="zh-CN"/>
              </w:rPr>
              <w:t>现为：万州区北滨路长江大桥桥头，红溪沟加油站视频监控系统安装工程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ascii="宋体" w:hAnsi="宋体" w:eastAsia="宋体" w:cs="宋体"/>
        </w:rPr>
        <w:t>■</w:t>
      </w:r>
      <w:r>
        <w:rPr>
          <w:rFonts w:hint="eastAsia"/>
        </w:rPr>
        <w:t>QMS □EcMS</w:t>
      </w:r>
      <w:r>
        <w:rPr>
          <w:rFonts w:hint="eastAsia" w:ascii="宋体" w:hAnsi="宋体" w:eastAsia="宋体" w:cs="宋体"/>
        </w:rPr>
        <w:t>■</w:t>
      </w:r>
      <w:r>
        <w:rPr>
          <w:rFonts w:hint="eastAsia"/>
        </w:rPr>
        <w:t>EMS</w:t>
      </w:r>
      <w:r>
        <w:rPr>
          <w:rFonts w:hint="eastAsia" w:ascii="宋体" w:hAnsi="宋体" w:eastAsia="宋体" w:cs="宋体"/>
        </w:rPr>
        <w:t>■</w:t>
      </w:r>
      <w:r>
        <w:rPr>
          <w:rFonts w:hint="eastAsia"/>
        </w:rPr>
        <w:t>OHSMS）</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ascii="宋体" w:hAnsi="宋体" w:eastAsia="宋体" w:cs="宋体"/>
              </w:rPr>
              <w:t>■</w:t>
            </w:r>
            <w:r>
              <w:rPr>
                <w:rFonts w:hint="eastAsia"/>
              </w:rPr>
              <w:t>定期（近一年）□其他</w:t>
            </w:r>
          </w:p>
        </w:tc>
      </w:tr>
    </w:tbl>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default" w:ascii="Times New Roman" w:hAnsi="Times New Roman" w:eastAsia="宋体" w:cs="Times New Roman"/>
                <w:kern w:val="2"/>
                <w:sz w:val="21"/>
                <w:szCs w:val="24"/>
                <w:lang w:val="en-US" w:eastAsia="zh-CN" w:bidi="ar-SA"/>
              </w:rPr>
            </w:pPr>
            <w:r>
              <w:rPr>
                <w:rFonts w:hint="eastAsia"/>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default" w:ascii="Times New Roman" w:hAnsi="Times New Roman" w:eastAsia="方正仿宋简体" w:cs="Times New Roman"/>
                <w:kern w:val="2"/>
                <w:sz w:val="21"/>
                <w:szCs w:val="24"/>
                <w:lang w:val="en-US" w:eastAsia="zh-CN" w:bidi="ar-SA"/>
              </w:rPr>
            </w:pPr>
            <w:r>
              <w:rPr>
                <w:rFonts w:hint="eastAsia"/>
                <w:lang w:val="en-US" w:eastAsia="zh-CN"/>
              </w:rPr>
              <w:t>上次不符合项为供销</w:t>
            </w:r>
            <w:r>
              <w:rPr>
                <w:rFonts w:hint="eastAsia" w:ascii="Times New Roman" w:hAnsi="Times New Roman" w:eastAsia="宋体" w:cs="Times New Roman"/>
                <w:lang w:val="en-US" w:eastAsia="zh-CN"/>
              </w:rPr>
              <w:t>部EO:8.2条款，供销部库房，部分消火箱前堆放有物品，影响消防器材使用，经本次现场审核验证，改进有效，无类似情况发生。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r>
              <w:rPr>
                <w:rFonts w:hint="eastAsia"/>
              </w:rPr>
              <w:t>所有被抽样到的、被评审过的工作记录都是真实的。</w:t>
            </w:r>
          </w:p>
          <w:p>
            <w:pPr>
              <w:rPr>
                <w:rFonts w:ascii="Times New Roman" w:hAnsi="Times New Roman" w:eastAsia="宋体" w:cs="Times New Roman"/>
                <w:kern w:val="2"/>
                <w:sz w:val="21"/>
                <w:szCs w:val="24"/>
                <w:lang w:val="en-GB" w:eastAsia="zh-CN" w:bidi="ar-SA"/>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pPr>
              <w:rPr>
                <w:rFonts w:ascii="Times New Roman" w:hAnsi="Times New Roman" w:eastAsia="宋体" w:cs="Times New Roman"/>
                <w:kern w:val="2"/>
                <w:sz w:val="21"/>
                <w:szCs w:val="24"/>
                <w:lang w:val="en-GB" w:eastAsia="zh-CN" w:bidi="ar-SA"/>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pPr>
        <w:rPr>
          <w:rFonts w:hint="eastAsia" w:eastAsia="宋体"/>
          <w:lang w:val="en-US" w:eastAsia="zh-CN"/>
        </w:rPr>
      </w:pPr>
      <w:r>
        <w:rPr>
          <w:rFonts w:hint="eastAsia" w:ascii="宋体" w:hAnsi="宋体" w:eastAsia="宋体" w:cs="宋体"/>
        </w:rPr>
        <w:t>■</w:t>
      </w:r>
      <w:r>
        <w:rPr>
          <w:rFonts w:hint="eastAsia"/>
        </w:rPr>
        <w:t>可能影响本次审核结论可靠性的因素：</w:t>
      </w:r>
      <w:r>
        <w:rPr>
          <w:rFonts w:hint="eastAsia"/>
          <w:lang w:val="en-US" w:eastAsia="zh-CN"/>
        </w:rPr>
        <w:t>无</w:t>
      </w:r>
    </w:p>
    <w:tbl>
      <w:tblPr>
        <w:tblStyle w:val="10"/>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ascii="宋体" w:hAnsi="宋体" w:eastAsia="宋体" w:cs="宋体"/>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0"/>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体系名称缩写</w:t>
            </w:r>
          </w:p>
        </w:tc>
        <w:tc>
          <w:tcPr>
            <w:tcW w:w="1698" w:type="dxa"/>
          </w:tcPr>
          <w:p>
            <w:pPr>
              <w:rPr>
                <w:highlight w:val="none"/>
              </w:rPr>
            </w:pPr>
            <w:r>
              <w:rPr>
                <w:rFonts w:hint="eastAsia"/>
                <w:highlight w:val="none"/>
              </w:rPr>
              <w:t>一般不符合数量</w:t>
            </w:r>
          </w:p>
        </w:tc>
        <w:tc>
          <w:tcPr>
            <w:tcW w:w="1717" w:type="dxa"/>
          </w:tcPr>
          <w:p>
            <w:pPr>
              <w:rPr>
                <w:highlight w:val="none"/>
              </w:rPr>
            </w:pPr>
            <w:r>
              <w:rPr>
                <w:rFonts w:hint="eastAsia"/>
                <w:highlight w:val="none"/>
              </w:rPr>
              <w:t>严重不符合数量</w:t>
            </w:r>
          </w:p>
        </w:tc>
        <w:tc>
          <w:tcPr>
            <w:tcW w:w="1560" w:type="dxa"/>
          </w:tcPr>
          <w:p>
            <w:pPr>
              <w:rPr>
                <w:highlight w:val="none"/>
              </w:rPr>
            </w:pPr>
            <w:r>
              <w:rPr>
                <w:rFonts w:hint="eastAsia"/>
                <w:highlight w:val="none"/>
              </w:rPr>
              <w:t>不符合项总数</w:t>
            </w:r>
          </w:p>
        </w:tc>
        <w:tc>
          <w:tcPr>
            <w:tcW w:w="2965" w:type="dxa"/>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QMS</w:t>
            </w:r>
          </w:p>
        </w:tc>
        <w:tc>
          <w:tcPr>
            <w:tcW w:w="1698" w:type="dxa"/>
          </w:tcPr>
          <w:p>
            <w:pPr>
              <w:rPr>
                <w:rFonts w:hint="eastAsia" w:eastAsia="宋体"/>
                <w:highlight w:val="none"/>
                <w:lang w:val="en-US" w:eastAsia="zh-CN"/>
              </w:rPr>
            </w:pPr>
            <w:r>
              <w:rPr>
                <w:rFonts w:hint="eastAsia"/>
                <w:highlight w:val="none"/>
                <w:lang w:val="en-US" w:eastAsia="zh-CN"/>
              </w:rPr>
              <w:t>1</w:t>
            </w:r>
          </w:p>
        </w:tc>
        <w:tc>
          <w:tcPr>
            <w:tcW w:w="1717" w:type="dxa"/>
          </w:tcPr>
          <w:p>
            <w:pPr>
              <w:rPr>
                <w:rFonts w:hint="eastAsia" w:eastAsia="宋体"/>
                <w:highlight w:val="none"/>
                <w:lang w:val="en-US" w:eastAsia="zh-CN"/>
              </w:rPr>
            </w:pPr>
            <w:r>
              <w:rPr>
                <w:rFonts w:hint="eastAsia"/>
                <w:highlight w:val="none"/>
                <w:lang w:val="en-US" w:eastAsia="zh-CN"/>
              </w:rPr>
              <w:t>0</w:t>
            </w:r>
          </w:p>
        </w:tc>
        <w:tc>
          <w:tcPr>
            <w:tcW w:w="1560" w:type="dxa"/>
          </w:tcPr>
          <w:p>
            <w:pPr>
              <w:rPr>
                <w:rFonts w:hint="eastAsia" w:eastAsia="宋体"/>
                <w:highlight w:val="none"/>
                <w:lang w:val="en-US" w:eastAsia="zh-CN"/>
              </w:rPr>
            </w:pPr>
            <w:r>
              <w:rPr>
                <w:rFonts w:hint="eastAsia"/>
                <w:highlight w:val="none"/>
                <w:lang w:val="en-US" w:eastAsia="zh-CN"/>
              </w:rPr>
              <w:t>1</w:t>
            </w:r>
          </w:p>
        </w:tc>
        <w:tc>
          <w:tcPr>
            <w:tcW w:w="2965" w:type="dxa"/>
          </w:tcPr>
          <w:p>
            <w:pPr>
              <w:rPr>
                <w:highlight w:val="none"/>
              </w:rPr>
            </w:pPr>
            <w:r>
              <w:rPr>
                <w:rFonts w:hint="eastAsia" w:ascii="宋体" w:hAnsi="宋体" w:eastAsia="宋体" w:cs="宋体"/>
                <w:highlight w:val="none"/>
              </w:rPr>
              <w:t>■</w:t>
            </w:r>
            <w:r>
              <w:rPr>
                <w:rFonts w:hint="eastAsia"/>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50430</w:t>
            </w:r>
          </w:p>
        </w:tc>
        <w:tc>
          <w:tcPr>
            <w:tcW w:w="1698" w:type="dxa"/>
          </w:tcPr>
          <w:p>
            <w:pPr>
              <w:rPr>
                <w:highlight w:val="none"/>
              </w:rPr>
            </w:pPr>
          </w:p>
        </w:tc>
        <w:tc>
          <w:tcPr>
            <w:tcW w:w="1717" w:type="dxa"/>
          </w:tcPr>
          <w:p>
            <w:pPr>
              <w:rPr>
                <w:highlight w:val="none"/>
              </w:rPr>
            </w:pPr>
          </w:p>
        </w:tc>
        <w:tc>
          <w:tcPr>
            <w:tcW w:w="1560" w:type="dxa"/>
          </w:tcPr>
          <w:p>
            <w:pPr>
              <w:rPr>
                <w:highlight w:val="none"/>
              </w:rPr>
            </w:pPr>
          </w:p>
        </w:tc>
        <w:tc>
          <w:tcPr>
            <w:tcW w:w="2965" w:type="dxa"/>
          </w:tcPr>
          <w:p>
            <w:pPr>
              <w:rPr>
                <w:highlight w:val="none"/>
              </w:rPr>
            </w:pPr>
            <w:r>
              <w:rPr>
                <w:rFonts w:hint="eastAsia"/>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EMS</w:t>
            </w:r>
          </w:p>
        </w:tc>
        <w:tc>
          <w:tcPr>
            <w:tcW w:w="1698" w:type="dxa"/>
          </w:tcPr>
          <w:p>
            <w:pPr>
              <w:rPr>
                <w:highlight w:val="none"/>
              </w:rPr>
            </w:pPr>
          </w:p>
        </w:tc>
        <w:tc>
          <w:tcPr>
            <w:tcW w:w="1717" w:type="dxa"/>
          </w:tcPr>
          <w:p>
            <w:pPr>
              <w:rPr>
                <w:highlight w:val="none"/>
              </w:rPr>
            </w:pPr>
          </w:p>
        </w:tc>
        <w:tc>
          <w:tcPr>
            <w:tcW w:w="1560" w:type="dxa"/>
          </w:tcPr>
          <w:p>
            <w:pPr>
              <w:rPr>
                <w:highlight w:val="none"/>
              </w:rPr>
            </w:pPr>
          </w:p>
        </w:tc>
        <w:tc>
          <w:tcPr>
            <w:tcW w:w="2965" w:type="dxa"/>
          </w:tcPr>
          <w:p>
            <w:pPr>
              <w:rPr>
                <w:highlight w:val="none"/>
              </w:rPr>
            </w:pPr>
            <w:r>
              <w:rPr>
                <w:rFonts w:hint="eastAsia"/>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OHSMS</w:t>
            </w:r>
          </w:p>
        </w:tc>
        <w:tc>
          <w:tcPr>
            <w:tcW w:w="1698" w:type="dxa"/>
          </w:tcPr>
          <w:p>
            <w:pPr>
              <w:rPr>
                <w:highlight w:val="none"/>
              </w:rPr>
            </w:pPr>
          </w:p>
        </w:tc>
        <w:tc>
          <w:tcPr>
            <w:tcW w:w="1717" w:type="dxa"/>
          </w:tcPr>
          <w:p>
            <w:pPr>
              <w:rPr>
                <w:highlight w:val="none"/>
              </w:rPr>
            </w:pPr>
          </w:p>
        </w:tc>
        <w:tc>
          <w:tcPr>
            <w:tcW w:w="1560" w:type="dxa"/>
          </w:tcPr>
          <w:p>
            <w:pPr>
              <w:rPr>
                <w:highlight w:val="none"/>
              </w:rPr>
            </w:pPr>
          </w:p>
        </w:tc>
        <w:tc>
          <w:tcPr>
            <w:tcW w:w="2965" w:type="dxa"/>
          </w:tcPr>
          <w:p>
            <w:pPr>
              <w:rPr>
                <w:highlight w:val="none"/>
              </w:rPr>
            </w:pPr>
            <w:r>
              <w:rPr>
                <w:rFonts w:hint="eastAsia"/>
                <w:highlight w:val="none"/>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w:t>
      </w:r>
      <w:r>
        <w:rPr>
          <w:rFonts w:hint="eastAsia" w:ascii="宋体" w:hAnsi="宋体" w:eastAsia="宋体" w:cs="宋体"/>
        </w:rPr>
        <w:t>■</w:t>
      </w:r>
      <w:r>
        <w:rPr>
          <w:rFonts w:hint="eastAsia"/>
        </w:rPr>
        <w:t>不大</w:t>
      </w:r>
    </w:p>
    <w:p/>
    <w:p>
      <w:r>
        <w:rPr>
          <w:rFonts w:hint="eastAsia"/>
        </w:rPr>
        <w:t>十三、审核组推荐意见:</w:t>
      </w:r>
    </w:p>
    <w:tbl>
      <w:tblPr>
        <w:tblStyle w:val="9"/>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26" w:name="Q勾选Add2"/>
            <w:r>
              <w:rPr>
                <w:rFonts w:hint="eastAsia"/>
              </w:rPr>
              <w:t>■</w:t>
            </w:r>
            <w:bookmarkEnd w:id="26"/>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27" w:name="E勾选Add2"/>
            <w:r>
              <w:rPr>
                <w:rFonts w:hint="eastAsia"/>
              </w:rPr>
              <w:t>■</w:t>
            </w:r>
            <w:bookmarkEnd w:id="27"/>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28" w:name="S勾选Add2"/>
            <w:r>
              <w:rPr>
                <w:rFonts w:hint="eastAsia"/>
              </w:rPr>
              <w:t>■</w:t>
            </w:r>
            <w:bookmarkEnd w:id="28"/>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ascii="宋体" w:hAnsi="宋体" w:eastAsia="宋体" w:cs="宋体"/>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vAlign w:val="top"/>
          </w:tcPr>
          <w:p>
            <w:pPr>
              <w:rPr>
                <w:rFonts w:ascii="Times New Roman" w:hAnsi="Times New Roman" w:eastAsia="宋体" w:cs="Times New Roman"/>
                <w:kern w:val="2"/>
                <w:sz w:val="21"/>
                <w:szCs w:val="24"/>
                <w:lang w:val="en-US" w:eastAsia="zh-CN" w:bidi="ar-SA"/>
              </w:rPr>
            </w:pPr>
            <w:r>
              <w:rPr>
                <w:sz w:val="20"/>
              </w:rPr>
              <w:t>计算机系统集成，电子科技设备、安防产品、软硬件的销售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vAlign w:val="top"/>
          </w:tcPr>
          <w:p>
            <w:pPr>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vAlign w:val="top"/>
          </w:tcPr>
          <w:p>
            <w:pPr>
              <w:rPr>
                <w:rFonts w:ascii="Times New Roman" w:hAnsi="Times New Roman" w:eastAsia="宋体" w:cs="Times New Roman"/>
                <w:kern w:val="2"/>
                <w:sz w:val="21"/>
                <w:szCs w:val="24"/>
                <w:lang w:val="en-US" w:eastAsia="zh-CN" w:bidi="ar-SA"/>
              </w:rPr>
            </w:pPr>
            <w:r>
              <w:rPr>
                <w:sz w:val="20"/>
              </w:rPr>
              <w:t>计算机系统集成，电子科技设备、安防产品、软硬件的销售所涉及场所的相关环境管理活动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vAlign w:val="top"/>
          </w:tcPr>
          <w:p>
            <w:pPr>
              <w:rPr>
                <w:rFonts w:ascii="Times New Roman" w:hAnsi="Times New Roman" w:eastAsia="宋体" w:cs="Times New Roman"/>
                <w:kern w:val="2"/>
                <w:sz w:val="21"/>
                <w:szCs w:val="24"/>
                <w:lang w:val="en-US" w:eastAsia="zh-CN" w:bidi="ar-SA"/>
              </w:rPr>
            </w:pPr>
            <w:r>
              <w:rPr>
                <w:sz w:val="20"/>
              </w:rPr>
              <w:t>计算机系统集成，电子科技设备、安防产品、软硬件的销售所涉及场所的相关职业健康安全管理活动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ascii="宋体" w:hAnsi="宋体" w:eastAsia="宋体" w:cs="宋体"/>
              </w:rPr>
              <w:t>■</w:t>
            </w:r>
            <w:r>
              <w:rPr>
                <w:rFonts w:hint="eastAsia"/>
              </w:rPr>
              <w:t>在完成纠正措施后推荐保持认证注册(</w:t>
            </w:r>
            <w:r>
              <w:rPr>
                <w:rFonts w:hint="eastAsia" w:ascii="宋体" w:hAnsi="宋体" w:eastAsia="宋体" w:cs="宋体"/>
              </w:rPr>
              <w:t>■</w:t>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9"/>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jc w:val="left"/>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审核组长签字</w:t>
            </w:r>
          </w:p>
        </w:tc>
        <w:tc>
          <w:tcPr>
            <w:tcW w:w="2764" w:type="dxa"/>
            <w:tcMar>
              <w:left w:w="113" w:type="dxa"/>
            </w:tcMar>
            <w:vAlign w:val="center"/>
          </w:tcPr>
          <w:p>
            <w:pPr>
              <w:jc w:val="left"/>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冉景洲</w:t>
            </w:r>
          </w:p>
        </w:tc>
        <w:tc>
          <w:tcPr>
            <w:tcW w:w="2764" w:type="dxa"/>
            <w:tcMar>
              <w:left w:w="113" w:type="dxa"/>
            </w:tcMar>
            <w:vAlign w:val="center"/>
          </w:tcPr>
          <w:p>
            <w:pPr>
              <w:jc w:val="left"/>
              <w:rPr>
                <w:rFonts w:hint="eastAsia" w:ascii="Times New Roman" w:hAnsi="Times New Roman" w:eastAsia="宋体" w:cs="Times New Roman"/>
              </w:rPr>
            </w:pPr>
            <w:r>
              <w:rPr>
                <w:rFonts w:hint="eastAsia" w:ascii="Times New Roman" w:hAnsi="Times New Roman" w:eastAsia="宋体" w:cs="Times New Roman"/>
              </w:rPr>
              <w:t>日期</w:t>
            </w:r>
          </w:p>
        </w:tc>
        <w:tc>
          <w:tcPr>
            <w:tcW w:w="2766" w:type="dxa"/>
            <w:tcMar>
              <w:left w:w="113" w:type="dxa"/>
            </w:tcMar>
            <w:vAlign w:val="center"/>
          </w:tcPr>
          <w:p>
            <w:pPr>
              <w:jc w:val="left"/>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2023年3月15日</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rPr>
          <w:shd w:val="clear" w:color="FFFFFF" w:fill="D9D9D9"/>
        </w:rPr>
      </w:pPr>
      <w:r>
        <w:rPr>
          <w:shd w:val="clear" w:color="FFFFFF" w:fill="D9D9D9"/>
        </w:rPr>
        <w:t>附件ISO 9001:2015 (若不是ISO 9001:2015审核请删除)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rPr>
                <w:highlight w:val="none"/>
              </w:rPr>
            </w:pPr>
            <w:r>
              <w:rPr>
                <w:rFonts w:hint="eastAsia"/>
                <w:highlight w:val="none"/>
              </w:rPr>
              <w:t>审核周期</w:t>
            </w:r>
          </w:p>
        </w:tc>
        <w:tc>
          <w:tcPr>
            <w:tcW w:w="8748" w:type="dxa"/>
            <w:shd w:val="clear" w:color="auto" w:fill="C7DAF1" w:themeFill="text2" w:themeFillTint="32"/>
          </w:tcPr>
          <w:p>
            <w:pPr>
              <w:shd w:val="clear" w:color="auto" w:fill="C7DAF1" w:themeFill="text2" w:themeFillTint="32"/>
              <w:rPr>
                <w:highlight w:val="none"/>
              </w:rPr>
            </w:pPr>
            <w:r>
              <w:rPr>
                <w:rFonts w:hint="eastAsia"/>
                <w:highlight w:val="none"/>
              </w:rPr>
              <w:t xml:space="preserve"> □QMS体系建立以来   </w:t>
            </w:r>
            <w:r>
              <w:rPr>
                <w:rFonts w:hint="eastAsia" w:ascii="宋体" w:hAnsi="宋体" w:eastAsia="宋体" w:cs="宋体"/>
                <w:highlight w:val="none"/>
                <w:lang w:eastAsia="zh-CN"/>
              </w:rPr>
              <w:t>■</w:t>
            </w:r>
            <w:r>
              <w:rPr>
                <w:rFonts w:hint="eastAsia"/>
                <w:highlight w:val="none"/>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rPr>
                <w:highlight w:val="none"/>
              </w:rPr>
            </w:pPr>
            <w:r>
              <w:rPr>
                <w:rFonts w:hint="eastAsia"/>
                <w:highlight w:val="none"/>
              </w:rPr>
              <w:t>体系要素</w:t>
            </w:r>
          </w:p>
        </w:tc>
        <w:tc>
          <w:tcPr>
            <w:tcW w:w="8748" w:type="dxa"/>
            <w:shd w:val="clear" w:color="auto" w:fill="C7DAF1" w:themeFill="text2" w:themeFillTint="32"/>
          </w:tcPr>
          <w:p>
            <w:pPr>
              <w:shd w:val="clear" w:color="auto" w:fill="C7DAF1" w:themeFill="text2" w:themeFillTint="32"/>
              <w:rPr>
                <w:highlight w:val="none"/>
              </w:rPr>
            </w:pPr>
            <w:r>
              <w:rPr>
                <w:rFonts w:hint="eastAsia"/>
                <w:highlight w:val="none"/>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lang w:eastAsia="zh-CN"/>
                    </w:rPr>
                    <w:t>■</w:t>
                  </w:r>
                  <w:r>
                    <w:rPr>
                      <w:rFonts w:hint="eastAsia"/>
                    </w:rPr>
                    <w:t xml:space="preserve">法律法规 □技术 </w:t>
                  </w:r>
                  <w:r>
                    <w:rPr>
                      <w:rFonts w:hint="eastAsia"/>
                      <w:lang w:eastAsia="zh-CN"/>
                    </w:rPr>
                    <w:t>■</w:t>
                  </w:r>
                  <w:r>
                    <w:rPr>
                      <w:rFonts w:hint="eastAsia"/>
                    </w:rPr>
                    <w:t xml:space="preserve">竞争 </w:t>
                  </w:r>
                  <w:r>
                    <w:rPr>
                      <w:rFonts w:hint="eastAsia"/>
                      <w:lang w:eastAsia="zh-CN"/>
                    </w:rPr>
                    <w:t>■</w:t>
                  </w:r>
                  <w:r>
                    <w:rPr>
                      <w:rFonts w:hint="eastAsia"/>
                    </w:rPr>
                    <w:t xml:space="preserve">市场 □文化 □社会 </w:t>
                  </w:r>
                  <w:r>
                    <w:rPr>
                      <w:rFonts w:hint="eastAsia"/>
                      <w:lang w:eastAsia="zh-CN"/>
                    </w:rPr>
                    <w:t>■</w:t>
                  </w:r>
                  <w:r>
                    <w:rPr>
                      <w:rFonts w:hint="eastAsia"/>
                    </w:rPr>
                    <w:t>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lang w:eastAsia="zh-CN"/>
                    </w:rPr>
                    <w:t>■</w:t>
                  </w:r>
                  <w:r>
                    <w:rPr>
                      <w:rFonts w:hint="eastAsia"/>
                    </w:rPr>
                    <w:t xml:space="preserve">价值观  □文化  </w:t>
                  </w:r>
                  <w:r>
                    <w:rPr>
                      <w:rFonts w:hint="eastAsia"/>
                      <w:lang w:eastAsia="zh-CN"/>
                    </w:rPr>
                    <w:t>■</w:t>
                  </w:r>
                  <w:r>
                    <w:rPr>
                      <w:rFonts w:hint="eastAsia"/>
                    </w:rPr>
                    <w:t xml:space="preserve">知识 </w:t>
                  </w:r>
                  <w:r>
                    <w:rPr>
                      <w:rFonts w:hint="eastAsia"/>
                      <w:lang w:eastAsia="zh-CN"/>
                    </w:rPr>
                    <w:t>■</w:t>
                  </w:r>
                  <w:r>
                    <w:rPr>
                      <w:rFonts w:hint="eastAsia"/>
                    </w:rPr>
                    <w:t xml:space="preserve">绩效 □工艺 </w:t>
                  </w:r>
                  <w:r>
                    <w:rPr>
                      <w:rFonts w:hint="eastAsia" w:ascii="宋体" w:hAnsi="宋体" w:eastAsia="宋体" w:cs="宋体"/>
                    </w:rPr>
                    <w:t>■</w:t>
                  </w:r>
                  <w:r>
                    <w:rPr>
                      <w:rFonts w:hint="eastAsia"/>
                    </w:rPr>
                    <w:t xml:space="preserve">设备 </w:t>
                  </w:r>
                  <w:r>
                    <w:rPr>
                      <w:rFonts w:hint="eastAsia"/>
                      <w:lang w:eastAsia="zh-CN"/>
                    </w:rPr>
                    <w:t>■</w:t>
                  </w:r>
                  <w:r>
                    <w:rPr>
                      <w:rFonts w:hint="eastAsia"/>
                    </w:rPr>
                    <w:t xml:space="preserve">人员能力 □其他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lang w:eastAsia="zh-CN"/>
              </w:rPr>
              <w:t>■</w:t>
            </w:r>
            <w:r>
              <w:rPr>
                <w:rFonts w:hint="eastAsia"/>
              </w:rPr>
              <w:t xml:space="preserve">市场拓展 □设备能力 </w:t>
            </w:r>
            <w:r>
              <w:rPr>
                <w:rFonts w:hint="eastAsia"/>
                <w:lang w:eastAsia="zh-CN"/>
              </w:rPr>
              <w:t>■</w:t>
            </w:r>
            <w:r>
              <w:rPr>
                <w:rFonts w:hint="eastAsia"/>
              </w:rPr>
              <w:t>人员能力 □检测水平</w:t>
            </w:r>
            <w:r>
              <w:rPr>
                <w:rFonts w:hint="eastAsia"/>
                <w:lang w:eastAsia="zh-CN"/>
              </w:rPr>
              <w:t>■</w:t>
            </w:r>
            <w:r>
              <w:rPr>
                <w:rFonts w:hint="eastAsia"/>
              </w:rPr>
              <w:t xml:space="preserve">合同评审 □知识保密 </w:t>
            </w:r>
          </w:p>
          <w:p>
            <w:pPr>
              <w:shd w:val="clear" w:color="auto" w:fill="C7DAF1" w:themeFill="text2" w:themeFillTint="32"/>
              <w:spacing w:before="40" w:after="40"/>
            </w:pPr>
            <w:r>
              <w:rPr>
                <w:rFonts w:hint="eastAsia" w:ascii="宋体" w:hAnsi="宋体" w:eastAsia="宋体" w:cs="宋体"/>
                <w:lang w:eastAsia="zh-CN"/>
              </w:rPr>
              <w:t>■</w:t>
            </w:r>
            <w:r>
              <w:rPr>
                <w:rFonts w:hint="eastAsia"/>
              </w:rPr>
              <w:t>新产品设计开发</w:t>
            </w:r>
            <w:r>
              <w:rPr>
                <w:rFonts w:hint="eastAsia"/>
                <w:lang w:val="en-US" w:eastAsia="zh-CN"/>
              </w:rPr>
              <w:t xml:space="preserve"> </w:t>
            </w:r>
            <w:r>
              <w:rPr>
                <w:rFonts w:hint="eastAsia"/>
              </w:rPr>
              <w:t xml:space="preserve">□原材料采购 </w:t>
            </w:r>
            <w:r>
              <w:rPr>
                <w:rFonts w:hint="eastAsia"/>
                <w:lang w:eastAsia="zh-CN"/>
              </w:rPr>
              <w:t>■</w:t>
            </w:r>
            <w:r>
              <w:rPr>
                <w:rFonts w:hint="eastAsia"/>
              </w:rPr>
              <w:t xml:space="preserve">外部供方控制 </w:t>
            </w:r>
            <w:r>
              <w:rPr>
                <w:rFonts w:hint="eastAsia"/>
                <w:lang w:eastAsia="zh-CN"/>
              </w:rPr>
              <w:t>■</w:t>
            </w:r>
            <w:r>
              <w:rPr>
                <w:rFonts w:hint="eastAsia"/>
              </w:rPr>
              <w:t>生产/服务控制 □其他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US" w:eastAsia="zh-CN"/>
              </w:rPr>
              <w:t>无</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 □原材料订制 □生产/服务过程 □检验检测 □产品运输 □设备维修</w:t>
            </w:r>
          </w:p>
          <w:p>
            <w:pPr>
              <w:shd w:val="clear" w:color="auto" w:fill="C7DAF1" w:themeFill="text2" w:themeFillTint="32"/>
              <w:spacing w:before="40" w:after="40"/>
            </w:pPr>
            <w:r>
              <w:rPr>
                <w:rFonts w:hint="eastAsia"/>
              </w:rPr>
              <w:t>□人员培训 □其他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pacing w:line="360" w:lineRule="auto"/>
              <w:rPr>
                <w:u w:val="single"/>
              </w:rPr>
            </w:pPr>
            <w:r>
              <w:rPr>
                <w:rFonts w:hint="eastAsia"/>
              </w:rPr>
              <w:t>最高管理者制定了文件化的管理体系方针：</w:t>
            </w:r>
            <w:r>
              <w:rPr>
                <w:rFonts w:hint="eastAsia"/>
                <w:color w:val="000000"/>
                <w:szCs w:val="18"/>
                <w:u w:val="single"/>
                <w:lang w:eastAsia="zh-CN"/>
              </w:rPr>
              <w:t xml:space="preserve">顾客至上、诚信守法；持续改进、科学管理；珍惜环境、安全经营 </w:t>
            </w:r>
            <w:r>
              <w:rPr>
                <w:rFonts w:hint="eastAsia" w:ascii="Times New Roman" w:hAnsi="Times New Roman" w:eastAsia="宋体" w:cs="Times New Roman"/>
                <w:color w:val="000000"/>
                <w:szCs w:val="18"/>
                <w:u w:val="single"/>
                <w:lang w:eastAsia="zh-CN"/>
              </w:rPr>
              <w:t xml:space="preserve"> </w:t>
            </w:r>
            <w:r>
              <w:rPr>
                <w:rFonts w:hint="eastAsia" w:ascii="宋体" w:hAnsi="宋体" w:cs="宋体"/>
                <w:u w:val="single"/>
                <w:lang w:eastAsia="zh-CN"/>
              </w:rPr>
              <w:t>。</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default" w:eastAsia="宋体"/>
                <w:lang w:val="en-US" w:eastAsia="zh-CN"/>
              </w:rPr>
            </w:pPr>
            <w:r>
              <w:rPr>
                <w:rFonts w:hint="eastAsia"/>
              </w:rPr>
              <w:t>QMS的主管部门是——</w:t>
            </w:r>
            <w:r>
              <w:rPr>
                <w:rFonts w:hint="eastAsia"/>
                <w:lang w:val="en-US" w:eastAsia="zh-CN"/>
              </w:rPr>
              <w:t xml:space="preserve">行政部 </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竞争风险</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及时关注公司产品市场的情况，收集信息及时调整，保持公司产品的竞争力</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人力资源风险</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各部门应及时关注员工的心态变化，注意工作方式，创造良好的工作环境，提高员工的归属感</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eastAsia="zh-CN"/>
                    </w:rPr>
                    <w:t>原材料的质量及价格使公司的产品不具备竞争能力</w:t>
                  </w:r>
                </w:p>
              </w:tc>
              <w:tc>
                <w:tcPr>
                  <w:tcW w:w="3965"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eastAsia="zh-CN"/>
                    </w:rPr>
                    <w:t>对供方进行评价评审后比选采购</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064"/>
              <w:gridCol w:w="2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064"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2060" w:type="dxa"/>
                  <w:shd w:val="clear" w:color="auto" w:fill="auto"/>
                </w:tcPr>
                <w:p>
                  <w:pPr>
                    <w:shd w:val="clear" w:color="auto" w:fill="C7DAF1" w:themeFill="text2" w:themeFillTint="32"/>
                    <w:rPr>
                      <w:rFonts w:hint="eastAsia"/>
                      <w:highlight w:val="none"/>
                    </w:rPr>
                  </w:pPr>
                  <w:r>
                    <w:rPr>
                      <w:rFonts w:hint="eastAsia"/>
                      <w:highlight w:val="none"/>
                    </w:rPr>
                    <w:t>目标实际完成</w:t>
                  </w:r>
                </w:p>
                <w:p>
                  <w:pPr>
                    <w:pStyle w:val="3"/>
                    <w:rPr>
                      <w:rFonts w:hint="eastAsia" w:eastAsia="宋体"/>
                      <w:highlight w:val="none"/>
                      <w:lang w:eastAsia="zh-CN"/>
                    </w:rPr>
                  </w:pPr>
                  <w:r>
                    <w:rPr>
                      <w:rFonts w:hint="eastAsia" w:ascii="宋体" w:hAnsi="宋体"/>
                      <w:highlight w:val="none"/>
                      <w:lang w:eastAsia="zh-CN"/>
                    </w:rPr>
                    <w:t>（</w:t>
                  </w:r>
                  <w:r>
                    <w:rPr>
                      <w:rFonts w:hint="eastAsia" w:ascii="宋体" w:hAnsi="宋体"/>
                      <w:highlight w:val="none"/>
                      <w:lang w:val="en-US" w:eastAsia="zh-CN"/>
                    </w:rPr>
                    <w:t>2022年2-4季度</w:t>
                  </w:r>
                  <w:r>
                    <w:rPr>
                      <w:rFonts w:hint="eastAsia" w:ascii="宋体" w:hAnsi="宋体"/>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2191" w:type="dxa"/>
                  <w:shd w:val="clear" w:color="auto" w:fill="auto"/>
                  <w:vAlign w:val="center"/>
                </w:tcPr>
                <w:p>
                  <w:pPr>
                    <w:widowControl/>
                    <w:jc w:val="left"/>
                    <w:rPr>
                      <w:rFonts w:hint="eastAsia" w:ascii="Times New Roman" w:hAnsi="Times New Roman" w:eastAsia="宋体" w:cs="Times New Roman"/>
                      <w:color w:val="000000"/>
                      <w:kern w:val="2"/>
                      <w:sz w:val="21"/>
                      <w:szCs w:val="18"/>
                      <w:highlight w:val="yellow"/>
                      <w:lang w:val="en-US" w:eastAsia="zh-CN" w:bidi="ar-SA"/>
                    </w:rPr>
                  </w:pPr>
                  <w:r>
                    <w:rPr>
                      <w:rFonts w:hint="eastAsia" w:ascii="宋体" w:hAnsi="宋体" w:eastAsia="宋体" w:cs="宋体"/>
                      <w:color w:val="auto"/>
                      <w:kern w:val="0"/>
                      <w:sz w:val="18"/>
                      <w:szCs w:val="18"/>
                    </w:rPr>
                    <w:t>销售产品合格率为≥</w:t>
                  </w:r>
                  <w:r>
                    <w:rPr>
                      <w:rFonts w:hint="eastAsia" w:ascii="宋体" w:hAnsi="宋体" w:eastAsia="宋体" w:cs="宋体"/>
                      <w:color w:val="auto"/>
                      <w:kern w:val="0"/>
                      <w:sz w:val="18"/>
                      <w:szCs w:val="18"/>
                      <w:lang w:val="en-US" w:eastAsia="zh-CN"/>
                    </w:rPr>
                    <w:t>97</w:t>
                  </w:r>
                  <w:r>
                    <w:rPr>
                      <w:rFonts w:hint="eastAsia" w:ascii="宋体" w:hAnsi="宋体" w:eastAsia="宋体" w:cs="宋体"/>
                      <w:color w:val="auto"/>
                      <w:kern w:val="0"/>
                      <w:sz w:val="18"/>
                      <w:szCs w:val="18"/>
                    </w:rPr>
                    <w:t>%；</w:t>
                  </w:r>
                </w:p>
              </w:tc>
              <w:tc>
                <w:tcPr>
                  <w:tcW w:w="3136" w:type="dxa"/>
                  <w:shd w:val="clear" w:color="auto" w:fill="auto"/>
                  <w:vAlign w:val="center"/>
                </w:tcPr>
                <w:p>
                  <w:pPr>
                    <w:widowControl/>
                    <w:jc w:val="left"/>
                    <w:rPr>
                      <w:rFonts w:hint="default" w:ascii="Times New Roman" w:hAnsi="Times New Roman" w:eastAsia="宋体" w:cs="Times New Roman"/>
                      <w:color w:val="000000"/>
                      <w:kern w:val="2"/>
                      <w:sz w:val="21"/>
                      <w:szCs w:val="18"/>
                      <w:highlight w:val="yellow"/>
                      <w:lang w:val="en-GB" w:eastAsia="zh-CN" w:bidi="ar-SA"/>
                    </w:rPr>
                  </w:pPr>
                  <w:r>
                    <w:rPr>
                      <w:rFonts w:hint="eastAsia" w:ascii="宋体" w:hAnsi="宋体" w:eastAsia="宋体" w:cs="宋体"/>
                      <w:color w:val="auto"/>
                      <w:kern w:val="0"/>
                      <w:sz w:val="18"/>
                      <w:szCs w:val="18"/>
                    </w:rPr>
                    <w:t>合格率=合格量÷检验总数量×100%；</w:t>
                  </w:r>
                </w:p>
              </w:tc>
              <w:tc>
                <w:tcPr>
                  <w:tcW w:w="1064" w:type="dxa"/>
                  <w:shd w:val="clear" w:color="auto" w:fill="auto"/>
                  <w:vAlign w:val="center"/>
                </w:tcPr>
                <w:p>
                  <w:pPr>
                    <w:shd w:val="clear" w:color="auto" w:fill="C7DAF1" w:themeFill="text2" w:themeFillTint="32"/>
                    <w:rPr>
                      <w:rFonts w:hint="default" w:eastAsia="宋体"/>
                      <w:highlight w:val="yellow"/>
                      <w:lang w:val="en-US" w:eastAsia="zh-CN"/>
                    </w:rPr>
                  </w:pPr>
                  <w:r>
                    <w:rPr>
                      <w:rFonts w:hint="eastAsia" w:ascii="宋体" w:hAnsi="宋体" w:eastAsia="宋体" w:cs="Times New Roman"/>
                      <w:b w:val="0"/>
                      <w:bCs w:val="0"/>
                      <w:color w:val="auto"/>
                      <w:sz w:val="21"/>
                      <w:szCs w:val="21"/>
                      <w:lang w:eastAsia="zh-CN"/>
                    </w:rPr>
                    <w:t>供销部</w:t>
                  </w:r>
                </w:p>
              </w:tc>
              <w:tc>
                <w:tcPr>
                  <w:tcW w:w="2060" w:type="dxa"/>
                  <w:shd w:val="clear" w:color="auto" w:fill="auto"/>
                  <w:vAlign w:val="center"/>
                </w:tcPr>
                <w:p>
                  <w:pPr>
                    <w:widowControl/>
                    <w:jc w:val="center"/>
                    <w:rPr>
                      <w:rFonts w:hint="default" w:ascii="Times New Roman" w:hAnsi="Times New Roman" w:eastAsia="宋体" w:cs="Times New Roman"/>
                      <w:color w:val="000000"/>
                      <w:kern w:val="2"/>
                      <w:sz w:val="21"/>
                      <w:szCs w:val="18"/>
                      <w:highlight w:val="none"/>
                      <w:lang w:val="en-US" w:eastAsia="zh-CN" w:bidi="ar-SA"/>
                    </w:rPr>
                  </w:pPr>
                  <w:r>
                    <w:rPr>
                      <w:rFonts w:hint="eastAsia" w:ascii="宋体" w:hAnsi="宋体" w:eastAsia="宋体" w:cs="宋体"/>
                      <w:color w:val="auto"/>
                      <w:kern w:val="0"/>
                      <w:sz w:val="18"/>
                      <w:szCs w:val="18"/>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2191" w:type="dxa"/>
                  <w:shd w:val="clear" w:color="auto" w:fill="auto"/>
                  <w:vAlign w:val="center"/>
                </w:tcPr>
                <w:p>
                  <w:pPr>
                    <w:widowControl/>
                    <w:jc w:val="left"/>
                    <w:rPr>
                      <w:rFonts w:hint="eastAsia" w:ascii="Times New Roman" w:hAnsi="Times New Roman" w:eastAsia="宋体" w:cs="Times New Roman"/>
                      <w:color w:val="000000"/>
                      <w:kern w:val="2"/>
                      <w:sz w:val="21"/>
                      <w:szCs w:val="18"/>
                      <w:highlight w:val="yellow"/>
                      <w:lang w:val="en-US" w:eastAsia="zh-CN" w:bidi="ar-SA"/>
                    </w:rPr>
                  </w:pPr>
                  <w:r>
                    <w:rPr>
                      <w:rFonts w:hint="eastAsia" w:ascii="宋体" w:hAnsi="宋体" w:eastAsia="宋体" w:cs="宋体"/>
                      <w:color w:val="auto"/>
                      <w:kern w:val="0"/>
                      <w:sz w:val="18"/>
                      <w:szCs w:val="18"/>
                    </w:rPr>
                    <w:t>客户满意度95分以上</w:t>
                  </w:r>
                </w:p>
              </w:tc>
              <w:tc>
                <w:tcPr>
                  <w:tcW w:w="3136" w:type="dxa"/>
                  <w:shd w:val="clear" w:color="auto" w:fill="auto"/>
                  <w:vAlign w:val="center"/>
                </w:tcPr>
                <w:p>
                  <w:pPr>
                    <w:widowControl/>
                    <w:jc w:val="left"/>
                    <w:rPr>
                      <w:rFonts w:hint="eastAsia" w:ascii="Times New Roman" w:hAnsi="Times New Roman" w:eastAsia="宋体" w:cs="Times New Roman"/>
                      <w:color w:val="000000"/>
                      <w:kern w:val="2"/>
                      <w:sz w:val="21"/>
                      <w:szCs w:val="18"/>
                      <w:highlight w:val="yellow"/>
                      <w:lang w:val="en-US" w:eastAsia="zh-CN" w:bidi="ar-SA"/>
                    </w:rPr>
                  </w:pPr>
                  <w:r>
                    <w:rPr>
                      <w:rFonts w:hint="eastAsia" w:ascii="宋体" w:hAnsi="宋体" w:eastAsia="宋体" w:cs="宋体"/>
                      <w:color w:val="auto"/>
                      <w:kern w:val="0"/>
                      <w:sz w:val="18"/>
                      <w:szCs w:val="18"/>
                    </w:rPr>
                    <w:t>满意度=打分总分数÷调查数量</w:t>
                  </w:r>
                </w:p>
              </w:tc>
              <w:tc>
                <w:tcPr>
                  <w:tcW w:w="1064" w:type="dxa"/>
                  <w:shd w:val="clear" w:color="auto" w:fill="auto"/>
                  <w:vAlign w:val="center"/>
                </w:tcPr>
                <w:p>
                  <w:pPr>
                    <w:shd w:val="clear" w:color="auto" w:fill="C7DAF1" w:themeFill="text2" w:themeFillTint="32"/>
                    <w:rPr>
                      <w:rFonts w:hint="default" w:ascii="宋体" w:hAnsi="宋体" w:eastAsia="宋体"/>
                      <w:highlight w:val="yellow"/>
                      <w:lang w:val="en-US" w:eastAsia="zh-CN"/>
                    </w:rPr>
                  </w:pPr>
                  <w:r>
                    <w:rPr>
                      <w:rFonts w:hint="eastAsia" w:ascii="宋体" w:hAnsi="宋体" w:eastAsia="宋体" w:cs="Times New Roman"/>
                      <w:b w:val="0"/>
                      <w:bCs w:val="0"/>
                      <w:color w:val="auto"/>
                      <w:sz w:val="21"/>
                      <w:szCs w:val="21"/>
                      <w:lang w:eastAsia="zh-CN"/>
                    </w:rPr>
                    <w:t>供销部</w:t>
                  </w:r>
                </w:p>
              </w:tc>
              <w:tc>
                <w:tcPr>
                  <w:tcW w:w="2060" w:type="dxa"/>
                  <w:shd w:val="clear" w:color="auto" w:fill="auto"/>
                  <w:vAlign w:val="center"/>
                </w:tcPr>
                <w:p>
                  <w:pPr>
                    <w:widowControl/>
                    <w:jc w:val="center"/>
                    <w:rPr>
                      <w:rFonts w:hint="default" w:ascii="Times New Roman" w:hAnsi="Times New Roman" w:eastAsia="宋体" w:cs="Times New Roman"/>
                      <w:color w:val="000000"/>
                      <w:kern w:val="2"/>
                      <w:sz w:val="21"/>
                      <w:szCs w:val="18"/>
                      <w:highlight w:val="yellow"/>
                      <w:lang w:val="en-US" w:eastAsia="zh-CN" w:bidi="ar-SA"/>
                    </w:rPr>
                  </w:pPr>
                  <w:r>
                    <w:rPr>
                      <w:rFonts w:hint="eastAsia" w:ascii="宋体" w:hAnsi="宋体" w:eastAsia="宋体" w:cs="宋体"/>
                      <w:color w:val="auto"/>
                      <w:kern w:val="0"/>
                      <w:sz w:val="18"/>
                      <w:szCs w:val="18"/>
                    </w:rPr>
                    <w:t>9</w:t>
                  </w:r>
                  <w:r>
                    <w:rPr>
                      <w:rFonts w:hint="eastAsia" w:ascii="宋体" w:hAnsi="宋体" w:cs="宋体"/>
                      <w:color w:val="auto"/>
                      <w:kern w:val="0"/>
                      <w:sz w:val="18"/>
                      <w:szCs w:val="18"/>
                      <w:lang w:val="en-US" w:eastAsia="zh-CN"/>
                    </w:rPr>
                    <w:t>6</w:t>
                  </w:r>
                  <w:r>
                    <w:rPr>
                      <w:rFonts w:hint="eastAsia" w:ascii="宋体" w:hAnsi="宋体" w:eastAsia="宋体" w:cs="宋体"/>
                      <w:color w:val="auto"/>
                      <w:kern w:val="0"/>
                      <w:sz w:val="18"/>
                      <w:szCs w:val="18"/>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 w:hRule="atLeast"/>
              </w:trPr>
              <w:tc>
                <w:tcPr>
                  <w:tcW w:w="2191" w:type="dxa"/>
                  <w:shd w:val="clear" w:color="auto" w:fill="auto"/>
                  <w:vAlign w:val="center"/>
                </w:tcPr>
                <w:p>
                  <w:pPr>
                    <w:widowControl/>
                    <w:jc w:val="left"/>
                    <w:rPr>
                      <w:rFonts w:hint="eastAsia" w:ascii="Times New Roman" w:hAnsi="Times New Roman" w:eastAsia="宋体" w:cs="Times New Roman"/>
                      <w:color w:val="000000"/>
                      <w:kern w:val="2"/>
                      <w:sz w:val="21"/>
                      <w:szCs w:val="18"/>
                      <w:highlight w:val="yellow"/>
                      <w:lang w:val="en-US" w:eastAsia="zh-CN" w:bidi="ar-SA"/>
                    </w:rPr>
                  </w:pPr>
                  <w:r>
                    <w:rPr>
                      <w:rFonts w:hint="eastAsia" w:ascii="宋体" w:hAnsi="宋体" w:eastAsia="宋体" w:cs="宋体"/>
                      <w:color w:val="auto"/>
                      <w:kern w:val="0"/>
                      <w:sz w:val="18"/>
                      <w:szCs w:val="18"/>
                      <w:lang w:eastAsia="zh-CN"/>
                    </w:rPr>
                    <w:t>项目按期交付率</w:t>
                  </w:r>
                  <w:r>
                    <w:rPr>
                      <w:rFonts w:hint="eastAsia" w:ascii="宋体" w:hAnsi="宋体" w:eastAsia="宋体" w:cs="宋体"/>
                      <w:color w:val="auto"/>
                      <w:kern w:val="0"/>
                      <w:sz w:val="18"/>
                      <w:szCs w:val="18"/>
                    </w:rPr>
                    <w:t>≥98%</w:t>
                  </w:r>
                </w:p>
              </w:tc>
              <w:tc>
                <w:tcPr>
                  <w:tcW w:w="3136" w:type="dxa"/>
                  <w:shd w:val="clear" w:color="auto" w:fill="auto"/>
                  <w:vAlign w:val="center"/>
                </w:tcPr>
                <w:p>
                  <w:pPr>
                    <w:widowControl/>
                    <w:jc w:val="left"/>
                    <w:rPr>
                      <w:rFonts w:hint="eastAsia" w:ascii="Times New Roman" w:hAnsi="Times New Roman" w:eastAsia="宋体" w:cs="Times New Roman"/>
                      <w:color w:val="000000"/>
                      <w:kern w:val="2"/>
                      <w:sz w:val="21"/>
                      <w:szCs w:val="18"/>
                      <w:highlight w:val="yellow"/>
                      <w:lang w:val="en-US" w:eastAsia="zh-CN" w:bidi="ar-SA"/>
                    </w:rPr>
                  </w:pPr>
                  <w:r>
                    <w:rPr>
                      <w:rFonts w:hint="eastAsia" w:ascii="宋体" w:hAnsi="宋体" w:eastAsia="宋体" w:cs="宋体"/>
                      <w:color w:val="auto"/>
                      <w:kern w:val="0"/>
                      <w:sz w:val="18"/>
                      <w:szCs w:val="18"/>
                      <w:lang w:eastAsia="zh-CN"/>
                    </w:rPr>
                    <w:t>项目按期交付率</w:t>
                  </w:r>
                  <w:r>
                    <w:rPr>
                      <w:rFonts w:hint="eastAsia" w:ascii="宋体" w:hAnsi="宋体" w:eastAsia="宋体" w:cs="宋体"/>
                      <w:color w:val="auto"/>
                      <w:kern w:val="0"/>
                      <w:sz w:val="18"/>
                      <w:szCs w:val="18"/>
                    </w:rPr>
                    <w:t>=按期交付数量÷需交付总数量×100%</w:t>
                  </w:r>
                </w:p>
              </w:tc>
              <w:tc>
                <w:tcPr>
                  <w:tcW w:w="1064" w:type="dxa"/>
                  <w:shd w:val="clear" w:color="auto" w:fill="auto"/>
                  <w:vAlign w:val="center"/>
                </w:tcPr>
                <w:p>
                  <w:pPr>
                    <w:shd w:val="clear" w:color="auto" w:fill="C7DAF1" w:themeFill="text2" w:themeFillTint="32"/>
                    <w:rPr>
                      <w:rFonts w:hint="default" w:ascii="宋体" w:hAnsi="宋体" w:eastAsia="宋体" w:cs="Times New Roman"/>
                      <w:kern w:val="2"/>
                      <w:sz w:val="21"/>
                      <w:szCs w:val="24"/>
                      <w:highlight w:val="yellow"/>
                      <w:lang w:val="en-US" w:eastAsia="zh-CN" w:bidi="ar-SA"/>
                    </w:rPr>
                  </w:pPr>
                  <w:r>
                    <w:rPr>
                      <w:rFonts w:hint="eastAsia" w:ascii="宋体" w:hAnsi="宋体" w:cs="Times New Roman"/>
                      <w:b w:val="0"/>
                      <w:bCs w:val="0"/>
                      <w:color w:val="auto"/>
                      <w:sz w:val="21"/>
                      <w:szCs w:val="21"/>
                      <w:lang w:val="en-US" w:eastAsia="zh-CN"/>
                    </w:rPr>
                    <w:t>项目</w:t>
                  </w:r>
                  <w:r>
                    <w:rPr>
                      <w:rFonts w:hint="eastAsia" w:ascii="宋体" w:hAnsi="宋体" w:eastAsia="宋体" w:cs="Times New Roman"/>
                      <w:b w:val="0"/>
                      <w:bCs w:val="0"/>
                      <w:color w:val="auto"/>
                      <w:sz w:val="21"/>
                      <w:szCs w:val="21"/>
                      <w:lang w:eastAsia="zh-CN"/>
                    </w:rPr>
                    <w:t>部</w:t>
                  </w:r>
                </w:p>
              </w:tc>
              <w:tc>
                <w:tcPr>
                  <w:tcW w:w="2060" w:type="dxa"/>
                  <w:shd w:val="clear" w:color="auto" w:fill="auto"/>
                  <w:vAlign w:val="center"/>
                </w:tcPr>
                <w:p>
                  <w:pPr>
                    <w:widowControl/>
                    <w:jc w:val="center"/>
                    <w:rPr>
                      <w:rFonts w:hint="default" w:ascii="Times New Roman" w:hAnsi="Times New Roman" w:eastAsia="宋体" w:cs="Times New Roman"/>
                      <w:color w:val="000000"/>
                      <w:kern w:val="2"/>
                      <w:sz w:val="21"/>
                      <w:szCs w:val="18"/>
                      <w:highlight w:val="yellow"/>
                      <w:lang w:val="en-US" w:eastAsia="zh-CN" w:bidi="ar-SA"/>
                    </w:rPr>
                  </w:pPr>
                  <w:r>
                    <w:rPr>
                      <w:rFonts w:hint="eastAsia" w:ascii="宋体" w:hAnsi="宋体" w:eastAsia="宋体" w:cs="宋体"/>
                      <w:color w:val="auto"/>
                      <w:kern w:val="0"/>
                      <w:sz w:val="18"/>
                      <w:szCs w:val="18"/>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widowControl/>
                    <w:jc w:val="left"/>
                  </w:pPr>
                  <w:r>
                    <w:rPr>
                      <w:rFonts w:hint="eastAsia" w:ascii="宋体" w:hAnsi="宋体" w:eastAsia="宋体" w:cs="宋体"/>
                      <w:color w:val="auto"/>
                      <w:kern w:val="0"/>
                      <w:sz w:val="18"/>
                      <w:szCs w:val="18"/>
                    </w:rPr>
                    <w:t>采购物资合格率≥</w:t>
                  </w:r>
                  <w:r>
                    <w:rPr>
                      <w:rFonts w:hint="eastAsia" w:ascii="宋体" w:hAnsi="宋体" w:eastAsia="宋体" w:cs="宋体"/>
                      <w:color w:val="auto"/>
                      <w:kern w:val="0"/>
                      <w:sz w:val="18"/>
                      <w:szCs w:val="18"/>
                      <w:lang w:val="en-US" w:eastAsia="zh-CN"/>
                    </w:rPr>
                    <w:t>99</w:t>
                  </w:r>
                  <w:r>
                    <w:rPr>
                      <w:rFonts w:hint="eastAsia" w:ascii="宋体" w:hAnsi="宋体" w:eastAsia="宋体" w:cs="宋体"/>
                      <w:color w:val="auto"/>
                      <w:kern w:val="0"/>
                      <w:sz w:val="18"/>
                      <w:szCs w:val="18"/>
                    </w:rPr>
                    <w:t>%</w:t>
                  </w:r>
                </w:p>
              </w:tc>
              <w:tc>
                <w:tcPr>
                  <w:tcW w:w="3136" w:type="dxa"/>
                  <w:shd w:val="clear" w:color="auto" w:fill="auto"/>
                  <w:vAlign w:val="center"/>
                </w:tcPr>
                <w:p>
                  <w:pPr>
                    <w:widowControl/>
                    <w:jc w:val="left"/>
                    <w:rPr>
                      <w:rFonts w:ascii="宋体" w:hAnsi="宋体"/>
                    </w:rPr>
                  </w:pPr>
                  <w:r>
                    <w:rPr>
                      <w:rFonts w:hint="eastAsia" w:ascii="宋体" w:hAnsi="宋体" w:eastAsia="宋体" w:cs="宋体"/>
                      <w:color w:val="auto"/>
                      <w:kern w:val="0"/>
                      <w:sz w:val="18"/>
                      <w:szCs w:val="18"/>
                    </w:rPr>
                    <w:t>合格率=合格数量÷采购总数×100%</w:t>
                  </w:r>
                </w:p>
              </w:tc>
              <w:tc>
                <w:tcPr>
                  <w:tcW w:w="1064" w:type="dxa"/>
                  <w:shd w:val="clear" w:color="auto" w:fill="auto"/>
                  <w:vAlign w:val="center"/>
                </w:tcPr>
                <w:p>
                  <w:pPr>
                    <w:shd w:val="clear" w:color="auto" w:fill="C7DAF1" w:themeFill="text2" w:themeFillTint="32"/>
                    <w:rPr>
                      <w:rFonts w:ascii="宋体" w:hAnsi="宋体"/>
                    </w:rPr>
                  </w:pPr>
                  <w:r>
                    <w:rPr>
                      <w:rFonts w:hint="eastAsia" w:ascii="宋体" w:hAnsi="宋体" w:eastAsia="宋体" w:cs="Times New Roman"/>
                      <w:b w:val="0"/>
                      <w:bCs w:val="0"/>
                      <w:color w:val="auto"/>
                      <w:sz w:val="21"/>
                      <w:szCs w:val="21"/>
                      <w:lang w:eastAsia="zh-CN"/>
                    </w:rPr>
                    <w:t>供销部</w:t>
                  </w:r>
                </w:p>
              </w:tc>
              <w:tc>
                <w:tcPr>
                  <w:tcW w:w="2060" w:type="dxa"/>
                  <w:shd w:val="clear" w:color="auto" w:fill="auto"/>
                  <w:vAlign w:val="center"/>
                </w:tcPr>
                <w:p>
                  <w:pPr>
                    <w:shd w:val="clear" w:color="auto" w:fill="C7DAF1" w:themeFill="text2" w:themeFillTint="32"/>
                    <w:jc w:val="center"/>
                    <w:rPr>
                      <w:rFonts w:ascii="宋体" w:hAnsi="宋体"/>
                    </w:rPr>
                  </w:pPr>
                  <w:r>
                    <w:rPr>
                      <w:rFonts w:hint="eastAsia" w:ascii="宋体" w:hAnsi="宋体" w:eastAsia="宋体" w:cs="宋体"/>
                      <w:color w:val="auto"/>
                      <w:kern w:val="0"/>
                      <w:sz w:val="18"/>
                      <w:szCs w:val="18"/>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064" w:type="dxa"/>
                  <w:shd w:val="clear" w:color="auto" w:fill="auto"/>
                  <w:vAlign w:val="center"/>
                </w:tcPr>
                <w:p>
                  <w:pPr>
                    <w:shd w:val="clear" w:color="auto" w:fill="C7DAF1" w:themeFill="text2" w:themeFillTint="32"/>
                    <w:rPr>
                      <w:rFonts w:ascii="宋体" w:hAnsi="宋体"/>
                    </w:rPr>
                  </w:pPr>
                </w:p>
              </w:tc>
              <w:tc>
                <w:tcPr>
                  <w:tcW w:w="2060"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lang w:eastAsia="zh-CN"/>
              </w:rPr>
              <w:t>■</w:t>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 xml:space="preserve">□组织结构变更 □部门职责变更 □主要原材料 □关键人员 □生产工艺/服务流程 </w:t>
            </w:r>
          </w:p>
          <w:p>
            <w:pPr>
              <w:shd w:val="clear" w:color="auto" w:fill="C7DAF1" w:themeFill="text2" w:themeFillTint="32"/>
              <w:spacing w:before="40" w:after="40"/>
            </w:pPr>
            <w:r>
              <w:rPr>
                <w:rFonts w:hint="eastAsia"/>
              </w:rPr>
              <w:t>□主要设备设施 □主要检测设备 □其他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lang w:eastAsia="zh-CN"/>
              </w:rPr>
              <w:t>■</w:t>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lang w:eastAsia="zh-CN"/>
              </w:rPr>
              <w:t>■</w:t>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none"/>
              </w:rPr>
            </w:pPr>
            <w:r>
              <w:rPr>
                <w:rFonts w:hint="eastAsia"/>
                <w:highlight w:val="none"/>
              </w:rPr>
              <w:t>组织应确定、提供并维护所需的基础设施情况：</w:t>
            </w:r>
          </w:p>
          <w:p>
            <w:pPr>
              <w:shd w:val="clear" w:color="auto" w:fill="C7DAF1" w:themeFill="text2" w:themeFillTint="32"/>
              <w:rPr>
                <w:rFonts w:hint="eastAsia"/>
                <w:highlight w:val="none"/>
              </w:rPr>
            </w:pPr>
            <w:r>
              <w:rPr>
                <w:rFonts w:hint="eastAsia"/>
                <w:highlight w:val="none"/>
              </w:rPr>
              <w:t>建筑面积</w:t>
            </w:r>
            <w:r>
              <w:rPr>
                <w:rFonts w:hint="eastAsia"/>
                <w:highlight w:val="none"/>
                <w:lang w:eastAsia="zh-CN"/>
              </w:rPr>
              <w:t>150平方米</w:t>
            </w:r>
            <w:r>
              <w:rPr>
                <w:rFonts w:hint="eastAsia"/>
                <w:highlight w:val="none"/>
              </w:rPr>
              <w:t xml:space="preserve">；生产车间  个；库房  </w:t>
            </w:r>
            <w:r>
              <w:rPr>
                <w:rFonts w:hint="eastAsia"/>
                <w:highlight w:val="none"/>
                <w:lang w:val="en-US" w:eastAsia="zh-CN"/>
              </w:rPr>
              <w:t xml:space="preserve"> 1</w:t>
            </w:r>
            <w:r>
              <w:rPr>
                <w:rFonts w:hint="eastAsia"/>
                <w:highlight w:val="none"/>
              </w:rPr>
              <w:t xml:space="preserve">  个；实验室   个；</w:t>
            </w:r>
          </w:p>
          <w:p>
            <w:pPr>
              <w:shd w:val="clear" w:color="auto" w:fill="C7DAF1" w:themeFill="text2" w:themeFillTint="32"/>
              <w:rPr>
                <w:rFonts w:hint="eastAsia"/>
                <w:highlight w:val="none"/>
                <w:lang w:eastAsia="zh-CN"/>
              </w:rPr>
            </w:pPr>
            <w:r>
              <w:rPr>
                <w:rFonts w:hint="eastAsia"/>
                <w:highlight w:val="none"/>
              </w:rPr>
              <w:t>主要生产设备有：</w:t>
            </w:r>
            <w:r>
              <w:rPr>
                <w:rFonts w:hint="eastAsia"/>
                <w:highlight w:val="none"/>
                <w:u w:val="single"/>
                <w:lang w:eastAsia="zh-CN"/>
              </w:rPr>
              <w:t>电脑、打印机、熔钎机、电锤、手枪钻、剥线钳、压线钳、人字梯、切割机、弯管机等</w:t>
            </w:r>
            <w:r>
              <w:rPr>
                <w:rFonts w:hint="eastAsia"/>
                <w:highlight w:val="none"/>
                <w:lang w:eastAsia="zh-CN"/>
              </w:rPr>
              <w:t>。</w:t>
            </w:r>
          </w:p>
          <w:p>
            <w:pPr>
              <w:shd w:val="clear" w:color="auto" w:fill="C7DAF1" w:themeFill="text2" w:themeFillTint="32"/>
              <w:rPr>
                <w:highlight w:val="none"/>
              </w:rPr>
            </w:pPr>
            <w:r>
              <w:rPr>
                <w:rFonts w:hint="eastAsia"/>
                <w:highlight w:val="none"/>
              </w:rPr>
              <w:t>特种设备：</w:t>
            </w:r>
            <w:r>
              <w:rPr>
                <w:rFonts w:hint="eastAsia" w:ascii="Wingdings" w:hAnsi="Wingdings"/>
                <w:highlight w:val="none"/>
                <w:lang w:eastAsia="zh-CN"/>
              </w:rPr>
              <w:t>□</w:t>
            </w:r>
            <w:r>
              <w:rPr>
                <w:rFonts w:hint="eastAsia"/>
                <w:highlight w:val="none"/>
              </w:rPr>
              <w:t xml:space="preserve">叉车 </w:t>
            </w:r>
            <w:r>
              <w:rPr>
                <w:rFonts w:hint="eastAsia" w:ascii="Wingdings" w:hAnsi="Wingdings"/>
                <w:highlight w:val="none"/>
                <w:lang w:eastAsia="zh-CN"/>
              </w:rPr>
              <w:t>□</w:t>
            </w:r>
            <w:r>
              <w:rPr>
                <w:rFonts w:hint="eastAsia"/>
                <w:highlight w:val="none"/>
              </w:rPr>
              <w:t xml:space="preserve">行车 </w:t>
            </w:r>
            <w:r>
              <w:rPr>
                <w:rFonts w:hint="eastAsia" w:ascii="Wingdings" w:hAnsi="Wingdings"/>
                <w:highlight w:val="none"/>
                <w:lang w:eastAsia="zh-CN"/>
              </w:rPr>
              <w:t>□</w:t>
            </w:r>
            <w:r>
              <w:rPr>
                <w:rFonts w:hint="eastAsia"/>
                <w:highlight w:val="none"/>
              </w:rPr>
              <w:t xml:space="preserve">锅炉 </w:t>
            </w:r>
            <w:r>
              <w:rPr>
                <w:rFonts w:hint="eastAsia" w:ascii="Wingdings" w:hAnsi="Wingdings"/>
                <w:highlight w:val="none"/>
                <w:lang w:eastAsia="zh-CN"/>
              </w:rPr>
              <w:t>□</w:t>
            </w:r>
            <w:r>
              <w:rPr>
                <w:rFonts w:hint="eastAsia"/>
                <w:highlight w:val="none"/>
              </w:rPr>
              <w:t xml:space="preserve">电梯  </w:t>
            </w:r>
            <w:r>
              <w:rPr>
                <w:rFonts w:hint="eastAsia" w:ascii="Wingdings" w:hAnsi="Wingdings"/>
                <w:highlight w:val="none"/>
                <w:lang w:eastAsia="zh-CN"/>
              </w:rPr>
              <w:t>□</w:t>
            </w:r>
            <w:r>
              <w:rPr>
                <w:rFonts w:hint="eastAsia"/>
                <w:highlight w:val="none"/>
              </w:rPr>
              <w:t xml:space="preserve">压力容器  </w:t>
            </w:r>
            <w:r>
              <w:rPr>
                <w:rFonts w:hint="eastAsia" w:ascii="Wingdings" w:hAnsi="Wingdings"/>
                <w:highlight w:val="none"/>
                <w:lang w:eastAsia="zh-CN"/>
              </w:rPr>
              <w:t>□</w:t>
            </w:r>
            <w:r>
              <w:rPr>
                <w:rFonts w:hint="eastAsia"/>
                <w:highlight w:val="none"/>
              </w:rPr>
              <w:t xml:space="preserve">压力管道  </w:t>
            </w:r>
            <w:r>
              <w:rPr>
                <w:rFonts w:hint="eastAsia" w:ascii="Wingdings" w:hAnsi="Wingdings"/>
                <w:highlight w:val="none"/>
                <w:lang w:eastAsia="zh-CN"/>
              </w:rPr>
              <w:t>■</w:t>
            </w:r>
            <w:r>
              <w:rPr>
                <w:rFonts w:hint="eastAsia"/>
                <w:highlight w:val="none"/>
              </w:rPr>
              <w:t xml:space="preserve">不适用  </w:t>
            </w:r>
          </w:p>
          <w:p>
            <w:pPr>
              <w:shd w:val="clear" w:color="auto" w:fill="C7DAF1" w:themeFill="text2" w:themeFillTint="32"/>
              <w:rPr>
                <w:highlight w:val="none"/>
                <w:u w:val="single"/>
              </w:rPr>
            </w:pPr>
            <w:r>
              <w:rPr>
                <w:rFonts w:hint="eastAsia"/>
                <w:highlight w:val="none"/>
              </w:rPr>
              <w:t>特种设备管理：</w:t>
            </w:r>
            <w:r>
              <w:rPr>
                <w:rFonts w:hint="eastAsia" w:ascii="Wingdings" w:hAnsi="Wingdings"/>
                <w:highlight w:val="none"/>
                <w:lang w:eastAsia="zh-CN"/>
              </w:rPr>
              <w:t>□</w:t>
            </w:r>
            <w:r>
              <w:rPr>
                <w:rFonts w:hint="eastAsia"/>
                <w:highlight w:val="none"/>
              </w:rPr>
              <w:t xml:space="preserve">进行了定期检验  </w:t>
            </w:r>
            <w:r>
              <w:rPr>
                <w:rFonts w:hint="eastAsia" w:ascii="Wingdings" w:hAnsi="Wingdings"/>
                <w:highlight w:val="none"/>
                <w:lang w:eastAsia="zh-CN"/>
              </w:rPr>
              <w:t>□</w:t>
            </w:r>
            <w:r>
              <w:rPr>
                <w:rFonts w:hint="eastAsia"/>
                <w:highlight w:val="none"/>
              </w:rPr>
              <w:t xml:space="preserve">未进行定期检验的有： </w:t>
            </w:r>
            <w:r>
              <w:rPr>
                <w:rFonts w:hint="eastAsia"/>
                <w:highlight w:val="none"/>
                <w:u w:val="single"/>
              </w:rPr>
              <w:t xml:space="preserve">            </w:t>
            </w:r>
          </w:p>
          <w:p>
            <w:pPr>
              <w:shd w:val="clear" w:color="auto" w:fill="C7DAF1" w:themeFill="text2" w:themeFillTint="32"/>
              <w:rPr>
                <w:highlight w:val="none"/>
              </w:rPr>
            </w:pPr>
            <w:r>
              <w:rPr>
                <w:rFonts w:hint="eastAsia"/>
                <w:highlight w:val="none"/>
                <w:lang w:eastAsia="zh-CN"/>
              </w:rPr>
              <w:t>■</w:t>
            </w:r>
            <w:r>
              <w:rPr>
                <w:rFonts w:hint="eastAsia"/>
                <w:highlight w:val="none"/>
              </w:rPr>
              <w:t>组织</w:t>
            </w:r>
            <w:r>
              <w:rPr>
                <w:highlight w:val="none"/>
              </w:rPr>
              <w:t>现有</w:t>
            </w:r>
            <w:r>
              <w:rPr>
                <w:rFonts w:hint="eastAsia"/>
                <w:highlight w:val="none"/>
              </w:rPr>
              <w:t>基础设施可满足质量管理体系运行；</w:t>
            </w:r>
          </w:p>
          <w:p>
            <w:pPr>
              <w:shd w:val="clear" w:color="auto" w:fill="C7DAF1" w:themeFill="text2" w:themeFillTint="32"/>
              <w:rPr>
                <w:highlight w:val="none"/>
              </w:rPr>
            </w:pPr>
            <w:r>
              <w:rPr>
                <w:rFonts w:hint="eastAsia"/>
                <w:highlight w:val="none"/>
              </w:rPr>
              <w:t>□组织</w:t>
            </w:r>
            <w:r>
              <w:rPr>
                <w:highlight w:val="none"/>
              </w:rPr>
              <w:t>现有</w:t>
            </w:r>
            <w:r>
              <w:rPr>
                <w:rFonts w:hint="eastAsia"/>
                <w:highlight w:val="none"/>
              </w:rPr>
              <w:t>基础设施可基本满足质量管理体系运行，但是还有不足需要补充：</w:t>
            </w:r>
            <w:r>
              <w:rPr>
                <w:rFonts w:hint="eastAsia"/>
                <w:highlight w:val="none"/>
                <w:u w:val="single"/>
              </w:rPr>
              <w:t xml:space="preserve">           </w:t>
            </w:r>
          </w:p>
          <w:p>
            <w:pPr>
              <w:shd w:val="clear" w:color="auto" w:fill="C7DAF1" w:themeFill="text2" w:themeFillTint="32"/>
              <w:rPr>
                <w:highlight w:val="none"/>
                <w:u w:val="single"/>
              </w:rPr>
            </w:pPr>
            <w:r>
              <w:rPr>
                <w:rFonts w:hint="eastAsia"/>
                <w:highlight w:val="none"/>
              </w:rPr>
              <w:t>□组织</w:t>
            </w:r>
            <w:r>
              <w:rPr>
                <w:highlight w:val="none"/>
              </w:rPr>
              <w:t>现有</w:t>
            </w:r>
            <w:r>
              <w:rPr>
                <w:rFonts w:hint="eastAsia"/>
                <w:highlight w:val="none"/>
              </w:rPr>
              <w:t>基础设施完全不能满足质量管理体系运行，</w:t>
            </w:r>
            <w:r>
              <w:rPr>
                <w:highlight w:val="none"/>
              </w:rPr>
              <w:t>需要从外部供方获得</w:t>
            </w:r>
            <w:r>
              <w:rPr>
                <w:rFonts w:hint="eastAsia"/>
                <w:highlight w:val="none"/>
              </w:rPr>
              <w:t>：</w:t>
            </w:r>
            <w:r>
              <w:rPr>
                <w:rFonts w:hint="eastAsia"/>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 xml:space="preserve">组织应确定、提供并维护所需的人为因素与物理因素环境，以运行过程并获得合格产品和服务。 </w:t>
            </w:r>
          </w:p>
          <w:p>
            <w:pPr>
              <w:shd w:val="clear" w:color="auto" w:fill="C7DAF1" w:themeFill="text2" w:themeFillTint="32"/>
            </w:pPr>
            <w:r>
              <w:rPr>
                <w:rFonts w:hint="eastAsia"/>
                <w:lang w:eastAsia="zh-CN"/>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pPr>
              <w:shd w:val="clear" w:color="auto" w:fill="C7DA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宋体" w:hAnsi="宋体" w:eastAsia="宋体" w:cs="宋体"/>
                <w:lang w:eastAsia="zh-CN"/>
              </w:rPr>
              <w:t>■</w:t>
            </w:r>
            <w:r>
              <w:rPr>
                <w:rFonts w:hint="eastAsia"/>
              </w:rPr>
              <w:t xml:space="preserve">计量器具   </w:t>
            </w:r>
            <w:r>
              <w:rPr>
                <w:rFonts w:hint="eastAsia" w:ascii="Wingdings" w:hAnsi="Wingdings"/>
                <w:lang w:eastAsia="zh-CN"/>
              </w:rPr>
              <w:t>□</w:t>
            </w:r>
            <w:r>
              <w:rPr>
                <w:rFonts w:hint="eastAsia"/>
              </w:rPr>
              <w:t xml:space="preserve">服务流程检查表  </w:t>
            </w:r>
            <w:r>
              <w:rPr>
                <w:rFonts w:hint="eastAsia" w:ascii="Wingdings" w:hAnsi="Wingdings"/>
                <w:lang w:eastAsia="zh-CN"/>
              </w:rPr>
              <w:t>□</w:t>
            </w:r>
            <w:r>
              <w:rPr>
                <w:rFonts w:hint="eastAsia"/>
              </w:rPr>
              <w:t>其他</w:t>
            </w:r>
          </w:p>
          <w:p>
            <w:pPr>
              <w:shd w:val="clear" w:color="auto" w:fill="C7DAF1" w:themeFill="text2" w:themeFillTint="32"/>
            </w:pPr>
            <w:r>
              <w:rPr>
                <w:rFonts w:hint="eastAsia"/>
              </w:rPr>
              <w:t>计量器具的</w:t>
            </w:r>
            <w:r>
              <w:t>测量溯源</w:t>
            </w:r>
            <w:r>
              <w:rPr>
                <w:rFonts w:hint="eastAsia"/>
              </w:rPr>
              <w:t xml:space="preserve">方法：  </w:t>
            </w:r>
            <w:r>
              <w:rPr>
                <w:rFonts w:hint="eastAsia" w:ascii="Wingdings" w:hAnsi="Wingdings"/>
                <w:lang w:eastAsia="zh-CN"/>
              </w:rPr>
              <w:t>□</w:t>
            </w:r>
            <w:r>
              <w:rPr>
                <w:rFonts w:hint="eastAsia"/>
              </w:rPr>
              <w:t xml:space="preserve">自校  </w:t>
            </w:r>
            <w:r>
              <w:rPr>
                <w:rFonts w:hint="eastAsia" w:ascii="宋体" w:hAnsi="宋体" w:eastAsia="宋体" w:cs="宋体"/>
              </w:rPr>
              <w:t>■</w:t>
            </w:r>
            <w:r>
              <w:rPr>
                <w:rFonts w:hint="eastAsia"/>
              </w:rPr>
              <w:t xml:space="preserve">外校 </w:t>
            </w:r>
          </w:p>
          <w:p>
            <w:pPr>
              <w:shd w:val="clear" w:color="auto" w:fill="C7DAF1" w:themeFill="text2" w:themeFillTint="32"/>
              <w:rPr>
                <w:rFonts w:hint="default"/>
                <w:highlight w:val="none"/>
                <w:u w:val="single"/>
                <w:lang w:val="en-US"/>
              </w:rPr>
            </w:pPr>
            <w:r>
              <w:rPr>
                <w:rFonts w:hint="eastAsia"/>
              </w:rPr>
              <w:t>国家强检的计量器具有：</w:t>
            </w:r>
            <w:r>
              <w:rPr>
                <w:rFonts w:hint="eastAsia" w:ascii="宋体"/>
                <w:color w:val="000000"/>
                <w:sz w:val="21"/>
                <w:szCs w:val="21"/>
                <w:highlight w:val="none"/>
                <w:u w:val="single"/>
                <w:lang w:val="en-US" w:eastAsia="zh-CN"/>
              </w:rPr>
              <w:t xml:space="preserve">          </w:t>
            </w:r>
          </w:p>
          <w:p>
            <w:pPr>
              <w:shd w:val="clear" w:color="auto" w:fill="C7DAF1" w:themeFill="text2" w:themeFillTint="32"/>
              <w:rPr>
                <w:u w:val="single"/>
              </w:rPr>
            </w:pPr>
            <w:r>
              <w:rPr>
                <w:rFonts w:hint="eastAsia"/>
                <w:highlight w:val="none"/>
              </w:rPr>
              <w:t>计量器具管理：</w:t>
            </w:r>
            <w:r>
              <w:rPr>
                <w:rFonts w:hint="eastAsia" w:ascii="宋体" w:hAnsi="宋体" w:eastAsia="宋体" w:cs="宋体"/>
                <w:lang w:eastAsia="zh-CN"/>
              </w:rPr>
              <w:t>■</w:t>
            </w:r>
            <w:r>
              <w:rPr>
                <w:rFonts w:hint="eastAsia"/>
                <w:highlight w:val="none"/>
              </w:rPr>
              <w:t>进行了定期校准/检定</w:t>
            </w:r>
            <w:r>
              <w:rPr>
                <w:rFonts w:hint="eastAsia"/>
                <w:highlight w:val="none"/>
                <w:lang w:eastAsia="zh-CN"/>
              </w:rPr>
              <w:t>：</w:t>
            </w:r>
            <w:r>
              <w:rPr>
                <w:rFonts w:hint="eastAsia" w:ascii="宋体"/>
                <w:color w:val="000000"/>
                <w:sz w:val="21"/>
                <w:szCs w:val="21"/>
                <w:highlight w:val="none"/>
                <w:u w:val="single"/>
                <w:lang w:val="en-US" w:eastAsia="zh-CN"/>
              </w:rPr>
              <w:t>万用表、巡线仪</w:t>
            </w:r>
            <w:r>
              <w:rPr>
                <w:rFonts w:hint="eastAsia"/>
                <w:highlight w:val="none"/>
              </w:rPr>
              <w:t xml:space="preserve">  </w:t>
            </w:r>
            <w:r>
              <w:rPr>
                <w:rFonts w:hint="eastAsia" w:ascii="Wingdings" w:hAnsi="Wingdings"/>
                <w:highlight w:val="none"/>
                <w:lang w:eastAsia="zh-CN"/>
              </w:rPr>
              <w:t>□</w:t>
            </w:r>
            <w:r>
              <w:rPr>
                <w:rFonts w:hint="eastAsia"/>
                <w:highlight w:val="none"/>
              </w:rPr>
              <w:t>未进行定期校准/检定的有：</w:t>
            </w:r>
            <w:r>
              <w:rPr>
                <w:rFonts w:hint="eastAsia"/>
              </w:rPr>
              <w:t xml:space="preserve">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r>
              <w:rPr>
                <w:rFonts w:hint="eastAsia"/>
              </w:rPr>
              <w:t xml:space="preserve"> </w:t>
            </w:r>
          </w:p>
          <w:p>
            <w:pPr>
              <w:shd w:val="clear" w:color="auto" w:fill="C7DAF1" w:themeFill="text2" w:themeFillTint="32"/>
            </w:pPr>
            <w:r>
              <w:rPr>
                <w:rFonts w:hint="eastAsia"/>
              </w:rPr>
              <w:t xml:space="preserve">内部知识: </w:t>
            </w:r>
            <w:r>
              <w:rPr>
                <w:rFonts w:hint="eastAsia" w:ascii="Wingdings" w:hAnsi="Wingdings"/>
                <w:lang w:eastAsia="zh-CN"/>
              </w:rPr>
              <w:t>□</w:t>
            </w:r>
            <w:r>
              <w:rPr>
                <w:rFonts w:hint="eastAsia"/>
              </w:rPr>
              <w:t xml:space="preserve">加工工艺 </w:t>
            </w:r>
            <w:r>
              <w:rPr>
                <w:rFonts w:hint="eastAsia" w:ascii="Wingdings" w:hAnsi="Wingdings"/>
                <w:lang w:eastAsia="zh-CN"/>
              </w:rPr>
              <w:t>□</w:t>
            </w:r>
            <w:r>
              <w:rPr>
                <w:rFonts w:hint="eastAsia"/>
              </w:rPr>
              <w:t xml:space="preserve">生产经验 </w:t>
            </w:r>
            <w:r>
              <w:rPr>
                <w:rFonts w:hint="eastAsia"/>
                <w:lang w:eastAsia="zh-CN"/>
              </w:rPr>
              <w:t>■</w:t>
            </w:r>
            <w:r>
              <w:rPr>
                <w:rFonts w:hint="eastAsia"/>
              </w:rPr>
              <w:t xml:space="preserve">管理软件 </w:t>
            </w:r>
            <w:r>
              <w:rPr>
                <w:rFonts w:hint="eastAsia"/>
                <w:lang w:eastAsia="zh-CN"/>
              </w:rPr>
              <w:t>■</w:t>
            </w:r>
            <w:r>
              <w:rPr>
                <w:rFonts w:hint="eastAsia"/>
              </w:rPr>
              <w:t xml:space="preserve">市场预测   </w:t>
            </w:r>
            <w:r>
              <w:rPr>
                <w:rFonts w:hint="eastAsia" w:ascii="Wingdings" w:hAnsi="Wingdings"/>
                <w:lang w:eastAsia="zh-CN"/>
              </w:rPr>
              <w:t>□</w:t>
            </w:r>
            <w:r>
              <w:rPr>
                <w:rFonts w:hint="eastAsia"/>
              </w:rPr>
              <w:t xml:space="preserve">企业标准  </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t>■</w:t>
            </w:r>
            <w:r>
              <w:rPr>
                <w:rFonts w:hint="eastAsia"/>
              </w:rPr>
              <w:t xml:space="preserve">顾客提供资料 </w:t>
            </w:r>
            <w:r>
              <w:rPr>
                <w:rFonts w:hint="eastAsia" w:ascii="Wingdings" w:hAnsi="Wingdings"/>
                <w:lang w:eastAsia="zh-CN"/>
              </w:rPr>
              <w:t>■</w:t>
            </w:r>
            <w:r>
              <w:rPr>
                <w:rFonts w:hint="eastAsia"/>
              </w:rPr>
              <w:t xml:space="preserve">产品标准  </w:t>
            </w:r>
            <w:r>
              <w:rPr>
                <w:rFonts w:hint="eastAsia" w:ascii="Wingdings" w:hAnsi="Wingdings"/>
                <w:lang w:eastAsia="zh-CN"/>
              </w:rPr>
              <w:t>□</w:t>
            </w:r>
            <w:r>
              <w:rPr>
                <w:rFonts w:hint="eastAsia"/>
              </w:rPr>
              <w:t xml:space="preserve">学术交流信息  </w:t>
            </w:r>
            <w:r>
              <w:rPr>
                <w:rFonts w:hint="eastAsia" w:ascii="Wingdings" w:hAnsi="Wingdings"/>
                <w:lang w:eastAsia="zh-CN"/>
              </w:rPr>
              <w:t>□</w:t>
            </w:r>
            <w:r>
              <w:rPr>
                <w:rFonts w:hint="eastAsia"/>
              </w:rPr>
              <w:t xml:space="preserve">专业会议信息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 xml:space="preserve">通过 </w:t>
            </w:r>
            <w:r>
              <w:rPr>
                <w:rFonts w:hint="eastAsia" w:ascii="Wingdings" w:hAnsi="Wingdings"/>
                <w:lang w:eastAsia="zh-CN"/>
              </w:rPr>
              <w:t>■</w:t>
            </w:r>
            <w:r>
              <w:rPr>
                <w:rFonts w:hint="eastAsia"/>
              </w:rPr>
              <w:t xml:space="preserve">招聘 </w:t>
            </w:r>
            <w:r>
              <w:rPr>
                <w:rFonts w:hint="eastAsia" w:ascii="Wingdings" w:hAnsi="Wingdings"/>
                <w:lang w:eastAsia="zh-CN"/>
              </w:rPr>
              <w:t>□</w:t>
            </w:r>
            <w:r>
              <w:rPr>
                <w:rFonts w:hint="eastAsia"/>
              </w:rPr>
              <w:t xml:space="preserve">换岗 </w:t>
            </w:r>
            <w:r>
              <w:rPr>
                <w:rFonts w:hint="eastAsia"/>
                <w:lang w:eastAsia="zh-CN"/>
              </w:rPr>
              <w:t>■</w:t>
            </w:r>
            <w:r>
              <w:rPr>
                <w:rFonts w:hint="eastAsia"/>
              </w:rPr>
              <w:t xml:space="preserve">培训  </w:t>
            </w:r>
            <w:r>
              <w:rPr>
                <w:rFonts w:hint="eastAsia" w:ascii="Wingdings" w:hAnsi="Wingdings"/>
                <w:lang w:eastAsia="zh-CN"/>
              </w:rPr>
              <w:t>■</w:t>
            </w:r>
            <w:r>
              <w:rPr>
                <w:rFonts w:hint="eastAsia"/>
              </w:rPr>
              <w:t xml:space="preserve">考核   </w:t>
            </w:r>
            <w:r>
              <w:rPr>
                <w:rFonts w:hint="eastAsia" w:ascii="Wingdings" w:hAnsi="Wingdings"/>
                <w:lang w:eastAsia="zh-CN"/>
              </w:rPr>
              <w:t>□</w:t>
            </w:r>
            <w:r>
              <w:rPr>
                <w:rFonts w:hint="eastAsia"/>
              </w:rPr>
              <w:t xml:space="preserve">辅导  </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lang w:eastAsia="zh-CN"/>
              </w:rPr>
              <w:t>■电工</w:t>
            </w:r>
            <w:r>
              <w:rPr>
                <w:rFonts w:hint="eastAsia"/>
              </w:rPr>
              <w:t xml:space="preserve"> </w:t>
            </w:r>
            <w:r>
              <w:rPr>
                <w:rFonts w:hint="eastAsia" w:ascii="Wingdings" w:hAnsi="Wingdings"/>
                <w:lang w:eastAsia="zh-CN"/>
              </w:rPr>
              <w:t>□</w:t>
            </w:r>
            <w:r>
              <w:rPr>
                <w:rFonts w:hint="eastAsia"/>
              </w:rPr>
              <w:t xml:space="preserve">焊工  </w:t>
            </w:r>
            <w:r>
              <w:rPr>
                <w:rFonts w:hint="eastAsia" w:ascii="Wingdings" w:hAnsi="Wingdings"/>
                <w:lang w:eastAsia="zh-CN"/>
              </w:rPr>
              <w:t>□</w:t>
            </w:r>
            <w:r>
              <w:rPr>
                <w:rFonts w:hint="eastAsia"/>
              </w:rPr>
              <w:t xml:space="preserve">危化品作业  </w:t>
            </w:r>
            <w:r>
              <w:rPr>
                <w:rFonts w:hint="eastAsia" w:ascii="Wingdings" w:hAnsi="Wingdings"/>
                <w:lang w:eastAsia="zh-CN"/>
              </w:rPr>
              <w:t>□</w:t>
            </w:r>
            <w:r>
              <w:rPr>
                <w:rFonts w:hint="eastAsia"/>
              </w:rPr>
              <w:t xml:space="preserve">制冷工   </w:t>
            </w:r>
            <w:r>
              <w:rPr>
                <w:rFonts w:hint="eastAsia" w:ascii="Wingdings" w:hAnsi="Wingdings"/>
                <w:lang w:eastAsia="zh-CN"/>
              </w:rPr>
              <w:t>□</w:t>
            </w:r>
            <w:r>
              <w:rPr>
                <w:rFonts w:hint="eastAsia"/>
              </w:rPr>
              <w:t xml:space="preserve">其他  </w:t>
            </w:r>
          </w:p>
          <w:p>
            <w:pPr>
              <w:shd w:val="clear" w:color="auto" w:fill="C7DAF1" w:themeFill="text2" w:themeFillTint="32"/>
            </w:pPr>
            <w:r>
              <w:rPr>
                <w:rFonts w:hint="eastAsia"/>
              </w:rPr>
              <w:t>特种设备作业人员：</w:t>
            </w:r>
            <w:r>
              <w:rPr>
                <w:rFonts w:hint="eastAsia" w:ascii="Wingdings" w:hAnsi="Wingdings"/>
                <w:lang w:eastAsia="zh-CN"/>
              </w:rPr>
              <w:t>□</w:t>
            </w:r>
            <w:r>
              <w:rPr>
                <w:rFonts w:hint="eastAsia"/>
              </w:rPr>
              <w:t xml:space="preserve">叉车工 </w:t>
            </w:r>
            <w:r>
              <w:rPr>
                <w:rFonts w:hint="eastAsia" w:ascii="Wingdings" w:hAnsi="Wingdings"/>
                <w:lang w:eastAsia="zh-CN"/>
              </w:rPr>
              <w:t>□</w:t>
            </w:r>
            <w:r>
              <w:rPr>
                <w:rFonts w:hint="eastAsia"/>
              </w:rPr>
              <w:t xml:space="preserve">行车工  </w:t>
            </w:r>
            <w:r>
              <w:rPr>
                <w:rFonts w:hint="eastAsia" w:ascii="Wingdings" w:hAnsi="Wingdings"/>
                <w:lang w:eastAsia="zh-CN"/>
              </w:rPr>
              <w:t>□</w:t>
            </w:r>
            <w:r>
              <w:rPr>
                <w:rFonts w:hint="eastAsia"/>
              </w:rPr>
              <w:t xml:space="preserve">锅炉工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t>■</w:t>
            </w:r>
            <w:r>
              <w:rPr>
                <w:rFonts w:hint="eastAsia"/>
              </w:rPr>
              <w:t xml:space="preserve">会议传达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t>■</w:t>
            </w:r>
            <w:r>
              <w:rPr>
                <w:rFonts w:hint="eastAsia"/>
              </w:rPr>
              <w:t xml:space="preserve">局域网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t>■</w:t>
            </w:r>
            <w:r>
              <w:rPr>
                <w:rFonts w:hint="eastAsia"/>
              </w:rPr>
              <w:t xml:space="preserve">文件发放 </w:t>
            </w:r>
            <w:r>
              <w:rPr>
                <w:rFonts w:hint="eastAsia" w:ascii="Wingdings" w:hAnsi="Wingdings"/>
                <w:lang w:eastAsia="zh-CN"/>
              </w:rPr>
              <w:t>■</w:t>
            </w:r>
            <w:r>
              <w:rPr>
                <w:rFonts w:hint="eastAsia"/>
              </w:rPr>
              <w:t xml:space="preserve">会议 </w:t>
            </w:r>
            <w:r>
              <w:rPr>
                <w:rFonts w:hint="eastAsia"/>
                <w:lang w:eastAsia="zh-CN"/>
              </w:rPr>
              <w:t>■</w:t>
            </w:r>
            <w:r>
              <w:rPr>
                <w:rFonts w:hint="eastAsia"/>
              </w:rPr>
              <w:t xml:space="preserve">标语  </w:t>
            </w:r>
            <w:r>
              <w:rPr>
                <w:rFonts w:hint="eastAsia"/>
                <w:lang w:eastAsia="zh-CN"/>
              </w:rPr>
              <w:t>■</w:t>
            </w:r>
            <w:r>
              <w:rPr>
                <w:rFonts w:hint="eastAsia"/>
              </w:rPr>
              <w:t xml:space="preserve">展板   </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t>■</w:t>
            </w:r>
            <w:r>
              <w:rPr>
                <w:rFonts w:hint="eastAsia"/>
              </w:rPr>
              <w:t xml:space="preserve">宣传材料 </w:t>
            </w:r>
            <w:r>
              <w:rPr>
                <w:rFonts w:hint="eastAsia" w:ascii="Wingdings" w:hAnsi="Wingdings"/>
                <w:lang w:eastAsia="zh-CN"/>
              </w:rPr>
              <w:t>□</w:t>
            </w:r>
            <w:r>
              <w:rPr>
                <w:rFonts w:hint="eastAsia"/>
              </w:rPr>
              <w:t xml:space="preserve">网站  </w:t>
            </w:r>
            <w:r>
              <w:rPr>
                <w:rFonts w:hint="eastAsia" w:ascii="Wingdings" w:hAnsi="Wingdings"/>
                <w:lang w:eastAsia="zh-CN"/>
              </w:rPr>
              <w:t>■</w:t>
            </w:r>
            <w:r>
              <w:rPr>
                <w:rFonts w:hint="eastAsia"/>
              </w:rPr>
              <w:t xml:space="preserve">标语 </w:t>
            </w:r>
            <w:r>
              <w:rPr>
                <w:rFonts w:hint="eastAsia"/>
                <w:lang w:eastAsia="zh-CN"/>
              </w:rPr>
              <w:t>■</w:t>
            </w:r>
            <w:r>
              <w:rPr>
                <w:rFonts w:hint="eastAsia"/>
              </w:rPr>
              <w:t xml:space="preserve">展板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 xml:space="preserve">组织已建立了文件化的质量管理体系。对自编文件的编制、审批、发放、变更和作废进行了控制。 </w:t>
            </w:r>
            <w:r>
              <w:rPr>
                <w:rFonts w:hint="eastAsia" w:ascii="Wingdings" w:hAnsi="Wingdings"/>
                <w:lang w:eastAsia="zh-CN"/>
              </w:rPr>
              <w:t>■</w:t>
            </w:r>
            <w:r>
              <w:rPr>
                <w:rFonts w:hint="eastAsia"/>
              </w:rPr>
              <w:t xml:space="preserve">体系文件受控 </w:t>
            </w:r>
            <w:r>
              <w:rPr>
                <w:rFonts w:hint="eastAsia" w:ascii="Wingdings" w:hAnsi="Wingdings"/>
                <w:lang w:eastAsia="zh-CN"/>
              </w:rPr>
              <w:t>□</w:t>
            </w:r>
            <w:r>
              <w:rPr>
                <w:rFonts w:hint="eastAsia"/>
              </w:rPr>
              <w:t>体系文件基本受控，存在问题：</w:t>
            </w:r>
            <w:r>
              <w:rPr>
                <w:rFonts w:hint="eastAsia"/>
                <w:u w:val="single"/>
              </w:rPr>
              <w:t xml:space="preserve">                           </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lang w:eastAsia="zh-CN"/>
              </w:rPr>
              <w:t>■</w:t>
            </w:r>
            <w:r>
              <w:rPr>
                <w:rFonts w:hint="eastAsia"/>
              </w:rPr>
              <w:t>法律法规获取充分，□法律法规获取有遗漏，缺少：</w:t>
            </w:r>
            <w:r>
              <w:rPr>
                <w:rFonts w:hint="eastAsia"/>
                <w:u w:val="single"/>
              </w:rPr>
              <w:t xml:space="preserve">                           </w:t>
            </w: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rPr>
              <w:t xml:space="preserve"> </w:t>
            </w:r>
            <w:r>
              <w:rPr>
                <w:rFonts w:hint="eastAsia" w:ascii="Wingdings" w:hAnsi="Wingdings"/>
                <w:lang w:eastAsia="zh-CN"/>
              </w:rPr>
              <w:t>■</w:t>
            </w:r>
            <w:r>
              <w:rPr>
                <w:rFonts w:hint="eastAsia"/>
              </w:rPr>
              <w:t xml:space="preserve">工艺流程图 </w:t>
            </w:r>
            <w:r>
              <w:rPr>
                <w:rFonts w:hint="eastAsia" w:ascii="Wingdings" w:hAnsi="Wingdings"/>
                <w:lang w:eastAsia="zh-CN"/>
              </w:rPr>
              <w:t>■</w:t>
            </w:r>
            <w:r>
              <w:rPr>
                <w:rFonts w:hint="eastAsia"/>
              </w:rPr>
              <w:t xml:space="preserve">作业文件  </w:t>
            </w:r>
            <w:r>
              <w:rPr>
                <w:rFonts w:hint="eastAsia" w:ascii="Wingdings" w:hAnsi="Wingdings"/>
                <w:lang w:eastAsia="zh-CN"/>
              </w:rPr>
              <w:t>□</w:t>
            </w:r>
            <w:r>
              <w:rPr>
                <w:rFonts w:hint="eastAsia"/>
              </w:rPr>
              <w:t xml:space="preserve">检测计划   </w:t>
            </w:r>
            <w:r>
              <w:rPr>
                <w:rFonts w:hint="eastAsia" w:ascii="Wingdings" w:hAnsi="Wingdings"/>
                <w:lang w:eastAsia="zh-CN"/>
              </w:rPr>
              <w:t>□</w:t>
            </w:r>
            <w:r>
              <w:rPr>
                <w:rFonts w:hint="eastAsia"/>
              </w:rPr>
              <w:t xml:space="preserve">接收准则  </w:t>
            </w:r>
            <w:r>
              <w:rPr>
                <w:rFonts w:hint="eastAsia" w:ascii="Wingdings" w:hAnsi="Wingdings"/>
                <w:lang w:eastAsia="zh-CN"/>
              </w:rPr>
              <w:t>□</w:t>
            </w:r>
            <w:r>
              <w:rPr>
                <w:rFonts w:hint="eastAsia"/>
              </w:rPr>
              <w:t xml:space="preserve">外包控制要求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 xml:space="preserve">产品和服务要求为：  </w:t>
            </w:r>
            <w:r>
              <w:rPr>
                <w:rFonts w:hint="eastAsia" w:ascii="Wingdings" w:hAnsi="Wingdings"/>
                <w:lang w:eastAsia="zh-CN"/>
              </w:rPr>
              <w:t>■</w:t>
            </w:r>
            <w:r>
              <w:rPr>
                <w:rFonts w:hint="eastAsia"/>
              </w:rPr>
              <w:t xml:space="preserve">外来标准 </w:t>
            </w:r>
            <w:r>
              <w:rPr>
                <w:rFonts w:hint="eastAsia" w:ascii="Wingdings" w:hAnsi="Wingdings"/>
                <w:lang w:eastAsia="zh-CN"/>
              </w:rPr>
              <w:t>□</w:t>
            </w:r>
            <w:r>
              <w:rPr>
                <w:rFonts w:hint="eastAsia"/>
              </w:rPr>
              <w:t xml:space="preserve">企业标准 </w:t>
            </w:r>
            <w:r>
              <w:rPr>
                <w:rFonts w:hint="eastAsia"/>
                <w:lang w:eastAsia="zh-CN"/>
              </w:rPr>
              <w:t>■</w:t>
            </w:r>
            <w:r>
              <w:rPr>
                <w:rFonts w:hint="eastAsia"/>
              </w:rPr>
              <w:t xml:space="preserve">顾客要求  </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rPr>
                <w:rFonts w:hint="eastAsia"/>
              </w:rPr>
            </w:pPr>
            <w:r>
              <w:rPr>
                <w:rFonts w:hint="eastAsia"/>
              </w:rPr>
              <w:t>审核期间内设计和开发新产品</w:t>
            </w:r>
            <w:r>
              <w:rPr>
                <w:rFonts w:hint="eastAsia"/>
                <w:highlight w:val="none"/>
              </w:rPr>
              <w:t>/项目名称：</w:t>
            </w:r>
            <w:r>
              <w:rPr>
                <w:rFonts w:hint="eastAsia"/>
                <w:highlight w:val="none"/>
                <w:u w:val="single"/>
                <w:lang w:val="en-US" w:eastAsia="zh-CN"/>
              </w:rPr>
              <w:t xml:space="preserve">   </w:t>
            </w:r>
            <w:r>
              <w:rPr>
                <w:rFonts w:hint="eastAsia" w:ascii="宋体" w:hAnsi="宋体" w:cs="宋体"/>
                <w:color w:val="000000" w:themeColor="text1"/>
                <w:sz w:val="21"/>
                <w:szCs w:val="21"/>
                <w:highlight w:val="none"/>
                <w:u w:val="single"/>
                <w:lang w:val="en-US" w:eastAsia="zh-CN"/>
              </w:rPr>
              <w:t>红溪沟加油站视频监控系统安装工程</w:t>
            </w:r>
            <w:r>
              <w:rPr>
                <w:rFonts w:hint="eastAsia"/>
                <w:highlight w:val="none"/>
                <w:u w:val="single"/>
                <w:lang w:val="en-US" w:eastAsia="zh-CN"/>
              </w:rPr>
              <w:t xml:space="preserve">  </w:t>
            </w:r>
            <w:r>
              <w:rPr>
                <w:rFonts w:hint="eastAsia"/>
                <w:highlight w:val="none"/>
                <w:u w:val="single"/>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eastAsia="zh-CN"/>
              </w:rPr>
              <w:t>□</w:t>
            </w:r>
            <w:r>
              <w:rPr>
                <w:rFonts w:hint="eastAsia"/>
              </w:rPr>
              <w:t xml:space="preserve">原材料采购 </w:t>
            </w:r>
            <w:r>
              <w:rPr>
                <w:rFonts w:hint="eastAsia" w:ascii="Wingdings" w:hAnsi="Wingdings"/>
                <w:lang w:eastAsia="zh-CN"/>
              </w:rPr>
              <w:t>□</w:t>
            </w:r>
            <w:r>
              <w:rPr>
                <w:rFonts w:hint="eastAsia"/>
              </w:rPr>
              <w:t xml:space="preserve">委托加工  </w:t>
            </w:r>
            <w:r>
              <w:rPr>
                <w:rFonts w:hint="eastAsia" w:ascii="Wingdings" w:hAnsi="Wingdings"/>
                <w:lang w:eastAsia="zh-CN"/>
              </w:rPr>
              <w:t>■</w:t>
            </w:r>
            <w:r>
              <w:rPr>
                <w:rFonts w:hint="eastAsia"/>
              </w:rPr>
              <w:t xml:space="preserve">顾客要求 </w:t>
            </w:r>
            <w:r>
              <w:rPr>
                <w:rFonts w:hint="eastAsia" w:ascii="Wingdings" w:hAnsi="Wingdings"/>
                <w:lang w:eastAsia="zh-CN"/>
              </w:rPr>
              <w:t>■</w:t>
            </w:r>
            <w:r>
              <w:rPr>
                <w:rFonts w:hint="eastAsia"/>
              </w:rPr>
              <w:t xml:space="preserve">运输  </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54"/>
              <w:gridCol w:w="2303"/>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4" w:type="dxa"/>
                </w:tcPr>
                <w:p>
                  <w:pPr>
                    <w:shd w:val="clear" w:color="auto" w:fill="C7DAF1" w:themeFill="text2" w:themeFillTint="32"/>
                    <w:jc w:val="left"/>
                  </w:pPr>
                  <w:r>
                    <w:rPr>
                      <w:rFonts w:hint="eastAsia"/>
                    </w:rPr>
                    <w:t>产品/服务名称</w:t>
                  </w:r>
                </w:p>
              </w:tc>
              <w:tc>
                <w:tcPr>
                  <w:tcW w:w="2303"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4" w:type="dxa"/>
                </w:tcPr>
                <w:p>
                  <w:pPr>
                    <w:shd w:val="clear" w:color="auto" w:fill="C7DAF1" w:themeFill="text2" w:themeFillTint="32"/>
                    <w:jc w:val="left"/>
                    <w:rPr>
                      <w:highlight w:val="yellow"/>
                    </w:rPr>
                  </w:pPr>
                  <w:r>
                    <w:rPr>
                      <w:sz w:val="20"/>
                    </w:rPr>
                    <w:t>计算机系统集成，电子科技设备、安防产品、软硬件的销售</w:t>
                  </w:r>
                </w:p>
              </w:tc>
              <w:tc>
                <w:tcPr>
                  <w:tcW w:w="2303" w:type="dxa"/>
                  <w:vAlign w:val="top"/>
                </w:tcPr>
                <w:p>
                  <w:pPr>
                    <w:shd w:val="clear" w:color="auto" w:fill="C7DAF1" w:themeFill="text2" w:themeFillTint="32"/>
                    <w:jc w:val="left"/>
                    <w:rPr>
                      <w:rFonts w:hint="default" w:ascii="Times New Roman" w:hAnsi="Times New Roman" w:eastAsia="宋体" w:cs="Times New Roman"/>
                      <w:kern w:val="2"/>
                      <w:sz w:val="21"/>
                      <w:szCs w:val="24"/>
                      <w:highlight w:val="none"/>
                      <w:lang w:val="en-US" w:eastAsia="zh-CN" w:bidi="ar-SA"/>
                    </w:rPr>
                  </w:pPr>
                  <w:r>
                    <w:rPr>
                      <w:rFonts w:hint="eastAsia" w:cs="Times New Roman"/>
                      <w:kern w:val="2"/>
                      <w:sz w:val="21"/>
                      <w:szCs w:val="24"/>
                      <w:highlight w:val="none"/>
                      <w:lang w:val="en-US" w:eastAsia="zh-CN" w:bidi="ar-SA"/>
                    </w:rPr>
                    <w:t>安装、调试</w:t>
                  </w:r>
                </w:p>
              </w:tc>
              <w:tc>
                <w:tcPr>
                  <w:tcW w:w="3265" w:type="dxa"/>
                  <w:vAlign w:val="top"/>
                </w:tcPr>
                <w:p>
                  <w:pPr>
                    <w:shd w:val="clear" w:color="auto" w:fill="C7DAF1" w:themeFill="text2" w:themeFillTint="32"/>
                    <w:jc w:val="left"/>
                    <w:rPr>
                      <w:rFonts w:hint="default" w:ascii="Times New Roman" w:hAnsi="Times New Roman" w:eastAsia="宋体" w:cs="Times New Roman"/>
                      <w:kern w:val="2"/>
                      <w:sz w:val="21"/>
                      <w:szCs w:val="24"/>
                      <w:highlight w:val="none"/>
                      <w:lang w:val="en-US" w:eastAsia="zh-CN" w:bidi="ar-SA"/>
                    </w:rPr>
                  </w:pPr>
                  <w:r>
                    <w:rPr>
                      <w:rFonts w:hint="eastAsia" w:ascii="宋体" w:hAnsi="宋体"/>
                      <w:sz w:val="21"/>
                      <w:szCs w:val="21"/>
                      <w:highlight w:val="none"/>
                      <w:lang w:val="en-US" w:eastAsia="zh-CN"/>
                    </w:rPr>
                    <w:t>位置正确，</w:t>
                  </w:r>
                  <w:r>
                    <w:rPr>
                      <w:rFonts w:hint="eastAsia" w:ascii="宋体" w:hAnsi="宋体"/>
                      <w:sz w:val="21"/>
                      <w:szCs w:val="21"/>
                      <w:highlight w:val="none"/>
                    </w:rPr>
                    <w:t>功能</w:t>
                  </w:r>
                  <w:r>
                    <w:rPr>
                      <w:rFonts w:hint="eastAsia" w:ascii="宋体" w:hAnsi="宋体"/>
                      <w:sz w:val="21"/>
                      <w:szCs w:val="21"/>
                      <w:highlight w:val="none"/>
                      <w:lang w:eastAsia="zh-CN"/>
                    </w:rPr>
                    <w:t>、</w:t>
                  </w:r>
                  <w:r>
                    <w:rPr>
                      <w:rFonts w:hint="eastAsia" w:ascii="宋体" w:hAnsi="宋体"/>
                      <w:sz w:val="21"/>
                      <w:szCs w:val="21"/>
                      <w:highlight w:val="none"/>
                      <w:lang w:val="en-US" w:eastAsia="zh-CN"/>
                    </w:rPr>
                    <w:t>性能满足要求，及时交付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4" w:type="dxa"/>
                </w:tcPr>
                <w:p>
                  <w:pPr>
                    <w:shd w:val="clear" w:color="auto" w:fill="C7DAF1" w:themeFill="text2" w:themeFillTint="32"/>
                    <w:jc w:val="left"/>
                  </w:pPr>
                </w:p>
              </w:tc>
              <w:tc>
                <w:tcPr>
                  <w:tcW w:w="2303" w:type="dxa"/>
                </w:tcPr>
                <w:p>
                  <w:pPr>
                    <w:shd w:val="clear" w:color="auto" w:fill="C7DAF1" w:themeFill="text2" w:themeFillTint="32"/>
                    <w:jc w:val="left"/>
                    <w:rPr>
                      <w:rFonts w:hint="default" w:eastAsia="宋体"/>
                      <w:lang w:val="en-US" w:eastAsia="zh-CN"/>
                    </w:rPr>
                  </w:pPr>
                </w:p>
              </w:tc>
              <w:tc>
                <w:tcPr>
                  <w:tcW w:w="3265" w:type="dxa"/>
                </w:tcPr>
                <w:p>
                  <w:pPr>
                    <w:shd w:val="clear" w:color="auto" w:fill="C7DAF1" w:themeFill="text2" w:themeFillTint="32"/>
                    <w:jc w:val="left"/>
                    <w:rPr>
                      <w:rFonts w:hint="default"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4" w:type="dxa"/>
                </w:tcPr>
                <w:p>
                  <w:pPr>
                    <w:shd w:val="clear" w:color="auto" w:fill="C7DAF1" w:themeFill="text2" w:themeFillTint="32"/>
                    <w:jc w:val="left"/>
                  </w:pPr>
                </w:p>
              </w:tc>
              <w:tc>
                <w:tcPr>
                  <w:tcW w:w="2303"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u w:val="single"/>
              </w:rPr>
              <w:t xml:space="preserve"> </w:t>
            </w:r>
            <w:r>
              <w:rPr>
                <w:rFonts w:hint="eastAsia" w:ascii="宋体" w:hAnsi="宋体"/>
                <w:color w:val="auto"/>
                <w:szCs w:val="21"/>
                <w:u w:val="single"/>
              </w:rPr>
              <w:t>隐蔽工程</w:t>
            </w:r>
            <w:r>
              <w:rPr>
                <w:rFonts w:hint="eastAsia" w:ascii="宋体" w:hAnsi="宋体"/>
                <w:color w:val="auto"/>
                <w:szCs w:val="21"/>
                <w:u w:val="single"/>
                <w:lang w:eastAsia="zh-CN"/>
              </w:rPr>
              <w:t>、</w:t>
            </w:r>
            <w:r>
              <w:rPr>
                <w:rFonts w:hint="eastAsia" w:ascii="宋体" w:hAnsi="宋体"/>
                <w:color w:val="auto"/>
                <w:szCs w:val="21"/>
                <w:u w:val="single"/>
                <w:lang w:val="en-US" w:eastAsia="zh-CN"/>
              </w:rPr>
              <w:t>销售服务过程</w:t>
            </w:r>
            <w:r>
              <w:rPr>
                <w:rFonts w:hint="eastAsia"/>
              </w:rPr>
              <w:t xml:space="preserve"> ，</w:t>
            </w:r>
          </w:p>
          <w:p>
            <w:pPr>
              <w:shd w:val="clear" w:color="auto" w:fill="C7DAF1" w:themeFill="text2" w:themeFillTint="32"/>
              <w:jc w:val="left"/>
              <w:rPr>
                <w:highlight w:val="none"/>
              </w:rPr>
            </w:pPr>
            <w:r>
              <w:rPr>
                <w:rFonts w:hint="eastAsia" w:ascii="宋体" w:hAnsi="宋体" w:eastAsia="宋体" w:cs="宋体"/>
                <w:lang w:eastAsia="zh-CN"/>
              </w:rPr>
              <w:t>■</w:t>
            </w:r>
            <w:r>
              <w:rPr>
                <w:rFonts w:hint="eastAsia"/>
              </w:rPr>
              <w:t>进行了有</w:t>
            </w:r>
            <w:r>
              <w:rPr>
                <w:rFonts w:hint="eastAsia"/>
                <w:highlight w:val="none"/>
              </w:rPr>
              <w:t xml:space="preserve">效的确认  </w:t>
            </w:r>
            <w:r>
              <w:rPr>
                <w:rFonts w:hint="eastAsia" w:ascii="Wingdings" w:hAnsi="Wingdings"/>
                <w:lang w:eastAsia="zh-CN"/>
              </w:rPr>
              <w:t>□</w:t>
            </w:r>
            <w:r>
              <w:rPr>
                <w:rFonts w:hint="eastAsia"/>
                <w:highlight w:val="none"/>
              </w:rPr>
              <w:t>存在不足，说明</w:t>
            </w:r>
            <w:r>
              <w:rPr>
                <w:rFonts w:hint="eastAsia"/>
                <w:highlight w:val="none"/>
                <w:u w:val="single"/>
              </w:rPr>
              <w:t xml:space="preserve"> </w:t>
            </w:r>
            <w:r>
              <w:rPr>
                <w:rFonts w:hint="eastAsia"/>
                <w:highlight w:val="none"/>
                <w:u w:val="single"/>
                <w:lang w:eastAsia="zh-CN"/>
              </w:rPr>
              <w:t>：</w:t>
            </w:r>
            <w:r>
              <w:rPr>
                <w:rFonts w:hint="eastAsia"/>
                <w:highlight w:val="none"/>
                <w:u w:val="single"/>
                <w:lang w:val="en-US" w:eastAsia="zh-CN"/>
              </w:rPr>
              <w:t xml:space="preserve">             </w:t>
            </w:r>
            <w:r>
              <w:rPr>
                <w:rFonts w:hint="eastAsia"/>
                <w:highlight w:val="none"/>
                <w:u w:val="single"/>
              </w:rPr>
              <w:t xml:space="preserve"> </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t>■</w:t>
            </w:r>
            <w:r>
              <w:rPr>
                <w:rFonts w:hint="eastAsia"/>
              </w:rPr>
              <w:t xml:space="preserve">标签 </w:t>
            </w:r>
            <w:r>
              <w:rPr>
                <w:rFonts w:hint="eastAsia" w:ascii="Wingdings" w:hAnsi="Wingdings"/>
                <w:lang w:eastAsia="zh-CN"/>
              </w:rPr>
              <w:t>■</w:t>
            </w:r>
            <w:r>
              <w:rPr>
                <w:rFonts w:hint="eastAsia"/>
              </w:rPr>
              <w:t xml:space="preserve">标牌 </w:t>
            </w:r>
            <w:r>
              <w:rPr>
                <w:rFonts w:hint="eastAsia" w:ascii="Wingdings" w:hAnsi="Wingdings"/>
                <w:lang w:eastAsia="zh-CN"/>
              </w:rPr>
              <w:t>□</w:t>
            </w:r>
            <w:r>
              <w:rPr>
                <w:rFonts w:hint="eastAsia"/>
              </w:rPr>
              <w:t xml:space="preserve">区域 </w:t>
            </w:r>
            <w:r>
              <w:rPr>
                <w:rFonts w:hint="eastAsia" w:ascii="Wingdings" w:hAnsi="Wingdings"/>
                <w:lang w:eastAsia="zh-CN"/>
              </w:rPr>
              <w:t>□</w:t>
            </w:r>
            <w:r>
              <w:rPr>
                <w:rFonts w:hint="eastAsia"/>
              </w:rPr>
              <w:t xml:space="preserve">容器编号 </w:t>
            </w:r>
            <w:r>
              <w:rPr>
                <w:rFonts w:hint="eastAsia" w:ascii="Wingdings" w:hAnsi="Wingdings"/>
                <w:lang w:eastAsia="zh-CN"/>
              </w:rPr>
              <w:t>■</w:t>
            </w:r>
            <w:r>
              <w:rPr>
                <w:rFonts w:hint="eastAsia"/>
              </w:rPr>
              <w:t xml:space="preserve">人员编号 </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t>□</w:t>
            </w:r>
            <w:r>
              <w:rPr>
                <w:rFonts w:hint="eastAsia"/>
              </w:rPr>
              <w:t xml:space="preserve">原材料 </w:t>
            </w:r>
            <w:r>
              <w:rPr>
                <w:rFonts w:hint="eastAsia" w:ascii="Wingdings" w:hAnsi="Wingdings"/>
                <w:lang w:eastAsia="zh-CN"/>
              </w:rPr>
              <w:t>□</w:t>
            </w:r>
            <w:r>
              <w:rPr>
                <w:rFonts w:hint="eastAsia"/>
              </w:rPr>
              <w:t xml:space="preserve">设备 </w:t>
            </w:r>
            <w:r>
              <w:rPr>
                <w:rFonts w:hint="eastAsia" w:ascii="Wingdings" w:hAnsi="Wingdings"/>
                <w:lang w:eastAsia="zh-CN"/>
              </w:rPr>
              <w:t>□</w:t>
            </w:r>
            <w:r>
              <w:rPr>
                <w:rFonts w:hint="eastAsia"/>
              </w:rPr>
              <w:t xml:space="preserve">检测设备 </w:t>
            </w:r>
            <w:r>
              <w:rPr>
                <w:rFonts w:hint="eastAsia" w:ascii="宋体" w:hAnsi="宋体" w:eastAsia="宋体" w:cs="宋体"/>
                <w:lang w:eastAsia="zh-CN"/>
              </w:rPr>
              <w:t>■</w:t>
            </w:r>
            <w:r>
              <w:rPr>
                <w:rFonts w:hint="eastAsia"/>
              </w:rPr>
              <w:t xml:space="preserve">图纸 </w:t>
            </w:r>
            <w:r>
              <w:rPr>
                <w:rFonts w:hint="eastAsia" w:ascii="Wingdings" w:hAnsi="Wingdings"/>
                <w:lang w:eastAsia="zh-CN"/>
              </w:rPr>
              <w:t>□</w:t>
            </w:r>
            <w:r>
              <w:rPr>
                <w:rFonts w:hint="eastAsia"/>
              </w:rPr>
              <w:t xml:space="preserve">配方 </w:t>
            </w:r>
            <w:r>
              <w:rPr>
                <w:rFonts w:hint="eastAsia" w:ascii="Wingdings" w:hAnsi="Wingdings"/>
                <w:lang w:eastAsia="zh-CN"/>
              </w:rPr>
              <w:t>■</w:t>
            </w:r>
            <w:r>
              <w:rPr>
                <w:rFonts w:hint="eastAsia"/>
              </w:rPr>
              <w:t xml:space="preserve">个人信息 </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组织应在生产和服务提供期间对输出进行必要防护，以确保符合要求。 </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组织应满足与产品和服务相关的交付后活动的要求。 </w:t>
            </w:r>
          </w:p>
          <w:p>
            <w:pPr>
              <w:shd w:val="clear" w:color="auto" w:fill="C7DAF1" w:themeFill="text2" w:themeFillTint="32"/>
              <w:rPr>
                <w:rFonts w:hint="default" w:eastAsia="宋体"/>
                <w:lang w:val="en-US" w:eastAsia="zh-CN"/>
              </w:rPr>
            </w:pPr>
            <w:r>
              <w:rPr>
                <w:rFonts w:hint="eastAsia"/>
              </w:rPr>
              <w:t>目前交付后活动：</w:t>
            </w:r>
            <w:r>
              <w:rPr>
                <w:rFonts w:hint="eastAsia" w:ascii="Wingdings" w:hAnsi="Wingdings"/>
                <w:lang w:eastAsia="zh-CN"/>
              </w:rPr>
              <w:t>■</w:t>
            </w:r>
            <w:r>
              <w:rPr>
                <w:rFonts w:hint="eastAsia"/>
              </w:rPr>
              <w:t xml:space="preserve">三包 </w:t>
            </w:r>
            <w:r>
              <w:rPr>
                <w:rFonts w:hint="eastAsia" w:ascii="Wingdings" w:hAnsi="Wingdings"/>
                <w:lang w:eastAsia="zh-CN"/>
              </w:rPr>
              <w:t>■</w:t>
            </w:r>
            <w:r>
              <w:rPr>
                <w:rFonts w:hint="eastAsia"/>
              </w:rPr>
              <w:t xml:space="preserve">维修 </w:t>
            </w:r>
            <w:r>
              <w:rPr>
                <w:rFonts w:hint="eastAsia" w:ascii="Wingdings" w:hAnsi="Wingdings"/>
                <w:lang w:eastAsia="zh-CN"/>
              </w:rPr>
              <w:t>□</w:t>
            </w:r>
            <w:r>
              <w:rPr>
                <w:rFonts w:hint="eastAsia"/>
              </w:rPr>
              <w:t xml:space="preserve">赔偿 </w:t>
            </w:r>
            <w:r>
              <w:rPr>
                <w:rFonts w:hint="eastAsia" w:ascii="Wingdings" w:hAnsi="Wingdings"/>
                <w:lang w:eastAsia="zh-CN"/>
              </w:rPr>
              <w:t>□</w:t>
            </w:r>
            <w:r>
              <w:rPr>
                <w:rFonts w:hint="eastAsia"/>
              </w:rPr>
              <w:t xml:space="preserve">道歉 </w:t>
            </w:r>
            <w:r>
              <w:rPr>
                <w:rFonts w:hint="eastAsia" w:ascii="Wingdings" w:hAnsi="Wingdings"/>
                <w:lang w:eastAsia="zh-CN"/>
              </w:rPr>
              <w:t>□</w:t>
            </w:r>
            <w:r>
              <w:rPr>
                <w:rFonts w:hint="eastAsia"/>
              </w:rPr>
              <w:t xml:space="preserve">最终处置 </w:t>
            </w:r>
            <w:r>
              <w:rPr>
                <w:rFonts w:hint="eastAsia" w:ascii="Wingdings" w:hAnsi="Wingdings"/>
                <w:lang w:eastAsia="zh-CN"/>
              </w:rPr>
              <w:t>□</w:t>
            </w:r>
            <w:r>
              <w:rPr>
                <w:rFonts w:hint="eastAsia"/>
              </w:rPr>
              <w:t>其他</w:t>
            </w:r>
          </w:p>
          <w:p>
            <w:pPr>
              <w:shd w:val="clear" w:color="auto" w:fill="C7DAF1" w:themeFill="text2" w:themeFillTint="32"/>
            </w:pPr>
            <w:r>
              <w:rPr>
                <w:rFonts w:hint="eastAsia"/>
              </w:rPr>
              <w:t>交付后活动：</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组织对生产和服务提供的更改进行必要的评审和控制，以确保持续地符合要求。 </w:t>
            </w:r>
          </w:p>
          <w:p>
            <w:pPr>
              <w:shd w:val="clear" w:color="auto" w:fill="C7DAF1" w:themeFill="text2" w:themeFillTint="32"/>
              <w:rPr>
                <w:rFonts w:hint="eastAsia" w:eastAsia="宋体"/>
                <w:lang w:val="en-US" w:eastAsia="zh-CN"/>
              </w:rPr>
            </w:pPr>
            <w:r>
              <w:rPr>
                <w:rFonts w:hint="eastAsia"/>
              </w:rPr>
              <w:t>已发生的更改包括：</w:t>
            </w:r>
            <w:r>
              <w:rPr>
                <w:rFonts w:hint="eastAsia"/>
                <w:lang w:val="en-US" w:eastAsia="zh-CN"/>
              </w:rPr>
              <w:t>无</w:t>
            </w:r>
          </w:p>
          <w:p>
            <w:pPr>
              <w:shd w:val="clear" w:color="auto" w:fill="C7DAF1" w:themeFill="text2" w:themeFillTint="32"/>
            </w:pPr>
            <w:r>
              <w:rPr>
                <w:rFonts w:hint="eastAsia" w:ascii="Wingdings" w:hAnsi="Wingdings"/>
                <w:lang w:eastAsia="zh-CN"/>
              </w:rPr>
              <w:t>□</w:t>
            </w:r>
            <w:r>
              <w:rPr>
                <w:rFonts w:hint="eastAsia"/>
              </w:rPr>
              <w:t xml:space="preserve">重要原材料 </w:t>
            </w:r>
            <w:r>
              <w:rPr>
                <w:rFonts w:hint="eastAsia" w:ascii="Wingdings" w:hAnsi="Wingdings"/>
                <w:lang w:eastAsia="zh-CN"/>
              </w:rPr>
              <w:t>□</w:t>
            </w:r>
            <w:r>
              <w:rPr>
                <w:rFonts w:hint="eastAsia"/>
              </w:rPr>
              <w:t xml:space="preserve">设备 </w:t>
            </w:r>
            <w:r>
              <w:rPr>
                <w:rFonts w:hint="eastAsia" w:ascii="Wingdings" w:hAnsi="Wingdings"/>
                <w:lang w:eastAsia="zh-CN"/>
              </w:rPr>
              <w:t>□</w:t>
            </w:r>
            <w:r>
              <w:rPr>
                <w:rFonts w:hint="eastAsia"/>
              </w:rPr>
              <w:t xml:space="preserve">检测设备 </w:t>
            </w:r>
            <w:r>
              <w:rPr>
                <w:rFonts w:hint="eastAsia" w:ascii="Wingdings" w:hAnsi="Wingdings"/>
                <w:lang w:eastAsia="zh-CN"/>
              </w:rPr>
              <w:t>□</w:t>
            </w:r>
            <w:r>
              <w:rPr>
                <w:rFonts w:hint="eastAsia"/>
              </w:rPr>
              <w:t xml:space="preserve">图纸 </w:t>
            </w:r>
            <w:r>
              <w:rPr>
                <w:rFonts w:hint="eastAsia" w:ascii="Wingdings" w:hAnsi="Wingdings"/>
                <w:lang w:eastAsia="zh-CN"/>
              </w:rPr>
              <w:t>□</w:t>
            </w:r>
            <w:r>
              <w:rPr>
                <w:rFonts w:hint="eastAsia"/>
              </w:rPr>
              <w:t xml:space="preserve">工艺 </w:t>
            </w:r>
            <w:r>
              <w:rPr>
                <w:rFonts w:hint="eastAsia" w:ascii="Wingdings" w:hAnsi="Wingdings"/>
                <w:lang w:eastAsia="zh-CN"/>
              </w:rPr>
              <w:t>□</w:t>
            </w:r>
            <w:r>
              <w:rPr>
                <w:rFonts w:hint="eastAsia"/>
              </w:rPr>
              <w:t xml:space="preserve">加工场所 </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组织在适当阶段实施策划的安排，以验证产品和服务的要求已得到满足。 </w:t>
            </w:r>
          </w:p>
          <w:p>
            <w:pPr>
              <w:shd w:val="clear" w:color="auto" w:fill="C7DAF1" w:themeFill="text2" w:themeFillTint="32"/>
            </w:pPr>
            <w:r>
              <w:rPr>
                <w:rFonts w:hint="eastAsia"/>
              </w:rPr>
              <w:t>实施了</w:t>
            </w:r>
            <w:r>
              <w:rPr>
                <w:rFonts w:hint="eastAsia" w:ascii="Wingdings" w:hAnsi="Wingdings"/>
                <w:lang w:eastAsia="zh-CN"/>
              </w:rPr>
              <w:t>■</w:t>
            </w:r>
            <w:r>
              <w:rPr>
                <w:rFonts w:hint="eastAsia"/>
              </w:rPr>
              <w:t xml:space="preserve">进货检验 </w:t>
            </w:r>
            <w:r>
              <w:rPr>
                <w:rFonts w:hint="eastAsia" w:ascii="Wingdings" w:hAnsi="Wingdings"/>
                <w:lang w:eastAsia="zh-CN"/>
              </w:rPr>
              <w:t>□</w:t>
            </w:r>
            <w:r>
              <w:rPr>
                <w:rFonts w:hint="eastAsia"/>
              </w:rPr>
              <w:t xml:space="preserve">首件检验 </w:t>
            </w:r>
            <w:r>
              <w:rPr>
                <w:rFonts w:hint="eastAsia" w:ascii="Wingdings" w:hAnsi="Wingdings"/>
                <w:lang w:eastAsia="zh-CN"/>
              </w:rPr>
              <w:t>■</w:t>
            </w:r>
            <w:r>
              <w:rPr>
                <w:rFonts w:hint="eastAsia"/>
              </w:rPr>
              <w:t xml:space="preserve">过程检验 </w:t>
            </w:r>
            <w:r>
              <w:rPr>
                <w:rFonts w:hint="eastAsia" w:ascii="Wingdings" w:hAnsi="Wingdings"/>
                <w:lang w:eastAsia="zh-CN"/>
              </w:rPr>
              <w:t>■</w:t>
            </w:r>
            <w:r>
              <w:rPr>
                <w:rFonts w:hint="eastAsia"/>
              </w:rPr>
              <w:t xml:space="preserve">最终检验 </w:t>
            </w:r>
            <w:r>
              <w:rPr>
                <w:rFonts w:hint="eastAsia" w:ascii="Wingdings" w:hAnsi="Wingdings"/>
                <w:lang w:eastAsia="zh-CN"/>
              </w:rPr>
              <w:t>□</w:t>
            </w:r>
            <w:r>
              <w:rPr>
                <w:rFonts w:hint="eastAsia"/>
              </w:rPr>
              <w:t xml:space="preserve">型式检验 </w:t>
            </w:r>
            <w:r>
              <w:rPr>
                <w:rFonts w:hint="eastAsia" w:ascii="Wingdings" w:hAnsi="Wingdings"/>
                <w:lang w:eastAsia="zh-CN"/>
              </w:rPr>
              <w:t>□</w:t>
            </w:r>
            <w:r>
              <w:rPr>
                <w:rFonts w:hint="eastAsia"/>
              </w:rPr>
              <w:t>其他</w:t>
            </w:r>
          </w:p>
          <w:p>
            <w:pPr>
              <w:shd w:val="clear" w:color="auto" w:fill="C7DAF1" w:themeFill="text2" w:themeFillTint="32"/>
            </w:pPr>
            <w:r>
              <w:rPr>
                <w:rFonts w:hint="eastAsia"/>
              </w:rPr>
              <w:t>《型式检验报告》，如：</w:t>
            </w:r>
            <w:r>
              <w:rPr>
                <w:rFonts w:hint="eastAsia"/>
                <w:u w:val="single"/>
              </w:rPr>
              <w:t xml:space="preserve">                                </w:t>
            </w:r>
            <w:r>
              <w:rPr>
                <w:rFonts w:hint="eastAsia"/>
              </w:rPr>
              <w:t>。</w:t>
            </w:r>
          </w:p>
          <w:p>
            <w:pPr>
              <w:shd w:val="clear" w:color="auto" w:fill="C7DAF1" w:themeFill="text2" w:themeFillTint="32"/>
            </w:pPr>
            <w:r>
              <w:rPr>
                <w:rFonts w:hint="eastAsia"/>
              </w:rPr>
              <w:t>产品检验/服务放行：</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t>■</w:t>
            </w:r>
            <w:r>
              <w:rPr>
                <w:rFonts w:hint="eastAsia"/>
              </w:rPr>
              <w:t xml:space="preserve">顾客调查 </w:t>
            </w:r>
            <w:r>
              <w:rPr>
                <w:rFonts w:hint="eastAsia" w:ascii="Wingdings" w:hAnsi="Wingdings"/>
                <w:lang w:eastAsia="zh-CN"/>
              </w:rPr>
              <w:t>■</w:t>
            </w:r>
            <w:r>
              <w:rPr>
                <w:rFonts w:hint="eastAsia"/>
              </w:rPr>
              <w:t xml:space="preserve">顾客对交付产品或服务的反馈  </w:t>
            </w:r>
            <w:r>
              <w:rPr>
                <w:rFonts w:hint="eastAsia" w:ascii="Wingdings" w:hAnsi="Wingdings"/>
                <w:lang w:eastAsia="zh-CN"/>
              </w:rPr>
              <w:t>□</w:t>
            </w:r>
            <w:r>
              <w:rPr>
                <w:rFonts w:hint="eastAsia"/>
              </w:rPr>
              <w:t xml:space="preserve">顾客座谈 </w:t>
            </w:r>
            <w:r>
              <w:rPr>
                <w:rFonts w:hint="eastAsia" w:ascii="Wingdings" w:hAnsi="Wingdings"/>
                <w:lang w:eastAsia="zh-CN"/>
              </w:rPr>
              <w:t>□</w:t>
            </w:r>
            <w:r>
              <w:rPr>
                <w:rFonts w:hint="eastAsia"/>
              </w:rPr>
              <w:t xml:space="preserve">市场占有率分析 </w:t>
            </w:r>
            <w:r>
              <w:rPr>
                <w:rFonts w:hint="eastAsia" w:ascii="Wingdings" w:hAnsi="Wingdings"/>
                <w:lang w:eastAsia="zh-CN"/>
              </w:rPr>
              <w:t>□</w:t>
            </w:r>
            <w:r>
              <w:rPr>
                <w:rFonts w:hint="eastAsia"/>
              </w:rPr>
              <w:t xml:space="preserve">顾客赞扬 </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603"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w:t>
            </w:r>
            <w:r>
              <w:rPr>
                <w:rFonts w:hint="eastAsia"/>
                <w:highlight w:val="none"/>
              </w:rPr>
              <w:t>划于</w:t>
            </w:r>
            <w:r>
              <w:rPr>
                <w:rFonts w:hint="eastAsia"/>
                <w:highlight w:val="none"/>
                <w:u w:val="single"/>
              </w:rPr>
              <w:t xml:space="preserve"> </w:t>
            </w:r>
            <w:r>
              <w:rPr>
                <w:rFonts w:hint="eastAsia"/>
                <w:highlight w:val="none"/>
                <w:u w:val="single"/>
                <w:lang w:val="en-US" w:eastAsia="zh-CN"/>
              </w:rPr>
              <w:t>2023年1月5日</w:t>
            </w:r>
            <w:r>
              <w:rPr>
                <w:rFonts w:hint="eastAsia"/>
                <w:highlight w:val="none"/>
              </w:rPr>
              <w:t xml:space="preserve">实施了质量管理体系内部审核，对质量管理体系的符合性和有效性进行了审核。内审发现的 </w:t>
            </w:r>
            <w:r>
              <w:rPr>
                <w:rFonts w:hint="eastAsia"/>
                <w:highlight w:val="none"/>
                <w:u w:val="single"/>
                <w:lang w:val="en-US" w:eastAsia="zh-CN"/>
              </w:rPr>
              <w:t>1</w:t>
            </w:r>
            <w:r>
              <w:rPr>
                <w:rFonts w:hint="eastAsia"/>
                <w:highlight w:val="none"/>
                <w:u w:val="single"/>
              </w:rPr>
              <w:t xml:space="preserve"> </w:t>
            </w:r>
            <w:r>
              <w:rPr>
                <w:rFonts w:hint="eastAsia"/>
                <w:highlight w:val="none"/>
                <w:lang w:val="en-US" w:eastAsia="zh-CN"/>
              </w:rPr>
              <w:t>项</w:t>
            </w:r>
            <w:r>
              <w:rPr>
                <w:rFonts w:hint="eastAsia"/>
                <w:highlight w:val="none"/>
              </w:rPr>
              <w:t>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宋体" w:hAnsi="宋体" w:eastAsia="宋体" w:cs="宋体"/>
                <w:lang w:eastAsia="zh-CN"/>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lang w:eastAsia="zh-CN"/>
              </w:rPr>
              <w:t>□</w:t>
            </w:r>
            <w:r>
              <w:rPr>
                <w:rFonts w:hint="eastAsia"/>
              </w:rPr>
              <w:t>对所有班次的现场操作已审核。</w:t>
            </w:r>
          </w:p>
          <w:p>
            <w:pPr>
              <w:shd w:val="clear" w:color="auto" w:fill="C7DAF1" w:themeFill="text2"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w:t>
            </w:r>
            <w:r>
              <w:rPr>
                <w:rFonts w:hint="eastAsia"/>
                <w:highlight w:val="none"/>
              </w:rPr>
              <w:t>，在</w:t>
            </w:r>
            <w:r>
              <w:rPr>
                <w:rFonts w:hint="eastAsia" w:cs="Times New Roman"/>
                <w:color w:val="000000"/>
                <w:szCs w:val="18"/>
                <w:highlight w:val="none"/>
                <w:u w:val="single"/>
                <w:lang w:eastAsia="zh-CN"/>
              </w:rPr>
              <w:t>2023年1月12日</w:t>
            </w:r>
            <w:r>
              <w:rPr>
                <w:rFonts w:hint="eastAsia"/>
                <w:highlight w:val="none"/>
              </w:rPr>
              <w:t>对组织</w:t>
            </w:r>
            <w:r>
              <w:rPr>
                <w:rFonts w:hint="eastAsia"/>
              </w:rPr>
              <w:t>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t>■</w:t>
            </w:r>
            <w:r>
              <w:rPr>
                <w:rFonts w:hint="eastAsia"/>
              </w:rPr>
              <w:t xml:space="preserve">不合格产品/服务 </w:t>
            </w:r>
            <w:r>
              <w:rPr>
                <w:rFonts w:hint="eastAsia" w:ascii="Wingdings" w:hAnsi="Wingdings"/>
                <w:lang w:eastAsia="zh-CN"/>
              </w:rPr>
              <w:t>□</w:t>
            </w:r>
            <w:r>
              <w:rPr>
                <w:rFonts w:hint="eastAsia"/>
              </w:rPr>
              <w:t xml:space="preserve">自我验证的结果  </w:t>
            </w:r>
            <w:r>
              <w:rPr>
                <w:rFonts w:hint="eastAsia" w:ascii="Wingdings" w:hAnsi="Wingdings"/>
                <w:lang w:eastAsia="zh-CN"/>
              </w:rPr>
              <w:t>□</w:t>
            </w:r>
            <w:r>
              <w:rPr>
                <w:rFonts w:hint="eastAsia"/>
              </w:rPr>
              <w:t xml:space="preserve">顾客投诉  </w:t>
            </w:r>
            <w:r>
              <w:rPr>
                <w:rFonts w:hint="eastAsia" w:ascii="Wingdings" w:hAnsi="Wingdings"/>
                <w:lang w:eastAsia="zh-CN"/>
              </w:rPr>
              <w:t>■</w:t>
            </w:r>
            <w:r>
              <w:rPr>
                <w:rFonts w:hint="eastAsia"/>
              </w:rPr>
              <w:t xml:space="preserve">顾客满意调查 </w:t>
            </w:r>
          </w:p>
          <w:p>
            <w:pPr>
              <w:shd w:val="clear" w:color="auto" w:fill="C7DAF1" w:themeFill="text2" w:themeFillTint="32"/>
            </w:pPr>
            <w:r>
              <w:rPr>
                <w:rFonts w:hint="eastAsia" w:ascii="Wingdings" w:hAnsi="Wingdings"/>
                <w:lang w:eastAsia="zh-CN"/>
              </w:rPr>
              <w:t>■</w:t>
            </w:r>
            <w:r>
              <w:rPr>
                <w:rFonts w:hint="eastAsia"/>
              </w:rPr>
              <w:t xml:space="preserve">内审不符合项   </w:t>
            </w:r>
            <w:r>
              <w:rPr>
                <w:rFonts w:hint="eastAsia" w:ascii="宋体" w:hAnsi="宋体" w:eastAsia="宋体" w:cs="宋体"/>
                <w:lang w:eastAsia="zh-CN"/>
              </w:rPr>
              <w:t>■</w:t>
            </w:r>
            <w:r>
              <w:rPr>
                <w:rFonts w:hint="eastAsia"/>
              </w:rPr>
              <w:t xml:space="preserve">外审不符合项  </w:t>
            </w:r>
            <w:r>
              <w:rPr>
                <w:rFonts w:hint="eastAsia" w:ascii="Wingdings" w:hAnsi="Wingdings"/>
                <w:lang w:eastAsia="zh-CN"/>
              </w:rPr>
              <w:t>■</w:t>
            </w:r>
            <w:r>
              <w:rPr>
                <w:rFonts w:hint="eastAsia"/>
              </w:rPr>
              <w:t xml:space="preserve">管理评审   </w:t>
            </w:r>
            <w:r>
              <w:rPr>
                <w:rFonts w:hint="eastAsia" w:ascii="宋体" w:hAnsi="宋体" w:eastAsia="宋体" w:cs="宋体"/>
                <w:lang w:eastAsia="zh-CN"/>
              </w:rPr>
              <w:t>■</w:t>
            </w:r>
            <w:r>
              <w:rPr>
                <w:rFonts w:hint="eastAsia"/>
              </w:rPr>
              <w:t xml:space="preserve">目标统计分析结果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组织持续改进了质量管理体系的适宜性、充分性和有效性。 </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标准条款</w:t>
            </w:r>
          </w:p>
        </w:tc>
        <w:tc>
          <w:tcPr>
            <w:tcW w:w="649" w:type="dxa"/>
            <w:vAlign w:val="center"/>
          </w:tcPr>
          <w:p>
            <w:pPr>
              <w:shd w:val="clear" w:color="auto" w:fill="C7DAF1" w:themeFill="text2" w:themeFillTint="32"/>
              <w:rPr>
                <w:highlight w:val="none"/>
                <w:lang w:eastAsia="ja-JP"/>
              </w:rPr>
            </w:pPr>
            <w:r>
              <w:rPr>
                <w:rFonts w:hint="eastAsia"/>
                <w:highlight w:val="none"/>
              </w:rPr>
              <w:t>4.1</w:t>
            </w:r>
          </w:p>
        </w:tc>
        <w:tc>
          <w:tcPr>
            <w:tcW w:w="650" w:type="dxa"/>
            <w:vAlign w:val="center"/>
          </w:tcPr>
          <w:p>
            <w:pPr>
              <w:shd w:val="clear" w:color="auto" w:fill="C7DAF1" w:themeFill="text2" w:themeFillTint="32"/>
              <w:rPr>
                <w:highlight w:val="none"/>
                <w:lang w:eastAsia="ja-JP"/>
              </w:rPr>
            </w:pPr>
            <w:r>
              <w:rPr>
                <w:rFonts w:hint="eastAsia"/>
                <w:highlight w:val="none"/>
              </w:rPr>
              <w:t>4.2</w:t>
            </w:r>
          </w:p>
        </w:tc>
        <w:tc>
          <w:tcPr>
            <w:tcW w:w="650" w:type="dxa"/>
            <w:vAlign w:val="center"/>
          </w:tcPr>
          <w:p>
            <w:pPr>
              <w:shd w:val="clear" w:color="auto" w:fill="C7DAF1" w:themeFill="text2" w:themeFillTint="32"/>
              <w:rPr>
                <w:highlight w:val="none"/>
                <w:lang w:eastAsia="ja-JP"/>
              </w:rPr>
            </w:pPr>
            <w:r>
              <w:rPr>
                <w:rFonts w:hint="eastAsia"/>
                <w:highlight w:val="none"/>
              </w:rPr>
              <w:t>4.3</w:t>
            </w:r>
          </w:p>
        </w:tc>
        <w:tc>
          <w:tcPr>
            <w:tcW w:w="649" w:type="dxa"/>
            <w:vAlign w:val="center"/>
          </w:tcPr>
          <w:p>
            <w:pPr>
              <w:shd w:val="clear" w:color="auto" w:fill="C7DAF1" w:themeFill="text2" w:themeFillTint="32"/>
              <w:rPr>
                <w:highlight w:val="none"/>
                <w:lang w:eastAsia="ja-JP"/>
              </w:rPr>
            </w:pPr>
            <w:r>
              <w:rPr>
                <w:rFonts w:hint="eastAsia"/>
                <w:highlight w:val="none"/>
              </w:rPr>
              <w:t>4.4</w:t>
            </w:r>
          </w:p>
        </w:tc>
        <w:tc>
          <w:tcPr>
            <w:tcW w:w="650" w:type="dxa"/>
            <w:vAlign w:val="center"/>
          </w:tcPr>
          <w:p>
            <w:pPr>
              <w:shd w:val="clear" w:color="auto" w:fill="C7DAF1" w:themeFill="text2" w:themeFillTint="32"/>
              <w:rPr>
                <w:highlight w:val="none"/>
                <w:lang w:eastAsia="ja-JP"/>
              </w:rPr>
            </w:pPr>
            <w:r>
              <w:rPr>
                <w:rFonts w:hint="eastAsia"/>
                <w:highlight w:val="none"/>
              </w:rPr>
              <w:t>5.1</w:t>
            </w:r>
          </w:p>
        </w:tc>
        <w:tc>
          <w:tcPr>
            <w:tcW w:w="650" w:type="dxa"/>
            <w:vAlign w:val="center"/>
          </w:tcPr>
          <w:p>
            <w:pPr>
              <w:shd w:val="clear" w:color="auto" w:fill="C7DAF1" w:themeFill="text2" w:themeFillTint="32"/>
              <w:rPr>
                <w:highlight w:val="none"/>
                <w:lang w:eastAsia="ja-JP"/>
              </w:rPr>
            </w:pPr>
            <w:r>
              <w:rPr>
                <w:rFonts w:hint="eastAsia"/>
                <w:highlight w:val="none"/>
              </w:rPr>
              <w:t>5.2</w:t>
            </w:r>
          </w:p>
        </w:tc>
        <w:tc>
          <w:tcPr>
            <w:tcW w:w="649" w:type="dxa"/>
            <w:vAlign w:val="center"/>
          </w:tcPr>
          <w:p>
            <w:pPr>
              <w:shd w:val="clear" w:color="auto" w:fill="C7DAF1" w:themeFill="text2" w:themeFillTint="32"/>
              <w:rPr>
                <w:highlight w:val="none"/>
                <w:lang w:eastAsia="ja-JP"/>
              </w:rPr>
            </w:pPr>
            <w:r>
              <w:rPr>
                <w:rFonts w:hint="eastAsia"/>
                <w:highlight w:val="none"/>
              </w:rPr>
              <w:t>5.3</w:t>
            </w:r>
          </w:p>
        </w:tc>
        <w:tc>
          <w:tcPr>
            <w:tcW w:w="650" w:type="dxa"/>
            <w:vAlign w:val="center"/>
          </w:tcPr>
          <w:p>
            <w:pPr>
              <w:shd w:val="clear" w:color="auto" w:fill="C7DAF1" w:themeFill="text2" w:themeFillTint="32"/>
              <w:rPr>
                <w:highlight w:val="none"/>
                <w:lang w:eastAsia="ja-JP"/>
              </w:rPr>
            </w:pPr>
            <w:r>
              <w:rPr>
                <w:rFonts w:hint="eastAsia"/>
                <w:highlight w:val="none"/>
              </w:rPr>
              <w:t>6.1</w:t>
            </w:r>
          </w:p>
        </w:tc>
        <w:tc>
          <w:tcPr>
            <w:tcW w:w="650" w:type="dxa"/>
            <w:vAlign w:val="center"/>
          </w:tcPr>
          <w:p>
            <w:pPr>
              <w:shd w:val="clear" w:color="auto" w:fill="C7DAF1" w:themeFill="text2" w:themeFillTint="32"/>
              <w:rPr>
                <w:highlight w:val="none"/>
                <w:lang w:eastAsia="ja-JP"/>
              </w:rPr>
            </w:pPr>
            <w:r>
              <w:rPr>
                <w:rFonts w:hint="eastAsia"/>
                <w:highlight w:val="none"/>
              </w:rPr>
              <w:t>6.2</w:t>
            </w:r>
          </w:p>
        </w:tc>
        <w:tc>
          <w:tcPr>
            <w:tcW w:w="649" w:type="dxa"/>
            <w:vAlign w:val="center"/>
          </w:tcPr>
          <w:p>
            <w:pPr>
              <w:shd w:val="clear" w:color="auto" w:fill="C7DAF1" w:themeFill="text2" w:themeFillTint="32"/>
              <w:rPr>
                <w:highlight w:val="none"/>
                <w:lang w:eastAsia="ja-JP"/>
              </w:rPr>
            </w:pPr>
            <w:r>
              <w:rPr>
                <w:rFonts w:hint="eastAsia"/>
                <w:highlight w:val="none"/>
              </w:rPr>
              <w:t>6.3</w:t>
            </w:r>
          </w:p>
        </w:tc>
        <w:tc>
          <w:tcPr>
            <w:tcW w:w="650" w:type="dxa"/>
            <w:shd w:val="clear" w:color="auto" w:fill="BFBFBF"/>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评价*)</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49"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49"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49"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shd w:val="clear" w:color="auto" w:fill="BFBFBF"/>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rPr>
            </w:pPr>
            <w:r>
              <w:rPr>
                <w:rFonts w:hint="eastAsia"/>
                <w:highlight w:val="none"/>
              </w:rPr>
              <w:t>不符合数量</w:t>
            </w: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shd w:val="clear" w:color="auto" w:fill="BFBFBF"/>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标准条款</w:t>
            </w:r>
          </w:p>
        </w:tc>
        <w:tc>
          <w:tcPr>
            <w:tcW w:w="649" w:type="dxa"/>
            <w:vAlign w:val="center"/>
          </w:tcPr>
          <w:p>
            <w:pPr>
              <w:shd w:val="clear" w:color="auto" w:fill="C7DAF1" w:themeFill="text2" w:themeFillTint="32"/>
              <w:rPr>
                <w:highlight w:val="none"/>
                <w:lang w:eastAsia="ja-JP"/>
              </w:rPr>
            </w:pPr>
            <w:r>
              <w:rPr>
                <w:rFonts w:hint="eastAsia"/>
                <w:highlight w:val="none"/>
              </w:rPr>
              <w:t>7.1</w:t>
            </w:r>
          </w:p>
        </w:tc>
        <w:tc>
          <w:tcPr>
            <w:tcW w:w="650" w:type="dxa"/>
            <w:vAlign w:val="center"/>
          </w:tcPr>
          <w:p>
            <w:pPr>
              <w:shd w:val="clear" w:color="auto" w:fill="C7DAF1" w:themeFill="text2" w:themeFillTint="32"/>
              <w:rPr>
                <w:highlight w:val="none"/>
                <w:lang w:eastAsia="ja-JP"/>
              </w:rPr>
            </w:pPr>
            <w:r>
              <w:rPr>
                <w:rFonts w:hint="eastAsia"/>
                <w:highlight w:val="none"/>
              </w:rPr>
              <w:t>7.2</w:t>
            </w:r>
          </w:p>
        </w:tc>
        <w:tc>
          <w:tcPr>
            <w:tcW w:w="650" w:type="dxa"/>
            <w:vAlign w:val="center"/>
          </w:tcPr>
          <w:p>
            <w:pPr>
              <w:shd w:val="clear" w:color="auto" w:fill="C7DAF1" w:themeFill="text2" w:themeFillTint="32"/>
              <w:rPr>
                <w:highlight w:val="none"/>
                <w:lang w:eastAsia="ja-JP"/>
              </w:rPr>
            </w:pPr>
            <w:r>
              <w:rPr>
                <w:rFonts w:hint="eastAsia"/>
                <w:highlight w:val="none"/>
              </w:rPr>
              <w:t>7.3</w:t>
            </w:r>
          </w:p>
        </w:tc>
        <w:tc>
          <w:tcPr>
            <w:tcW w:w="649" w:type="dxa"/>
            <w:vAlign w:val="center"/>
          </w:tcPr>
          <w:p>
            <w:pPr>
              <w:shd w:val="clear" w:color="auto" w:fill="C7DAF1" w:themeFill="text2" w:themeFillTint="32"/>
              <w:rPr>
                <w:highlight w:val="none"/>
                <w:lang w:eastAsia="ja-JP"/>
              </w:rPr>
            </w:pPr>
            <w:r>
              <w:rPr>
                <w:rFonts w:hint="eastAsia"/>
                <w:highlight w:val="none"/>
              </w:rPr>
              <w:t>7.4</w:t>
            </w:r>
          </w:p>
        </w:tc>
        <w:tc>
          <w:tcPr>
            <w:tcW w:w="650" w:type="dxa"/>
            <w:vAlign w:val="center"/>
          </w:tcPr>
          <w:p>
            <w:pPr>
              <w:shd w:val="clear" w:color="auto" w:fill="C7DAF1" w:themeFill="text2" w:themeFillTint="32"/>
              <w:rPr>
                <w:highlight w:val="none"/>
                <w:lang w:eastAsia="ja-JP"/>
              </w:rPr>
            </w:pPr>
            <w:r>
              <w:rPr>
                <w:rFonts w:hint="eastAsia"/>
                <w:highlight w:val="none"/>
              </w:rPr>
              <w:t>7.5</w:t>
            </w:r>
          </w:p>
        </w:tc>
        <w:tc>
          <w:tcPr>
            <w:tcW w:w="650" w:type="dxa"/>
            <w:vAlign w:val="center"/>
          </w:tcPr>
          <w:p>
            <w:pPr>
              <w:shd w:val="clear" w:color="auto" w:fill="C7DAF1" w:themeFill="text2" w:themeFillTint="32"/>
              <w:rPr>
                <w:highlight w:val="none"/>
                <w:lang w:eastAsia="ja-JP"/>
              </w:rPr>
            </w:pPr>
            <w:r>
              <w:rPr>
                <w:rFonts w:hint="eastAsia"/>
                <w:highlight w:val="none"/>
              </w:rPr>
              <w:t>8.1</w:t>
            </w:r>
          </w:p>
        </w:tc>
        <w:tc>
          <w:tcPr>
            <w:tcW w:w="649" w:type="dxa"/>
            <w:vAlign w:val="center"/>
          </w:tcPr>
          <w:p>
            <w:pPr>
              <w:shd w:val="clear" w:color="auto" w:fill="C7DAF1" w:themeFill="text2" w:themeFillTint="32"/>
              <w:rPr>
                <w:highlight w:val="none"/>
                <w:lang w:eastAsia="ja-JP"/>
              </w:rPr>
            </w:pPr>
            <w:r>
              <w:rPr>
                <w:rFonts w:hint="eastAsia"/>
                <w:highlight w:val="none"/>
              </w:rPr>
              <w:t>8.2</w:t>
            </w:r>
          </w:p>
        </w:tc>
        <w:tc>
          <w:tcPr>
            <w:tcW w:w="650" w:type="dxa"/>
            <w:vAlign w:val="center"/>
          </w:tcPr>
          <w:p>
            <w:pPr>
              <w:shd w:val="clear" w:color="auto" w:fill="C7DAF1" w:themeFill="text2" w:themeFillTint="32"/>
              <w:rPr>
                <w:highlight w:val="none"/>
                <w:lang w:eastAsia="ja-JP"/>
              </w:rPr>
            </w:pPr>
            <w:r>
              <w:rPr>
                <w:rFonts w:hint="eastAsia"/>
                <w:highlight w:val="none"/>
              </w:rPr>
              <w:t>8.3</w:t>
            </w:r>
          </w:p>
        </w:tc>
        <w:tc>
          <w:tcPr>
            <w:tcW w:w="650" w:type="dxa"/>
            <w:vAlign w:val="center"/>
          </w:tcPr>
          <w:p>
            <w:pPr>
              <w:shd w:val="clear" w:color="auto" w:fill="C7DAF1" w:themeFill="text2" w:themeFillTint="32"/>
              <w:rPr>
                <w:highlight w:val="none"/>
                <w:lang w:eastAsia="ja-JP"/>
              </w:rPr>
            </w:pPr>
            <w:r>
              <w:rPr>
                <w:rFonts w:hint="eastAsia"/>
                <w:highlight w:val="none"/>
              </w:rPr>
              <w:t>8.4</w:t>
            </w:r>
          </w:p>
        </w:tc>
        <w:tc>
          <w:tcPr>
            <w:tcW w:w="649" w:type="dxa"/>
            <w:vAlign w:val="center"/>
          </w:tcPr>
          <w:p>
            <w:pPr>
              <w:shd w:val="clear" w:color="auto" w:fill="C7DAF1" w:themeFill="text2" w:themeFillTint="32"/>
              <w:rPr>
                <w:highlight w:val="none"/>
                <w:lang w:eastAsia="ja-JP"/>
              </w:rPr>
            </w:pPr>
            <w:r>
              <w:rPr>
                <w:rFonts w:hint="eastAsia"/>
                <w:highlight w:val="none"/>
              </w:rPr>
              <w:t>8.5</w:t>
            </w:r>
          </w:p>
        </w:tc>
        <w:tc>
          <w:tcPr>
            <w:tcW w:w="650" w:type="dxa"/>
            <w:vAlign w:val="center"/>
          </w:tcPr>
          <w:p>
            <w:pPr>
              <w:shd w:val="clear" w:color="auto" w:fill="C7DAF1" w:themeFill="text2" w:themeFillTint="32"/>
              <w:rPr>
                <w:highlight w:val="none"/>
                <w:lang w:eastAsia="ja-JP"/>
              </w:rPr>
            </w:pPr>
            <w:r>
              <w:rPr>
                <w:rFonts w:hint="eastAsia"/>
                <w:highlight w:val="none"/>
              </w:rPr>
              <w:t>8.6</w:t>
            </w:r>
          </w:p>
        </w:tc>
        <w:tc>
          <w:tcPr>
            <w:tcW w:w="650" w:type="dxa"/>
            <w:vAlign w:val="center"/>
          </w:tcPr>
          <w:p>
            <w:pPr>
              <w:shd w:val="clear" w:color="auto" w:fill="C7DAF1" w:themeFill="text2" w:themeFillTint="32"/>
              <w:rPr>
                <w:highlight w:val="none"/>
                <w:lang w:eastAsia="ja-JP"/>
              </w:rPr>
            </w:pPr>
            <w:r>
              <w:rPr>
                <w:rFonts w:hint="eastAsia"/>
                <w:highlight w:val="none"/>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评价*)</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default"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default" w:eastAsia="宋体"/>
                <w:highlight w:val="none"/>
                <w:lang w:val="en-US" w:eastAsia="zh-CN"/>
              </w:rPr>
            </w:pPr>
            <w:r>
              <w:rPr>
                <w:rFonts w:hint="eastAsia"/>
                <w:highlight w:val="none"/>
                <w:lang w:val="en-US" w:eastAsia="zh-CN"/>
              </w:rPr>
              <w:t>1</w:t>
            </w:r>
          </w:p>
        </w:tc>
        <w:tc>
          <w:tcPr>
            <w:tcW w:w="649" w:type="dxa"/>
            <w:vAlign w:val="center"/>
          </w:tcPr>
          <w:p>
            <w:pPr>
              <w:shd w:val="clear" w:color="auto" w:fill="C7DAF1" w:themeFill="text2" w:themeFillTint="32"/>
              <w:rPr>
                <w:rFonts w:hint="default"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default"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49"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3</w:t>
            </w:r>
          </w:p>
        </w:tc>
        <w:tc>
          <w:tcPr>
            <w:tcW w:w="649"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rPr>
              <w:t>不符合数量</w:t>
            </w: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tcBorders>
              <w:bottom w:val="single" w:color="auto" w:sz="4" w:space="0"/>
            </w:tcBorders>
            <w:vAlign w:val="center"/>
          </w:tcPr>
          <w:p>
            <w:pPr>
              <w:shd w:val="clear" w:color="auto" w:fill="C7DAF1" w:themeFill="text2" w:themeFillTint="32"/>
              <w:rPr>
                <w:highlight w:val="none"/>
                <w:lang w:eastAsia="ja-JP"/>
              </w:rPr>
            </w:pPr>
          </w:p>
        </w:tc>
        <w:tc>
          <w:tcPr>
            <w:tcW w:w="650" w:type="dxa"/>
            <w:tcBorders>
              <w:bottom w:val="single" w:color="auto" w:sz="4" w:space="0"/>
            </w:tcBorders>
            <w:vAlign w:val="center"/>
          </w:tcPr>
          <w:p>
            <w:pPr>
              <w:shd w:val="clear" w:color="auto" w:fill="C7DAF1" w:themeFill="text2" w:themeFillTint="32"/>
              <w:rPr>
                <w:highlight w:val="none"/>
                <w:lang w:eastAsia="ja-JP"/>
              </w:rPr>
            </w:pPr>
          </w:p>
        </w:tc>
        <w:tc>
          <w:tcPr>
            <w:tcW w:w="650" w:type="dxa"/>
            <w:tcBorders>
              <w:bottom w:val="single" w:color="auto" w:sz="4" w:space="0"/>
            </w:tcBorders>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49" w:type="dxa"/>
            <w:tcBorders>
              <w:bottom w:val="single" w:color="auto" w:sz="4" w:space="0"/>
            </w:tcBorders>
            <w:vAlign w:val="center"/>
          </w:tcPr>
          <w:p>
            <w:pPr>
              <w:shd w:val="clear" w:color="auto" w:fill="C7DAF1" w:themeFill="text2" w:themeFillTint="32"/>
              <w:rPr>
                <w:highlight w:val="none"/>
                <w:lang w:eastAsia="ja-JP"/>
              </w:rPr>
            </w:pPr>
          </w:p>
        </w:tc>
        <w:tc>
          <w:tcPr>
            <w:tcW w:w="650" w:type="dxa"/>
            <w:tcBorders>
              <w:bottom w:val="single" w:color="auto" w:sz="4" w:space="0"/>
            </w:tcBorders>
            <w:vAlign w:val="center"/>
          </w:tcPr>
          <w:p>
            <w:pPr>
              <w:shd w:val="clear" w:color="auto" w:fill="C7DAF1" w:themeFill="text2" w:themeFillTint="32"/>
              <w:rPr>
                <w:highlight w:val="none"/>
                <w:lang w:eastAsia="ja-JP"/>
              </w:rPr>
            </w:pPr>
          </w:p>
        </w:tc>
        <w:tc>
          <w:tcPr>
            <w:tcW w:w="650" w:type="dxa"/>
            <w:tcBorders>
              <w:bottom w:val="single" w:color="auto" w:sz="4" w:space="0"/>
            </w:tcBorders>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标准条款</w:t>
            </w:r>
          </w:p>
        </w:tc>
        <w:tc>
          <w:tcPr>
            <w:tcW w:w="649" w:type="dxa"/>
            <w:vAlign w:val="center"/>
          </w:tcPr>
          <w:p>
            <w:pPr>
              <w:shd w:val="clear" w:color="auto" w:fill="C7DAF1" w:themeFill="text2" w:themeFillTint="32"/>
              <w:rPr>
                <w:highlight w:val="none"/>
                <w:lang w:eastAsia="ja-JP"/>
              </w:rPr>
            </w:pPr>
            <w:r>
              <w:rPr>
                <w:rFonts w:hint="eastAsia"/>
                <w:highlight w:val="none"/>
              </w:rPr>
              <w:t>9.1</w:t>
            </w:r>
          </w:p>
        </w:tc>
        <w:tc>
          <w:tcPr>
            <w:tcW w:w="650" w:type="dxa"/>
            <w:vAlign w:val="center"/>
          </w:tcPr>
          <w:p>
            <w:pPr>
              <w:shd w:val="clear" w:color="auto" w:fill="C7DAF1" w:themeFill="text2" w:themeFillTint="32"/>
              <w:rPr>
                <w:highlight w:val="none"/>
                <w:lang w:eastAsia="ja-JP"/>
              </w:rPr>
            </w:pPr>
            <w:r>
              <w:rPr>
                <w:rFonts w:hint="eastAsia"/>
                <w:highlight w:val="none"/>
              </w:rPr>
              <w:t>9.2</w:t>
            </w:r>
          </w:p>
        </w:tc>
        <w:tc>
          <w:tcPr>
            <w:tcW w:w="650" w:type="dxa"/>
            <w:vAlign w:val="center"/>
          </w:tcPr>
          <w:p>
            <w:pPr>
              <w:shd w:val="clear" w:color="auto" w:fill="C7DAF1" w:themeFill="text2" w:themeFillTint="32"/>
              <w:rPr>
                <w:highlight w:val="none"/>
                <w:lang w:eastAsia="ja-JP"/>
              </w:rPr>
            </w:pPr>
            <w:r>
              <w:rPr>
                <w:rFonts w:hint="eastAsia"/>
                <w:highlight w:val="none"/>
              </w:rPr>
              <w:t>9.3</w:t>
            </w:r>
          </w:p>
        </w:tc>
        <w:tc>
          <w:tcPr>
            <w:tcW w:w="649" w:type="dxa"/>
            <w:vAlign w:val="center"/>
          </w:tcPr>
          <w:p>
            <w:pPr>
              <w:shd w:val="clear" w:color="auto" w:fill="C7DAF1" w:themeFill="text2" w:themeFillTint="32"/>
              <w:rPr>
                <w:highlight w:val="none"/>
                <w:lang w:eastAsia="ja-JP"/>
              </w:rPr>
            </w:pPr>
            <w:r>
              <w:rPr>
                <w:rFonts w:hint="eastAsia"/>
                <w:highlight w:val="none"/>
              </w:rPr>
              <w:t>10.1</w:t>
            </w:r>
          </w:p>
        </w:tc>
        <w:tc>
          <w:tcPr>
            <w:tcW w:w="650" w:type="dxa"/>
            <w:vAlign w:val="center"/>
          </w:tcPr>
          <w:p>
            <w:pPr>
              <w:shd w:val="clear" w:color="auto" w:fill="C7DAF1" w:themeFill="text2" w:themeFillTint="32"/>
              <w:rPr>
                <w:highlight w:val="none"/>
                <w:lang w:eastAsia="ja-JP"/>
              </w:rPr>
            </w:pPr>
            <w:r>
              <w:rPr>
                <w:rFonts w:hint="eastAsia"/>
                <w:highlight w:val="none"/>
              </w:rPr>
              <w:t>10.2</w:t>
            </w:r>
          </w:p>
        </w:tc>
        <w:tc>
          <w:tcPr>
            <w:tcW w:w="650" w:type="dxa"/>
            <w:vAlign w:val="center"/>
          </w:tcPr>
          <w:p>
            <w:pPr>
              <w:shd w:val="clear" w:color="auto" w:fill="C7DAF1" w:themeFill="text2" w:themeFillTint="32"/>
              <w:rPr>
                <w:highlight w:val="none"/>
                <w:lang w:eastAsia="ja-JP"/>
              </w:rPr>
            </w:pPr>
            <w:r>
              <w:rPr>
                <w:rFonts w:hint="eastAsia"/>
                <w:highlight w:val="none"/>
              </w:rPr>
              <w:t>10.3</w:t>
            </w: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评价*)</w:t>
            </w:r>
          </w:p>
        </w:tc>
        <w:tc>
          <w:tcPr>
            <w:tcW w:w="649"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49"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rPr>
              <w:t>不符合数量</w:t>
            </w: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bl>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 xml:space="preserve"> □EMS体系建立以来   </w:t>
            </w:r>
            <w:r>
              <w:rPr>
                <w:rFonts w:hint="eastAsia" w:ascii="宋体" w:hAnsi="宋体" w:eastAsia="宋体" w:cs="宋体"/>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□文化 □社会 </w:t>
                  </w:r>
                  <w:r>
                    <w:rPr>
                      <w:rFonts w:hint="eastAsia"/>
                      <w:lang w:eastAsia="zh-CN"/>
                    </w:rPr>
                    <w:t>■</w:t>
                  </w:r>
                  <w:r>
                    <w:rPr>
                      <w:rFonts w:hint="eastAsia"/>
                    </w:rPr>
                    <w:t xml:space="preserve">经济环境 </w:t>
                  </w:r>
                </w:p>
                <w:p>
                  <w:pPr>
                    <w:shd w:val="clear" w:color="auto" w:fill="EBF1DE" w:themeFill="accent3" w:themeFillTint="32"/>
                  </w:pPr>
                  <w:r>
                    <w:rPr>
                      <w:rFonts w:hint="eastAsia"/>
                    </w:rPr>
                    <w:t xml:space="preserve">□政治 </w:t>
                  </w:r>
                  <w:r>
                    <w:rPr>
                      <w:rFonts w:hint="eastAsia"/>
                      <w:lang w:eastAsia="zh-CN"/>
                    </w:rPr>
                    <w:t>■</w:t>
                  </w:r>
                  <w:r>
                    <w:rPr>
                      <w:rFonts w:hint="eastAsia"/>
                    </w:rPr>
                    <w:t xml:space="preserve">监管  </w:t>
                  </w:r>
                  <w:r>
                    <w:rPr>
                      <w:rFonts w:hint="eastAsia"/>
                      <w:lang w:eastAsia="zh-CN"/>
                    </w:rPr>
                    <w:t>■</w:t>
                  </w:r>
                  <w:r>
                    <w:rPr>
                      <w:rFonts w:hint="eastAsia"/>
                    </w:rPr>
                    <w:t>财务  □自然环境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lang w:eastAsia="zh-CN"/>
                    </w:rPr>
                    <w:t>■</w:t>
                  </w:r>
                  <w:r>
                    <w:rPr>
                      <w:rFonts w:hint="eastAsia"/>
                    </w:rPr>
                    <w:t xml:space="preserve">价值观  □文化  □知识 </w:t>
                  </w:r>
                  <w:r>
                    <w:rPr>
                      <w:rFonts w:hint="eastAsia"/>
                      <w:lang w:eastAsia="zh-CN"/>
                    </w:rPr>
                    <w:t>■</w:t>
                  </w:r>
                  <w:r>
                    <w:rPr>
                      <w:rFonts w:hint="eastAsia"/>
                    </w:rPr>
                    <w:t xml:space="preserve">绩效 </w:t>
                  </w:r>
                  <w:r>
                    <w:rPr>
                      <w:rFonts w:hint="eastAsia" w:ascii="Wingdings" w:hAnsi="Wingdings"/>
                      <w:lang w:eastAsia="zh-CN"/>
                    </w:rPr>
                    <w:t>□</w:t>
                  </w:r>
                  <w:r>
                    <w:rPr>
                      <w:rFonts w:hint="eastAsia"/>
                    </w:rPr>
                    <w:t xml:space="preserve">工艺 </w:t>
                  </w:r>
                  <w:r>
                    <w:rPr>
                      <w:rFonts w:hint="eastAsia" w:ascii="宋体" w:hAnsi="宋体" w:eastAsia="宋体" w:cs="宋体"/>
                    </w:rPr>
                    <w:t>■</w:t>
                  </w:r>
                  <w:r>
                    <w:rPr>
                      <w:rFonts w:hint="eastAsia"/>
                    </w:rPr>
                    <w:t xml:space="preserve">设备 </w:t>
                  </w:r>
                  <w:r>
                    <w:rPr>
                      <w:rFonts w:hint="eastAsia"/>
                      <w:lang w:eastAsia="zh-CN"/>
                    </w:rPr>
                    <w:t>■</w:t>
                  </w:r>
                  <w:r>
                    <w:rPr>
                      <w:rFonts w:hint="eastAsia"/>
                    </w:rPr>
                    <w:t xml:space="preserve">人员能力  </w:t>
                  </w:r>
                </w:p>
                <w:p>
                  <w:pPr>
                    <w:shd w:val="clear" w:color="auto" w:fill="EBF1DE" w:themeFill="accent3" w:themeFillTint="32"/>
                  </w:pPr>
                  <w:r>
                    <w:rPr>
                      <w:rFonts w:hint="eastAsia"/>
                    </w:rPr>
                    <w:t>□</w:t>
                  </w:r>
                  <w:r>
                    <w:t>活动、产品和服务</w:t>
                  </w:r>
                  <w:r>
                    <w:rPr>
                      <w:rFonts w:hint="eastAsia"/>
                    </w:rPr>
                    <w:t xml:space="preserve"> □</w:t>
                  </w:r>
                  <w:r>
                    <w:t>战略方向</w:t>
                  </w:r>
                  <w:r>
                    <w:rPr>
                      <w:rFonts w:hint="eastAsia"/>
                    </w:rPr>
                    <w:t xml:space="preserve"> □其他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ascii="Wingdings" w:hAnsi="Wingdings"/>
                      <w:lang w:eastAsia="zh-CN"/>
                    </w:rPr>
                    <w:t>□</w:t>
                  </w: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 xml:space="preserve">为实现组织的预期结果，包括提高其环境绩效，组织根据本标准的要求建立、实施、保持并持续改进环境管理体系，包括所需的过程及其相互作用。 </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ascii="宋体" w:hAnsi="宋体" w:eastAsia="宋体" w:cs="宋体"/>
              </w:rPr>
              <w:t>■</w:t>
            </w:r>
            <w:r>
              <w:rPr>
                <w:rFonts w:hint="eastAsia"/>
              </w:rPr>
              <w:t xml:space="preserve">设计和开发 </w:t>
            </w:r>
            <w:r>
              <w:rPr>
                <w:rFonts w:hint="eastAsia"/>
                <w:lang w:eastAsia="zh-CN"/>
              </w:rPr>
              <w:t>■</w:t>
            </w:r>
            <w:r>
              <w:rPr>
                <w:rFonts w:hint="eastAsia"/>
              </w:rPr>
              <w:t xml:space="preserve">采购 </w:t>
            </w:r>
            <w:r>
              <w:rPr>
                <w:rFonts w:hint="eastAsia"/>
                <w:lang w:eastAsia="zh-CN"/>
              </w:rPr>
              <w:t>■</w:t>
            </w:r>
            <w:r>
              <w:rPr>
                <w:rFonts w:hint="eastAsia"/>
              </w:rPr>
              <w:t>人力资源</w:t>
            </w:r>
            <w:r>
              <w:rPr>
                <w:rFonts w:hint="eastAsia"/>
                <w:lang w:eastAsia="zh-CN"/>
              </w:rPr>
              <w:t>■</w:t>
            </w:r>
            <w:r>
              <w:rPr>
                <w:rFonts w:hint="eastAsia"/>
              </w:rPr>
              <w:t xml:space="preserve">营销和市场  </w:t>
            </w:r>
            <w:r>
              <w:rPr>
                <w:rFonts w:hint="eastAsia"/>
                <w:lang w:eastAsia="zh-CN"/>
              </w:rPr>
              <w:t>■</w:t>
            </w:r>
            <w:r>
              <w:rPr>
                <w:rFonts w:hint="eastAsia"/>
              </w:rPr>
              <w:t xml:space="preserve">生产 </w:t>
            </w:r>
            <w:r>
              <w:rPr>
                <w:rFonts w:hint="eastAsia"/>
                <w:lang w:eastAsia="zh-CN"/>
              </w:rPr>
              <w:t>■</w:t>
            </w:r>
            <w:r>
              <w:rPr>
                <w:rFonts w:hint="eastAsia"/>
              </w:rPr>
              <w:t xml:space="preserve">检验 </w:t>
            </w:r>
            <w:r>
              <w:rPr>
                <w:rFonts w:hint="eastAsia"/>
                <w:lang w:eastAsia="zh-CN"/>
              </w:rPr>
              <w:t>■仓库管理</w:t>
            </w:r>
            <w:r>
              <w:rPr>
                <w:rFonts w:hint="eastAsia"/>
              </w:rPr>
              <w:t xml:space="preserve"> </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lang w:eastAsia="zh-CN"/>
              </w:rPr>
              <w:t>■</w:t>
            </w:r>
            <w:r>
              <w:rPr>
                <w:rFonts w:hint="eastAsia"/>
              </w:rPr>
              <w:t xml:space="preserve">节约能源  </w:t>
            </w:r>
            <w:r>
              <w:rPr>
                <w:rFonts w:hint="eastAsia"/>
                <w:lang w:eastAsia="zh-CN"/>
              </w:rPr>
              <w:t>■</w:t>
            </w:r>
            <w:r>
              <w:rPr>
                <w:rFonts w:hint="eastAsia"/>
              </w:rPr>
              <w:t xml:space="preserve">节约资源 </w:t>
            </w:r>
            <w:r>
              <w:rPr>
                <w:rFonts w:hint="eastAsia"/>
                <w:lang w:eastAsia="zh-CN"/>
              </w:rPr>
              <w:t>■</w:t>
            </w:r>
            <w:r>
              <w:rPr>
                <w:rFonts w:hint="eastAsia"/>
              </w:rPr>
              <w:t xml:space="preserve">达标排放 </w:t>
            </w:r>
            <w:r>
              <w:rPr>
                <w:rFonts w:hint="eastAsia"/>
                <w:lang w:eastAsia="zh-CN"/>
              </w:rPr>
              <w:t>■</w:t>
            </w:r>
            <w:r>
              <w:rPr>
                <w:rFonts w:hint="eastAsia"/>
              </w:rPr>
              <w:t xml:space="preserve">消防控制 □危化品管理 □特种设备管理 </w:t>
            </w:r>
          </w:p>
          <w:p>
            <w:pPr>
              <w:shd w:val="clear" w:color="auto" w:fill="EBF1DE" w:themeFill="accent3" w:themeFillTint="32"/>
              <w:spacing w:before="40" w:after="40"/>
            </w:pPr>
            <w:r>
              <w:rPr>
                <w:rFonts w:hint="eastAsia"/>
              </w:rPr>
              <w:t>□环评三同时 □其他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US" w:eastAsia="zh-CN"/>
              </w:rPr>
              <w:t>无</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 xml:space="preserve">□危险废物处置 □消防检测 </w:t>
            </w:r>
            <w:r>
              <w:rPr>
                <w:rFonts w:hint="eastAsia" w:ascii="Wingdings" w:hAnsi="Wingdings"/>
                <w:lang w:eastAsia="zh-CN"/>
              </w:rPr>
              <w:t>□</w:t>
            </w:r>
            <w:r>
              <w:rPr>
                <w:rFonts w:hint="eastAsia"/>
              </w:rPr>
              <w:t>生产/服务过程 □环保监测 □产品运输 □设备维修</w:t>
            </w:r>
          </w:p>
          <w:p>
            <w:pPr>
              <w:shd w:val="clear" w:color="auto" w:fill="EBF1DE" w:themeFill="accent3" w:themeFillTint="32"/>
              <w:spacing w:before="40" w:after="40"/>
            </w:pPr>
            <w:r>
              <w:rPr>
                <w:rFonts w:hint="eastAsia"/>
              </w:rPr>
              <w:t>□人员培训 □其他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pacing w:line="360" w:lineRule="auto"/>
              <w:jc w:val="both"/>
              <w:rPr>
                <w:u w:val="single"/>
              </w:rPr>
            </w:pPr>
            <w:r>
              <w:rPr>
                <w:rFonts w:hint="eastAsia"/>
              </w:rPr>
              <w:t>最高管理者制定了文件化的管理体系方针：</w:t>
            </w:r>
            <w:r>
              <w:rPr>
                <w:rFonts w:hint="eastAsia"/>
                <w:color w:val="000000"/>
                <w:szCs w:val="18"/>
                <w:u w:val="single"/>
              </w:rPr>
              <w:t xml:space="preserve"> </w:t>
            </w:r>
            <w:r>
              <w:rPr>
                <w:rFonts w:hint="eastAsia"/>
                <w:color w:val="000000"/>
                <w:szCs w:val="18"/>
                <w:u w:val="single"/>
                <w:lang w:eastAsia="zh-CN"/>
              </w:rPr>
              <w:t>顾客至上、诚信守法；持续改进、科学管理；珍惜环境、安全经营</w:t>
            </w:r>
            <w:r>
              <w:rPr>
                <w:rFonts w:hint="eastAsia" w:ascii="Times New Roman" w:hAnsi="Times New Roman" w:eastAsia="宋体" w:cs="Times New Roman"/>
                <w:color w:val="000000"/>
                <w:szCs w:val="18"/>
                <w:u w:val="single"/>
                <w:lang w:eastAsia="zh-CN"/>
              </w:rPr>
              <w:t>。</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default" w:eastAsia="宋体"/>
                <w:lang w:val="en-US" w:eastAsia="zh-CN"/>
              </w:rPr>
            </w:pPr>
            <w:r>
              <w:rPr>
                <w:rFonts w:hint="eastAsia"/>
              </w:rPr>
              <w:t>EMS的主管部门是——</w:t>
            </w:r>
            <w:r>
              <w:rPr>
                <w:rFonts w:hint="eastAsia"/>
                <w:lang w:val="en-US" w:eastAsia="zh-CN"/>
              </w:rPr>
              <w:t xml:space="preserve">行政部 </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highlight w:val="none"/>
                    </w:rPr>
                  </w:pPr>
                  <w:r>
                    <w:rPr>
                      <w:rFonts w:hint="eastAsia" w:asciiTheme="minorEastAsia" w:hAnsiTheme="minorEastAsia" w:eastAsiaTheme="minorEastAsia"/>
                      <w:b w:val="0"/>
                      <w:bCs w:val="0"/>
                      <w:sz w:val="21"/>
                      <w:szCs w:val="21"/>
                      <w:highlight w:val="none"/>
                      <w:lang w:val="en-US" w:eastAsia="zh-CN"/>
                    </w:rPr>
                    <w:t>潜在</w:t>
                  </w:r>
                  <w:r>
                    <w:rPr>
                      <w:rFonts w:hint="eastAsia" w:asciiTheme="minorEastAsia" w:hAnsiTheme="minorEastAsia" w:eastAsiaTheme="minorEastAsia"/>
                      <w:b w:val="0"/>
                      <w:bCs w:val="0"/>
                      <w:sz w:val="21"/>
                      <w:szCs w:val="21"/>
                      <w:highlight w:val="none"/>
                    </w:rPr>
                    <w:t>火灾</w:t>
                  </w:r>
                </w:p>
              </w:tc>
              <w:tc>
                <w:tcPr>
                  <w:tcW w:w="3965" w:type="dxa"/>
                </w:tcPr>
                <w:p>
                  <w:pPr>
                    <w:shd w:val="clear" w:color="auto" w:fill="EBF1DE" w:themeFill="accent3" w:themeFillTint="32"/>
                    <w:rPr>
                      <w:highlight w:val="none"/>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r>
                    <w:rPr>
                      <w:rFonts w:hint="eastAsia" w:asciiTheme="minorEastAsia" w:hAnsiTheme="minorEastAsia" w:eastAsiaTheme="minorEastAsia"/>
                      <w:b w:val="0"/>
                      <w:bCs w:val="0"/>
                      <w:sz w:val="21"/>
                      <w:szCs w:val="21"/>
                      <w:highlight w:val="none"/>
                      <w:lang w:eastAsia="zh-CN"/>
                    </w:rPr>
                    <w:t>、</w:t>
                  </w:r>
                  <w:r>
                    <w:rPr>
                      <w:rFonts w:hint="eastAsia" w:asciiTheme="minorEastAsia" w:hAnsiTheme="minorEastAsia" w:eastAsiaTheme="minorEastAsia"/>
                      <w:b w:val="0"/>
                      <w:bCs w:val="0"/>
                      <w:sz w:val="21"/>
                      <w:szCs w:val="21"/>
                      <w:highlight w:val="none"/>
                      <w:lang w:val="en-US" w:eastAsia="zh-CN"/>
                    </w:rPr>
                    <w:t>应急演练进行</w:t>
                  </w:r>
                  <w:r>
                    <w:rPr>
                      <w:rFonts w:hint="eastAsia" w:asciiTheme="minorEastAsia" w:hAnsiTheme="minorEastAsia" w:eastAsiaTheme="minorEastAsia"/>
                      <w:b w:val="0"/>
                      <w:bCs w:val="0"/>
                      <w:sz w:val="21"/>
                      <w:szCs w:val="21"/>
                      <w:highlight w:val="none"/>
                    </w:rPr>
                    <w:t>管理</w:t>
                  </w:r>
                </w:p>
              </w:tc>
              <w:tc>
                <w:tcPr>
                  <w:tcW w:w="1717" w:type="dxa"/>
                </w:tcPr>
                <w:p>
                  <w:pPr>
                    <w:shd w:val="clear" w:color="auto" w:fill="EBF1DE" w:themeFill="accent3"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default" w:eastAsia="宋体"/>
                      <w:highlight w:val="none"/>
                      <w:lang w:val="en-US" w:eastAsia="zh-CN"/>
                    </w:rPr>
                  </w:pPr>
                  <w:r>
                    <w:rPr>
                      <w:rFonts w:hint="eastAsia"/>
                      <w:highlight w:val="none"/>
                      <w:lang w:val="en-US" w:eastAsia="zh-CN"/>
                    </w:rPr>
                    <w:t>固废排放</w:t>
                  </w:r>
                </w:p>
              </w:tc>
              <w:tc>
                <w:tcPr>
                  <w:tcW w:w="3965" w:type="dxa"/>
                </w:tcPr>
                <w:p>
                  <w:pPr>
                    <w:shd w:val="clear" w:color="auto" w:fill="EBF1DE" w:themeFill="accent3" w:themeFillTint="32"/>
                    <w:rPr>
                      <w:highlight w:val="none"/>
                    </w:rPr>
                  </w:pPr>
                  <w:r>
                    <w:rPr>
                      <w:rFonts w:hint="eastAsia" w:asciiTheme="minorEastAsia" w:hAnsiTheme="minorEastAsia" w:eastAsiaTheme="minorEastAsia"/>
                      <w:b w:val="0"/>
                      <w:bCs w:val="0"/>
                      <w:sz w:val="21"/>
                      <w:szCs w:val="21"/>
                      <w:highlight w:val="none"/>
                    </w:rPr>
                    <w:t>采取分类收集、管理方案</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1717" w:type="dxa"/>
                </w:tcPr>
                <w:p>
                  <w:pPr>
                    <w:shd w:val="clear" w:color="auto" w:fill="EBF1DE" w:themeFill="accent3"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default" w:eastAsia="宋体"/>
                      <w:lang w:val="en-US" w:eastAsia="zh-CN"/>
                    </w:rPr>
                  </w:pPr>
                </w:p>
              </w:tc>
              <w:tc>
                <w:tcPr>
                  <w:tcW w:w="3965" w:type="dxa"/>
                  <w:vAlign w:val="top"/>
                </w:tcPr>
                <w:p>
                  <w:pPr>
                    <w:shd w:val="clear" w:color="auto" w:fill="EBF1DE" w:themeFill="accent3" w:themeFillTint="32"/>
                    <w:rPr>
                      <w:rFonts w:ascii="Times New Roman" w:hAnsi="Times New Roman" w:eastAsia="宋体" w:cs="Times New Roman"/>
                      <w:kern w:val="2"/>
                      <w:sz w:val="21"/>
                      <w:szCs w:val="24"/>
                      <w:lang w:val="en-US" w:eastAsia="zh-CN" w:bidi="ar-SA"/>
                    </w:rPr>
                  </w:pP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组织对能控制或影响的所有活动、产品和服务考虑了生命周期观点对环境因素及相关环境影响进行了识别；考虑了已纳入计划的或新的开发，以及新的或修改的活动/产品和服务变更、 </w:t>
            </w:r>
          </w:p>
          <w:p>
            <w:pPr>
              <w:shd w:val="clear" w:color="auto" w:fill="EBF1DE" w:themeFill="accent3" w:themeFillTint="32"/>
            </w:pPr>
            <w:r>
              <w:rPr>
                <w:rFonts w:hint="eastAsia"/>
              </w:rPr>
              <w:t xml:space="preserve">、异常状况和可合理预见的紧急情况。 </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ascii="Wingdings" w:hAnsi="Wingdings"/>
                <w:lang w:eastAsia="zh-CN"/>
              </w:rPr>
              <w:t>□</w:t>
            </w:r>
            <w:r>
              <w:rPr>
                <w:rFonts w:hint="eastAsia"/>
              </w:rPr>
              <w:t xml:space="preserve">能源消耗  </w:t>
            </w:r>
            <w:r>
              <w:rPr>
                <w:rFonts w:hint="eastAsia" w:ascii="Wingdings" w:hAnsi="Wingdings"/>
                <w:lang w:eastAsia="zh-CN"/>
              </w:rPr>
              <w:t>□</w:t>
            </w:r>
            <w:r>
              <w:rPr>
                <w:rFonts w:hint="eastAsia"/>
              </w:rPr>
              <w:t xml:space="preserve">资源消耗 □废水排放  □废气排放 □粉尘排放  </w:t>
            </w:r>
            <w:r>
              <w:rPr>
                <w:rFonts w:hint="eastAsia"/>
                <w:lang w:eastAsia="zh-CN"/>
              </w:rPr>
              <w:t>□</w:t>
            </w:r>
            <w:r>
              <w:rPr>
                <w:rFonts w:hint="eastAsia"/>
              </w:rPr>
              <w:t xml:space="preserve">危废排放 </w:t>
            </w:r>
            <w:r>
              <w:rPr>
                <w:rFonts w:hint="eastAsia"/>
                <w:lang w:eastAsia="zh-CN"/>
              </w:rPr>
              <w:t>□</w:t>
            </w:r>
            <w:r>
              <w:rPr>
                <w:rFonts w:hint="eastAsia"/>
              </w:rPr>
              <w:t xml:space="preserve">噪声排放  □危化品泄露 □压力容器爆炸  </w:t>
            </w:r>
            <w:r>
              <w:rPr>
                <w:rFonts w:hint="eastAsia"/>
                <w:lang w:eastAsia="zh-CN"/>
              </w:rPr>
              <w:t>■</w:t>
            </w:r>
            <w:r>
              <w:rPr>
                <w:rFonts w:hint="eastAsia"/>
              </w:rPr>
              <w:t xml:space="preserve">火灾  </w:t>
            </w:r>
            <w:r>
              <w:rPr>
                <w:rFonts w:hint="eastAsia"/>
                <w:lang w:eastAsia="zh-CN"/>
              </w:rPr>
              <w:t>■</w:t>
            </w:r>
            <w:r>
              <w:rPr>
                <w:rFonts w:hint="eastAsia"/>
              </w:rPr>
              <w:t>其他</w:t>
            </w:r>
            <w:r>
              <w:rPr>
                <w:rFonts w:hint="eastAsia"/>
                <w:lang w:eastAsia="zh-CN"/>
              </w:rPr>
              <w:t>：</w:t>
            </w:r>
            <w:r>
              <w:rPr>
                <w:rFonts w:hint="eastAsia"/>
                <w:lang w:val="en-US" w:eastAsia="zh-CN"/>
              </w:rPr>
              <w:t>固废排放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 将这些合规义务应用于组织； 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r>
              <w:rPr>
                <w:rFonts w:hint="eastAsia"/>
                <w:u w:val="single"/>
              </w:rPr>
              <w:t xml:space="preserve">                     </w:t>
            </w:r>
            <w:r>
              <w:rPr>
                <w:rFonts w:hint="eastAsia"/>
              </w:rPr>
              <w:t xml:space="preserve">                   </w:t>
            </w:r>
          </w:p>
          <w:p>
            <w:pPr>
              <w:shd w:val="clear" w:color="auto" w:fill="EBF1DE" w:themeFill="accent3" w:themeFillTint="32"/>
            </w:pPr>
            <w:r>
              <w:rPr>
                <w:rFonts w:hint="eastAsia"/>
              </w:rPr>
              <w:t xml:space="preserve">□排污许可证编号： </w:t>
            </w:r>
            <w:r>
              <w:rPr>
                <w:rFonts w:hint="eastAsia"/>
                <w:u w:val="single"/>
              </w:rPr>
              <w:t xml:space="preserve">                     </w:t>
            </w:r>
          </w:p>
          <w:p>
            <w:pPr>
              <w:shd w:val="clear" w:color="auto" w:fill="EBF1DE" w:themeFill="accent3" w:themeFillTint="32"/>
            </w:pPr>
            <w:r>
              <w:rPr>
                <w:rFonts w:hint="eastAsia"/>
              </w:rPr>
              <w:t>□环境影响登记表日期：</w:t>
            </w:r>
            <w:r>
              <w:rPr>
                <w:rFonts w:hint="eastAsia"/>
                <w:u w:val="single"/>
              </w:rPr>
              <w:t xml:space="preserve">                     </w:t>
            </w:r>
            <w:r>
              <w:rPr>
                <w:rFonts w:hint="eastAsia"/>
              </w:rPr>
              <w:t xml:space="preserve">  </w:t>
            </w:r>
          </w:p>
          <w:p>
            <w:pPr>
              <w:shd w:val="clear" w:color="auto" w:fill="EBF1DE" w:themeFill="accent3" w:themeFillTint="32"/>
            </w:pPr>
            <w:r>
              <w:rPr>
                <w:rFonts w:hint="eastAsia"/>
              </w:rPr>
              <w:t>□环境影响报告表日期：</w:t>
            </w:r>
            <w:r>
              <w:rPr>
                <w:rFonts w:hint="eastAsia"/>
                <w:u w:val="single"/>
              </w:rPr>
              <w:t xml:space="preserve">                     </w:t>
            </w:r>
            <w:r>
              <w:rPr>
                <w:rFonts w:hint="eastAsia"/>
              </w:rPr>
              <w:t xml:space="preserve"> </w:t>
            </w:r>
          </w:p>
          <w:p>
            <w:pPr>
              <w:shd w:val="clear" w:color="auto" w:fill="EBF1DE" w:themeFill="accent3" w:themeFillTint="32"/>
            </w:pPr>
            <w:r>
              <w:rPr>
                <w:rFonts w:hint="eastAsia"/>
              </w:rPr>
              <w:t>□环境影响报告书日期：</w:t>
            </w:r>
            <w:r>
              <w:rPr>
                <w:rFonts w:hint="eastAsia"/>
                <w:u w:val="single"/>
              </w:rPr>
              <w:t xml:space="preserve">                     </w:t>
            </w:r>
            <w:r>
              <w:rPr>
                <w:rFonts w:hint="eastAsia"/>
              </w:rPr>
              <w:t xml:space="preserve">   </w:t>
            </w:r>
          </w:p>
          <w:p>
            <w:pPr>
              <w:shd w:val="clear" w:color="auto" w:fill="EBF1DE" w:themeFill="accent3" w:themeFillTint="32"/>
            </w:pPr>
            <w:r>
              <w:rPr>
                <w:rFonts w:hint="eastAsia"/>
              </w:rPr>
              <w:t>□消防验收/备案证明日期：</w:t>
            </w:r>
            <w:r>
              <w:rPr>
                <w:rFonts w:hint="eastAsia"/>
                <w:u w:val="single"/>
              </w:rPr>
              <w:t xml:space="preserve">                     </w:t>
            </w:r>
          </w:p>
          <w:p>
            <w:pPr>
              <w:shd w:val="clear" w:color="auto" w:fill="EBF1DE" w:themeFill="accent3" w:themeFillTint="32"/>
              <w:rPr>
                <w:highlight w:val="cyan"/>
              </w:rPr>
            </w:pPr>
            <w:r>
              <w:rPr>
                <w:rFonts w:hint="eastAsia"/>
              </w:rPr>
              <w:t>□其他</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组织策划并采取措施管理其重要环境因素、合规义务和识别的风险和机遇； </w:t>
            </w:r>
          </w:p>
          <w:p>
            <w:pPr>
              <w:shd w:val="clear" w:color="auto" w:fill="EBF1DE" w:themeFill="accent3" w:themeFillTint="32"/>
            </w:pPr>
            <w:r>
              <w:rPr>
                <w:rFonts w:hint="eastAsia"/>
              </w:rPr>
              <w:t xml:space="preserve">□污水处理  □除尘设备 </w:t>
            </w:r>
            <w:r>
              <w:rPr>
                <w:rFonts w:hint="eastAsia"/>
                <w:lang w:eastAsia="zh-CN"/>
              </w:rPr>
              <w:t>□</w:t>
            </w:r>
            <w:r>
              <w:rPr>
                <w:rFonts w:hint="eastAsia"/>
              </w:rPr>
              <w:t xml:space="preserve">设备降噪  </w:t>
            </w:r>
            <w:r>
              <w:rPr>
                <w:rFonts w:hint="eastAsia"/>
                <w:lang w:eastAsia="zh-CN"/>
              </w:rPr>
              <w:t>□</w:t>
            </w:r>
            <w:r>
              <w:rPr>
                <w:rFonts w:hint="eastAsia"/>
              </w:rPr>
              <w:t xml:space="preserve">危废合法处置 □使用节能设备  □危化品控制 </w:t>
            </w:r>
          </w:p>
          <w:p>
            <w:pPr>
              <w:shd w:val="clear" w:color="auto" w:fill="EBF1DE" w:themeFill="accent3" w:themeFillTint="32"/>
              <w:rPr>
                <w:highlight w:val="cyan"/>
              </w:rPr>
            </w:pPr>
            <w:r>
              <w:rPr>
                <w:rFonts w:hint="eastAsia"/>
              </w:rPr>
              <w:t xml:space="preserve">□压力容器检测  </w:t>
            </w:r>
            <w:r>
              <w:rPr>
                <w:rFonts w:hint="eastAsia"/>
                <w:lang w:eastAsia="zh-CN"/>
              </w:rPr>
              <w:t>■</w:t>
            </w:r>
            <w:r>
              <w:rPr>
                <w:rFonts w:hint="eastAsia"/>
              </w:rPr>
              <w:t>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w:t>
                  </w:r>
                  <w:r>
                    <w:rPr>
                      <w:rFonts w:hint="eastAsia" w:ascii="宋体" w:hAnsi="宋体"/>
                      <w:highlight w:val="none"/>
                    </w:rPr>
                    <w:t>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rPr>
                      <w:rFonts w:hint="eastAsia" w:ascii="Times New Roman" w:hAnsi="Times New Roman" w:eastAsia="宋体" w:cs="Times New Roman"/>
                      <w:color w:val="000000"/>
                      <w:kern w:val="2"/>
                      <w:sz w:val="21"/>
                      <w:szCs w:val="18"/>
                      <w:highlight w:val="none"/>
                      <w:lang w:val="en-US" w:eastAsia="zh-CN" w:bidi="ar-SA"/>
                    </w:rPr>
                  </w:pPr>
                  <w:r>
                    <w:rPr>
                      <w:rFonts w:hint="eastAsia" w:ascii="宋体" w:hAnsi="宋体" w:eastAsia="宋体" w:cs="宋体"/>
                      <w:b w:val="0"/>
                      <w:bCs w:val="0"/>
                      <w:color w:val="auto"/>
                      <w:kern w:val="0"/>
                      <w:sz w:val="21"/>
                      <w:szCs w:val="21"/>
                      <w:lang w:eastAsia="zh-CN"/>
                    </w:rPr>
                    <w:t>固废分类合规处置率100%</w:t>
                  </w:r>
                </w:p>
              </w:tc>
              <w:tc>
                <w:tcPr>
                  <w:tcW w:w="3136" w:type="dxa"/>
                  <w:shd w:val="clear" w:color="auto" w:fill="auto"/>
                  <w:vAlign w:val="center"/>
                </w:tcPr>
                <w:p>
                  <w:pPr>
                    <w:shd w:val="clear" w:color="auto" w:fill="EBF1DE" w:themeFill="accent3" w:themeFillTint="32"/>
                    <w:rPr>
                      <w:highlight w:val="none"/>
                      <w:lang w:val="en-GB"/>
                    </w:rPr>
                  </w:pPr>
                  <w:r>
                    <w:rPr>
                      <w:rFonts w:hint="eastAsia" w:asciiTheme="minorEastAsia" w:hAnsiTheme="minorEastAsia" w:eastAsiaTheme="minorEastAsia"/>
                      <w:b w:val="0"/>
                      <w:bCs w:val="0"/>
                      <w:sz w:val="21"/>
                      <w:szCs w:val="21"/>
                      <w:highlight w:val="none"/>
                    </w:rPr>
                    <w:t>采取分类收集、管理方案</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1350" w:type="dxa"/>
                  <w:shd w:val="clear" w:color="auto" w:fill="auto"/>
                  <w:vAlign w:val="center"/>
                </w:tcPr>
                <w:p>
                  <w:pPr>
                    <w:shd w:val="clear" w:color="auto" w:fill="EBF1DE" w:themeFill="accent3" w:themeFillTint="32"/>
                    <w:rPr>
                      <w:rFonts w:hint="default" w:eastAsia="宋体"/>
                      <w:highlight w:val="none"/>
                      <w:lang w:val="en-US" w:eastAsia="zh-CN"/>
                    </w:rPr>
                  </w:pPr>
                  <w:r>
                    <w:rPr>
                      <w:rFonts w:hint="eastAsia"/>
                      <w:highlight w:val="none"/>
                      <w:lang w:val="en-US" w:eastAsia="zh-CN"/>
                    </w:rPr>
                    <w:t xml:space="preserve">行政部 </w:t>
                  </w:r>
                </w:p>
              </w:tc>
              <w:tc>
                <w:tcPr>
                  <w:tcW w:w="1774" w:type="dxa"/>
                  <w:shd w:val="clear" w:color="auto" w:fill="auto"/>
                  <w:vAlign w:val="center"/>
                </w:tcPr>
                <w:p>
                  <w:pPr>
                    <w:shd w:val="clear" w:color="auto" w:fill="EBF1DE" w:themeFill="accent3" w:themeFillTint="32"/>
                    <w:jc w:val="center"/>
                    <w:rPr>
                      <w:rFonts w:hint="default" w:ascii="宋体" w:hAnsi="宋体" w:eastAsia="宋体"/>
                      <w:highlight w:val="none"/>
                      <w:lang w:val="en-US" w:eastAsia="zh-CN"/>
                    </w:rPr>
                  </w:pPr>
                  <w:r>
                    <w:rPr>
                      <w:rFonts w:hint="eastAsia" w:ascii="宋体" w:hAnsi="宋体"/>
                      <w:highlight w:val="none"/>
                      <w:lang w:val="en-US" w:eastAsia="zh-CN"/>
                    </w:rPr>
                    <w:t xml:space="preserve"> 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rPr>
                      <w:rFonts w:hint="eastAsia" w:ascii="Times New Roman" w:hAnsi="Times New Roman" w:eastAsia="宋体" w:cs="Times New Roman"/>
                      <w:color w:val="000000"/>
                      <w:kern w:val="2"/>
                      <w:sz w:val="21"/>
                      <w:szCs w:val="18"/>
                      <w:highlight w:val="none"/>
                      <w:lang w:val="en-US" w:eastAsia="zh-CN" w:bidi="ar-SA"/>
                    </w:rPr>
                  </w:pPr>
                  <w:r>
                    <w:rPr>
                      <w:rFonts w:hint="eastAsia" w:ascii="宋体" w:hAnsi="宋体" w:eastAsia="宋体" w:cs="宋体"/>
                      <w:b w:val="0"/>
                      <w:bCs w:val="0"/>
                      <w:color w:val="auto"/>
                      <w:kern w:val="0"/>
                      <w:sz w:val="21"/>
                      <w:szCs w:val="21"/>
                      <w:lang w:eastAsia="zh-CN"/>
                    </w:rPr>
                    <w:t>火灾发生次数为0</w:t>
                  </w:r>
                </w:p>
              </w:tc>
              <w:tc>
                <w:tcPr>
                  <w:tcW w:w="3136" w:type="dxa"/>
                  <w:shd w:val="clear" w:color="auto" w:fill="auto"/>
                  <w:vAlign w:val="center"/>
                </w:tcPr>
                <w:p>
                  <w:pPr>
                    <w:shd w:val="clear" w:color="auto" w:fill="EBF1DE" w:themeFill="accent3" w:themeFillTint="32"/>
                    <w:rPr>
                      <w:rFonts w:ascii="宋体" w:hAnsi="宋体"/>
                      <w:highlight w:val="none"/>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r>
                    <w:rPr>
                      <w:rFonts w:hint="eastAsia" w:asciiTheme="minorEastAsia" w:hAnsiTheme="minorEastAsia" w:eastAsiaTheme="minorEastAsia"/>
                      <w:b w:val="0"/>
                      <w:bCs w:val="0"/>
                      <w:sz w:val="21"/>
                      <w:szCs w:val="21"/>
                      <w:highlight w:val="none"/>
                      <w:lang w:eastAsia="zh-CN"/>
                    </w:rPr>
                    <w:t>、</w:t>
                  </w:r>
                  <w:r>
                    <w:rPr>
                      <w:rFonts w:hint="eastAsia" w:asciiTheme="minorEastAsia" w:hAnsiTheme="minorEastAsia" w:eastAsiaTheme="minorEastAsia"/>
                      <w:b w:val="0"/>
                      <w:bCs w:val="0"/>
                      <w:sz w:val="21"/>
                      <w:szCs w:val="21"/>
                      <w:highlight w:val="none"/>
                      <w:lang w:val="en-US" w:eastAsia="zh-CN"/>
                    </w:rPr>
                    <w:t>应急演练进行</w:t>
                  </w:r>
                  <w:r>
                    <w:rPr>
                      <w:rFonts w:hint="eastAsia" w:asciiTheme="minorEastAsia" w:hAnsiTheme="minorEastAsia" w:eastAsiaTheme="minorEastAsia"/>
                      <w:b w:val="0"/>
                      <w:bCs w:val="0"/>
                      <w:sz w:val="21"/>
                      <w:szCs w:val="21"/>
                      <w:highlight w:val="none"/>
                    </w:rPr>
                    <w:t>管理</w:t>
                  </w:r>
                </w:p>
              </w:tc>
              <w:tc>
                <w:tcPr>
                  <w:tcW w:w="1350" w:type="dxa"/>
                  <w:shd w:val="clear" w:color="auto" w:fill="auto"/>
                  <w:vAlign w:val="center"/>
                </w:tcPr>
                <w:p>
                  <w:pPr>
                    <w:shd w:val="clear" w:color="auto" w:fill="EBF1DE" w:themeFill="accent3" w:themeFillTint="32"/>
                    <w:rPr>
                      <w:rFonts w:hint="default" w:ascii="Times New Roman" w:hAnsi="Times New Roman" w:eastAsia="宋体" w:cs="Times New Roman"/>
                      <w:kern w:val="2"/>
                      <w:sz w:val="21"/>
                      <w:szCs w:val="24"/>
                      <w:highlight w:val="none"/>
                      <w:lang w:val="en-US" w:eastAsia="zh-CN" w:bidi="ar-SA"/>
                    </w:rPr>
                  </w:pPr>
                  <w:r>
                    <w:rPr>
                      <w:rFonts w:hint="eastAsia"/>
                      <w:highlight w:val="none"/>
                      <w:lang w:val="en-US" w:eastAsia="zh-CN"/>
                    </w:rPr>
                    <w:t xml:space="preserve">行政部 </w:t>
                  </w:r>
                </w:p>
              </w:tc>
              <w:tc>
                <w:tcPr>
                  <w:tcW w:w="1774" w:type="dxa"/>
                  <w:shd w:val="clear" w:color="auto" w:fill="auto"/>
                  <w:vAlign w:val="center"/>
                </w:tcPr>
                <w:p>
                  <w:pPr>
                    <w:shd w:val="clear" w:color="auto" w:fill="EBF1DE" w:themeFill="accent3" w:themeFillTint="32"/>
                    <w:jc w:val="center"/>
                    <w:rPr>
                      <w:rFonts w:hint="eastAsia" w:ascii="宋体" w:hAnsi="宋体" w:eastAsia="宋体" w:cs="Times New Roman"/>
                      <w:kern w:val="2"/>
                      <w:sz w:val="21"/>
                      <w:szCs w:val="24"/>
                      <w:highlight w:val="none"/>
                      <w:lang w:val="en-US" w:eastAsia="zh-CN" w:bidi="ar-SA"/>
                    </w:rPr>
                  </w:pPr>
                  <w:r>
                    <w:rPr>
                      <w:rFonts w:hint="eastAsia" w:ascii="宋体" w:hAnsi="宋体"/>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hint="default" w:eastAsia="宋体"/>
                      <w:highlight w:val="yellow"/>
                      <w:lang w:val="en-US" w:eastAsia="zh-CN"/>
                    </w:rPr>
                  </w:pPr>
                </w:p>
              </w:tc>
              <w:tc>
                <w:tcPr>
                  <w:tcW w:w="3136" w:type="dxa"/>
                  <w:shd w:val="clear" w:color="auto" w:fill="auto"/>
                  <w:vAlign w:val="center"/>
                </w:tcPr>
                <w:p>
                  <w:pPr>
                    <w:shd w:val="clear" w:color="auto" w:fill="EBF1DE" w:themeFill="accent3" w:themeFillTint="32"/>
                    <w:rPr>
                      <w:rFonts w:ascii="宋体" w:hAnsi="宋体"/>
                      <w:highlight w:val="none"/>
                    </w:rPr>
                  </w:pPr>
                </w:p>
              </w:tc>
              <w:tc>
                <w:tcPr>
                  <w:tcW w:w="1350" w:type="dxa"/>
                  <w:shd w:val="clear" w:color="auto" w:fill="auto"/>
                  <w:vAlign w:val="center"/>
                </w:tcPr>
                <w:p>
                  <w:pPr>
                    <w:shd w:val="clear" w:color="auto" w:fill="EBF1DE" w:themeFill="accent3" w:themeFillTint="32"/>
                    <w:rPr>
                      <w:rFonts w:hint="default" w:ascii="宋体" w:hAnsi="宋体" w:eastAsia="宋体"/>
                      <w:highlight w:val="none"/>
                      <w:lang w:val="en-US" w:eastAsia="zh-CN"/>
                    </w:rPr>
                  </w:pPr>
                </w:p>
              </w:tc>
              <w:tc>
                <w:tcPr>
                  <w:tcW w:w="1774" w:type="dxa"/>
                  <w:shd w:val="clear" w:color="auto" w:fill="auto"/>
                  <w:vAlign w:val="center"/>
                </w:tcPr>
                <w:p>
                  <w:pPr>
                    <w:shd w:val="clear" w:color="auto" w:fill="EBF1DE" w:themeFill="accent3" w:themeFillTint="32"/>
                    <w:jc w:val="center"/>
                    <w:rPr>
                      <w:rFonts w:hint="default" w:ascii="宋体" w:hAnsi="宋体" w:eastAsia="宋体"/>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Wingdings" w:hAnsi="Wingdings"/>
                <w:lang w:eastAsia="zh-CN"/>
              </w:rPr>
              <w:t>■</w:t>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t>□</w:t>
            </w:r>
            <w:r>
              <w:rPr>
                <w:rFonts w:hint="eastAsia"/>
              </w:rPr>
              <w:t xml:space="preserve">人力资源 </w:t>
            </w:r>
            <w:r>
              <w:rPr>
                <w:rFonts w:hint="eastAsia" w:ascii="Wingdings" w:hAnsi="Wingdings"/>
                <w:lang w:eastAsia="zh-CN"/>
              </w:rPr>
              <w:t>□</w:t>
            </w:r>
            <w:r>
              <w:rPr>
                <w:rFonts w:hint="eastAsia"/>
              </w:rPr>
              <w:t xml:space="preserve">自然资源 </w:t>
            </w:r>
            <w:r>
              <w:rPr>
                <w:rFonts w:hint="eastAsia" w:ascii="Wingdings" w:hAnsi="Wingdings"/>
                <w:lang w:eastAsia="zh-CN"/>
              </w:rPr>
              <w:t>□</w:t>
            </w:r>
            <w:r>
              <w:rPr>
                <w:rFonts w:hint="eastAsia"/>
              </w:rPr>
              <w:t xml:space="preserve">基础设施  </w:t>
            </w:r>
            <w:r>
              <w:rPr>
                <w:rFonts w:hint="eastAsia" w:ascii="Wingdings" w:hAnsi="Wingdings"/>
                <w:lang w:eastAsia="zh-CN"/>
              </w:rPr>
              <w:t>□</w:t>
            </w:r>
            <w:r>
              <w:rPr>
                <w:rFonts w:hint="eastAsia"/>
              </w:rPr>
              <w:t xml:space="preserve">技术  </w:t>
            </w:r>
            <w:r>
              <w:rPr>
                <w:rFonts w:hint="eastAsia" w:ascii="Wingdings" w:hAnsi="Wingdings"/>
                <w:lang w:eastAsia="zh-CN"/>
              </w:rPr>
              <w:t>□</w:t>
            </w:r>
            <w:r>
              <w:rPr>
                <w:rFonts w:hint="eastAsia"/>
              </w:rPr>
              <w:t>财务资源。</w:t>
            </w:r>
          </w:p>
          <w:p>
            <w:pPr>
              <w:shd w:val="clear" w:color="auto" w:fill="EBF1DE" w:themeFill="accent3" w:themeFillTint="32"/>
            </w:pPr>
            <w:r>
              <w:rPr>
                <w:rFonts w:hint="eastAsia"/>
                <w:lang w:eastAsia="zh-CN"/>
              </w:rPr>
              <w:t>■</w:t>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组织应确定并配备所需的管理人员、技术人员和生产操作/服务提供人员：</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lang w:eastAsia="zh-CN"/>
              </w:rPr>
              <w:t>■</w:t>
            </w:r>
            <w:r>
              <w:rPr>
                <w:rFonts w:hint="eastAsia" w:ascii="Times New Roman" w:hAnsi="Times New Roman" w:eastAsia="宋体" w:cs="Times New Roman"/>
              </w:rPr>
              <w:t>组织现有人力资源的能力可满足环境管理体系运行；</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 xml:space="preserve">□组织现有人力资源的能力可基本环境环境管理体系运行，但是还有不足需要补充：      </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 xml:space="preserve">□组织现有人力资源的能力完全不能满足环境管理体系运行，需要从外部供方获得：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组织应确定、提供并维护所需的基础设施情况：</w:t>
            </w:r>
          </w:p>
          <w:p>
            <w:pPr>
              <w:shd w:val="clear" w:color="auto" w:fill="EBF1DE" w:themeFill="accent3" w:themeFillTint="32"/>
              <w:rPr>
                <w:rFonts w:hint="eastAsia" w:ascii="Times New Roman" w:hAnsi="Times New Roman" w:eastAsia="宋体" w:cs="Times New Roman"/>
                <w:highlight w:val="none"/>
              </w:rPr>
            </w:pPr>
            <w:r>
              <w:rPr>
                <w:rFonts w:hint="eastAsia" w:ascii="Times New Roman" w:hAnsi="Times New Roman" w:eastAsia="宋体" w:cs="Times New Roman"/>
              </w:rPr>
              <w:t>建筑面</w:t>
            </w:r>
            <w:r>
              <w:rPr>
                <w:rFonts w:hint="eastAsia" w:ascii="Times New Roman" w:hAnsi="Times New Roman" w:eastAsia="宋体" w:cs="Times New Roman"/>
                <w:highlight w:val="none"/>
              </w:rPr>
              <w:t>积</w:t>
            </w:r>
            <w:r>
              <w:rPr>
                <w:rFonts w:hint="eastAsia" w:cs="Times New Roman"/>
                <w:highlight w:val="none"/>
                <w:lang w:eastAsia="zh-CN"/>
              </w:rPr>
              <w:t>150平方米</w:t>
            </w:r>
            <w:r>
              <w:rPr>
                <w:rFonts w:hint="eastAsia" w:ascii="Times New Roman" w:hAnsi="Times New Roman" w:eastAsia="宋体" w:cs="Times New Roman"/>
                <w:highlight w:val="none"/>
              </w:rPr>
              <w:t xml:space="preserve">；生产车间  个；库房 </w:t>
            </w:r>
            <w:r>
              <w:rPr>
                <w:rFonts w:hint="eastAsia" w:ascii="Times New Roman" w:hAnsi="Times New Roman" w:eastAsia="宋体" w:cs="Times New Roman"/>
                <w:highlight w:val="none"/>
                <w:lang w:val="en-US" w:eastAsia="zh-CN"/>
              </w:rPr>
              <w:t xml:space="preserve"> </w:t>
            </w:r>
            <w:r>
              <w:rPr>
                <w:rFonts w:hint="eastAsia" w:cs="Times New Roman"/>
                <w:highlight w:val="none"/>
                <w:lang w:val="en-US" w:eastAsia="zh-CN"/>
              </w:rPr>
              <w:t>1</w:t>
            </w:r>
            <w:r>
              <w:rPr>
                <w:rFonts w:hint="eastAsia" w:ascii="Times New Roman" w:hAnsi="Times New Roman" w:eastAsia="宋体" w:cs="Times New Roman"/>
                <w:highlight w:val="none"/>
              </w:rPr>
              <w:t xml:space="preserve">  个；实验室   个；</w:t>
            </w:r>
          </w:p>
          <w:p>
            <w:pPr>
              <w:shd w:val="clear" w:color="auto" w:fill="EBF1DE" w:themeFill="accent3" w:themeFillTint="32"/>
              <w:rPr>
                <w:rFonts w:hint="eastAsia" w:ascii="Times New Roman" w:hAnsi="Times New Roman" w:eastAsia="宋体" w:cs="Times New Roman"/>
                <w:highlight w:val="none"/>
                <w:lang w:eastAsia="zh-CN"/>
              </w:rPr>
            </w:pPr>
            <w:r>
              <w:rPr>
                <w:rFonts w:hint="eastAsia" w:ascii="Times New Roman" w:hAnsi="Times New Roman" w:eastAsia="宋体" w:cs="Times New Roman"/>
                <w:highlight w:val="none"/>
              </w:rPr>
              <w:t>主要生产设备有：</w:t>
            </w:r>
            <w:r>
              <w:rPr>
                <w:rFonts w:hint="eastAsia" w:cs="Times New Roman"/>
                <w:highlight w:val="none"/>
                <w:u w:val="single"/>
                <w:lang w:eastAsia="zh-CN"/>
              </w:rPr>
              <w:t>电脑、打印机、熔钎机、电锤、手枪钻、剥线钳、压线钳、人字梯、切割机、弯管机等</w:t>
            </w:r>
            <w:r>
              <w:rPr>
                <w:rFonts w:hint="eastAsia" w:ascii="Times New Roman" w:hAnsi="Times New Roman" w:eastAsia="宋体" w:cs="Times New Roman"/>
                <w:highlight w:val="none"/>
                <w:lang w:eastAsia="zh-CN"/>
              </w:rPr>
              <w:t>。</w:t>
            </w:r>
          </w:p>
          <w:p>
            <w:pPr>
              <w:shd w:val="clear" w:color="auto" w:fill="EBF1DE" w:themeFill="accent3" w:themeFillTint="32"/>
              <w:rPr>
                <w:rFonts w:hint="eastAsia" w:ascii="Times New Roman" w:hAnsi="Times New Roman" w:eastAsia="宋体" w:cs="Times New Roman"/>
                <w:highlight w:val="none"/>
              </w:rPr>
            </w:pPr>
            <w:r>
              <w:rPr>
                <w:rFonts w:hint="eastAsia" w:ascii="Times New Roman" w:hAnsi="Times New Roman" w:eastAsia="宋体" w:cs="Times New Roman"/>
                <w:highlight w:val="none"/>
              </w:rPr>
              <w:t>特种设备：</w:t>
            </w: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rPr>
              <w:t xml:space="preserve">叉车 </w:t>
            </w: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rPr>
              <w:t xml:space="preserve">行车 </w:t>
            </w: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rPr>
              <w:t xml:space="preserve">锅炉 </w:t>
            </w: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rPr>
              <w:t xml:space="preserve">电梯  </w:t>
            </w: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rPr>
              <w:t xml:space="preserve">压力容器  </w:t>
            </w: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rPr>
              <w:t xml:space="preserve">压力管道  </w:t>
            </w: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rPr>
              <w:t xml:space="preserve">不适用 </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highlight w:val="none"/>
              </w:rPr>
              <w:t>辅助场所：</w:t>
            </w: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rPr>
              <w:t xml:space="preserve">高压配电室 </w:t>
            </w: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rPr>
              <w:t xml:space="preserve">低压配电室 </w:t>
            </w: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rPr>
              <w:t xml:space="preserve">空压站 </w:t>
            </w: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rPr>
              <w:t xml:space="preserve">锅炉房 </w:t>
            </w: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rPr>
              <w:t xml:space="preserve">食堂  </w:t>
            </w:r>
            <w:r>
              <w:rPr>
                <w:rFonts w:hint="eastAsia" w:ascii="Times New Roman" w:hAnsi="Times New Roman" w:eastAsia="宋体" w:cs="Times New Roman"/>
                <w:highlight w:val="none"/>
                <w:lang w:eastAsia="zh-CN"/>
              </w:rPr>
              <w:t>□</w:t>
            </w:r>
            <w:r>
              <w:rPr>
                <w:rFonts w:hint="eastAsia" w:ascii="Times New Roman" w:hAnsi="Times New Roman" w:eastAsia="宋体" w:cs="Times New Roman"/>
              </w:rPr>
              <w:t xml:space="preserve">危化品库  </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lang w:eastAsia="zh-CN"/>
              </w:rPr>
              <w:t>□</w:t>
            </w:r>
            <w:r>
              <w:rPr>
                <w:rFonts w:hint="eastAsia" w:ascii="Times New Roman" w:hAnsi="Times New Roman" w:eastAsia="宋体" w:cs="Times New Roman"/>
              </w:rPr>
              <w:t xml:space="preserve">危废库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建筑施工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污水处理站  </w:t>
            </w:r>
            <w:r>
              <w:rPr>
                <w:rFonts w:hint="eastAsia" w:ascii="Times New Roman" w:hAnsi="Times New Roman" w:eastAsia="宋体" w:cs="Times New Roman"/>
                <w:lang w:eastAsia="zh-CN"/>
              </w:rPr>
              <w:t>□</w:t>
            </w:r>
            <w:r>
              <w:rPr>
                <w:rFonts w:hint="eastAsia" w:ascii="Times New Roman" w:hAnsi="Times New Roman" w:eastAsia="宋体" w:cs="Times New Roman"/>
              </w:rPr>
              <w:t>其他</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lang w:eastAsia="zh-CN"/>
              </w:rPr>
              <w:t>■</w:t>
            </w:r>
            <w:r>
              <w:rPr>
                <w:rFonts w:hint="eastAsia" w:ascii="Times New Roman" w:hAnsi="Times New Roman" w:eastAsia="宋体" w:cs="Times New Roman"/>
              </w:rPr>
              <w:t>组织现有基础设施可满足环境管理体系运行；</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 xml:space="preserve">□组织现有基础设施可基本满足环境管理体系运行，但是还有不足需要补充：           </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 xml:space="preserve">□组织现有基础设施完全不能满足环境管理体系运行，需要从外部供方获得：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 xml:space="preserve">方法：  </w:t>
            </w:r>
            <w:r>
              <w:rPr>
                <w:rFonts w:hint="eastAsia" w:ascii="Wingdings" w:hAnsi="Wingdings"/>
                <w:lang w:eastAsia="zh-CN"/>
              </w:rPr>
              <w:t>□</w:t>
            </w:r>
            <w:r>
              <w:rPr>
                <w:rFonts w:hint="eastAsia"/>
              </w:rPr>
              <w:t xml:space="preserve">自校   </w:t>
            </w:r>
            <w:r>
              <w:rPr>
                <w:rFonts w:hint="eastAsia" w:ascii="Wingdings" w:hAnsi="Wingdings"/>
                <w:lang w:eastAsia="zh-CN"/>
              </w:rPr>
              <w:t>□</w:t>
            </w:r>
            <w:r>
              <w:rPr>
                <w:rFonts w:hint="eastAsia"/>
              </w:rPr>
              <w:t xml:space="preserve">外校 </w:t>
            </w:r>
          </w:p>
          <w:p>
            <w:pPr>
              <w:shd w:val="clear" w:color="auto" w:fill="EBF1DE" w:themeFill="accent3" w:themeFillTint="32"/>
              <w:rPr>
                <w:u w:val="single"/>
              </w:rPr>
            </w:pPr>
            <w:r>
              <w:rPr>
                <w:rFonts w:hint="eastAsia"/>
              </w:rPr>
              <w:t>环境监测的计量器具有：</w:t>
            </w:r>
            <w:r>
              <w:rPr>
                <w:rFonts w:hint="eastAsia"/>
                <w:u w:val="single"/>
              </w:rPr>
              <w:t xml:space="preserve">                            （列举1~4种）</w:t>
            </w:r>
          </w:p>
          <w:p>
            <w:pPr>
              <w:shd w:val="clear" w:color="auto" w:fill="EBF1DE" w:themeFill="accent3" w:themeFillTint="32"/>
              <w:rPr>
                <w:u w:val="single"/>
              </w:rPr>
            </w:pPr>
            <w:r>
              <w:rPr>
                <w:rFonts w:hint="eastAsia"/>
              </w:rPr>
              <w:t>计量器具管理：</w:t>
            </w:r>
            <w:r>
              <w:rPr>
                <w:rFonts w:hint="eastAsia" w:ascii="Wingdings" w:hAnsi="Wingdings"/>
                <w:lang w:eastAsia="zh-CN"/>
              </w:rPr>
              <w:t>□</w:t>
            </w:r>
            <w:r>
              <w:rPr>
                <w:rFonts w:hint="eastAsia"/>
              </w:rPr>
              <w:t xml:space="preserve">进行了定期校准/检定  </w:t>
            </w:r>
            <w:r>
              <w:rPr>
                <w:rFonts w:hint="eastAsia" w:ascii="Wingdings" w:hAnsi="Wingdings"/>
                <w:lang w:eastAsia="zh-CN"/>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rPr>
                <w:rFonts w:hint="eastAsia" w:eastAsia="宋体"/>
              </w:rPr>
            </w:pPr>
            <w:r>
              <w:rPr>
                <w:rFonts w:hint="eastAsia" w:eastAsia="宋体"/>
              </w:rPr>
              <w:t xml:space="preserve">通过 </w:t>
            </w:r>
            <w:r>
              <w:rPr>
                <w:rFonts w:hint="eastAsia" w:eastAsia="宋体"/>
                <w:lang w:eastAsia="zh-CN"/>
              </w:rPr>
              <w:t>■</w:t>
            </w:r>
            <w:r>
              <w:rPr>
                <w:rFonts w:hint="eastAsia" w:eastAsia="宋体"/>
              </w:rPr>
              <w:t xml:space="preserve">招聘 </w:t>
            </w:r>
            <w:r>
              <w:rPr>
                <w:rFonts w:hint="eastAsia" w:eastAsia="宋体"/>
                <w:lang w:eastAsia="zh-CN"/>
              </w:rPr>
              <w:t>□</w:t>
            </w:r>
            <w:r>
              <w:rPr>
                <w:rFonts w:hint="eastAsia" w:eastAsia="宋体"/>
              </w:rPr>
              <w:t xml:space="preserve">换岗 </w:t>
            </w:r>
            <w:r>
              <w:rPr>
                <w:rFonts w:hint="eastAsia" w:eastAsia="宋体"/>
                <w:lang w:eastAsia="zh-CN"/>
              </w:rPr>
              <w:t>■</w:t>
            </w:r>
            <w:r>
              <w:rPr>
                <w:rFonts w:hint="eastAsia" w:eastAsia="宋体"/>
              </w:rPr>
              <w:t xml:space="preserve">培训  </w:t>
            </w:r>
            <w:r>
              <w:rPr>
                <w:rFonts w:hint="eastAsia" w:eastAsia="宋体"/>
                <w:lang w:eastAsia="zh-CN"/>
              </w:rPr>
              <w:t>■</w:t>
            </w:r>
            <w:r>
              <w:rPr>
                <w:rFonts w:hint="eastAsia" w:eastAsia="宋体"/>
              </w:rPr>
              <w:t xml:space="preserve">考核   </w:t>
            </w:r>
            <w:r>
              <w:rPr>
                <w:rFonts w:hint="eastAsia" w:eastAsia="宋体"/>
                <w:lang w:eastAsia="zh-CN"/>
              </w:rPr>
              <w:t>□</w:t>
            </w:r>
            <w:r>
              <w:rPr>
                <w:rFonts w:hint="eastAsia" w:eastAsia="宋体"/>
              </w:rPr>
              <w:t xml:space="preserve">辅导  </w:t>
            </w:r>
            <w:r>
              <w:rPr>
                <w:rFonts w:hint="eastAsia" w:eastAsia="宋体"/>
                <w:lang w:eastAsia="zh-CN"/>
              </w:rPr>
              <w:t>□</w:t>
            </w:r>
            <w:r>
              <w:rPr>
                <w:rFonts w:hint="eastAsia" w:eastAsia="宋体"/>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lang w:eastAsia="zh-CN"/>
              </w:rPr>
              <w:t>■电工</w:t>
            </w:r>
            <w:r>
              <w:rPr>
                <w:rFonts w:hint="eastAsia"/>
              </w:rPr>
              <w:t xml:space="preserve"> </w:t>
            </w:r>
            <w:r>
              <w:rPr>
                <w:rFonts w:hint="eastAsia" w:ascii="Wingdings" w:hAnsi="Wingdings"/>
                <w:lang w:eastAsia="zh-CN"/>
              </w:rPr>
              <w:t>□</w:t>
            </w:r>
            <w:r>
              <w:rPr>
                <w:rFonts w:hint="eastAsia"/>
              </w:rPr>
              <w:t xml:space="preserve">焊工  </w:t>
            </w:r>
            <w:r>
              <w:rPr>
                <w:rFonts w:hint="eastAsia" w:ascii="Wingdings" w:hAnsi="Wingdings"/>
                <w:lang w:eastAsia="zh-CN"/>
              </w:rPr>
              <w:t>□</w:t>
            </w:r>
            <w:r>
              <w:rPr>
                <w:rFonts w:hint="eastAsia"/>
              </w:rPr>
              <w:t xml:space="preserve">危化品作业  </w:t>
            </w:r>
            <w:r>
              <w:rPr>
                <w:rFonts w:hint="eastAsia" w:ascii="Wingdings" w:hAnsi="Wingdings"/>
                <w:lang w:eastAsia="zh-CN"/>
              </w:rPr>
              <w:t>□</w:t>
            </w:r>
            <w:r>
              <w:rPr>
                <w:rFonts w:hint="eastAsia"/>
              </w:rPr>
              <w:t xml:space="preserve">制冷工   </w:t>
            </w:r>
            <w:r>
              <w:rPr>
                <w:rFonts w:hint="eastAsia" w:ascii="Wingdings" w:hAnsi="Wingdings"/>
                <w:lang w:eastAsia="zh-CN"/>
              </w:rPr>
              <w:t>□</w:t>
            </w:r>
            <w:r>
              <w:rPr>
                <w:rFonts w:hint="eastAsia"/>
              </w:rPr>
              <w:t xml:space="preserve">其他  </w:t>
            </w:r>
          </w:p>
          <w:p>
            <w:pPr>
              <w:shd w:val="clear" w:color="auto" w:fill="EBF1DE" w:themeFill="accent3" w:themeFillTint="32"/>
            </w:pPr>
            <w:r>
              <w:rPr>
                <w:rFonts w:hint="eastAsia"/>
              </w:rPr>
              <w:t>特种设备作业人员：</w:t>
            </w:r>
            <w:r>
              <w:rPr>
                <w:rFonts w:hint="eastAsia" w:ascii="Wingdings" w:hAnsi="Wingdings"/>
                <w:lang w:eastAsia="zh-CN"/>
              </w:rPr>
              <w:t>□</w:t>
            </w:r>
            <w:r>
              <w:rPr>
                <w:rFonts w:hint="eastAsia"/>
              </w:rPr>
              <w:t xml:space="preserve">叉车工 </w:t>
            </w:r>
            <w:r>
              <w:rPr>
                <w:rFonts w:hint="eastAsia" w:ascii="Wingdings" w:hAnsi="Wingdings"/>
                <w:lang w:eastAsia="zh-CN"/>
              </w:rPr>
              <w:t>□</w:t>
            </w:r>
            <w:r>
              <w:rPr>
                <w:rFonts w:hint="eastAsia"/>
              </w:rPr>
              <w:t xml:space="preserve">行车工  </w:t>
            </w:r>
            <w:r>
              <w:rPr>
                <w:rFonts w:hint="eastAsia" w:ascii="Wingdings" w:hAnsi="Wingdings"/>
                <w:lang w:eastAsia="zh-CN"/>
              </w:rPr>
              <w:t>□</w:t>
            </w:r>
            <w:r>
              <w:rPr>
                <w:rFonts w:hint="eastAsia"/>
              </w:rPr>
              <w:t xml:space="preserve">锅炉工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lang w:eastAsia="zh-CN"/>
              </w:rPr>
              <w:t>■</w:t>
            </w:r>
            <w:r>
              <w:rPr>
                <w:rFonts w:hint="eastAsia"/>
              </w:rPr>
              <w:t xml:space="preserve">会议传达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t>■</w:t>
            </w:r>
            <w:r>
              <w:rPr>
                <w:rFonts w:hint="eastAsia"/>
              </w:rPr>
              <w:t xml:space="preserve">局域网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rPr>
                <w:rFonts w:hint="eastAsia" w:eastAsia="宋体"/>
              </w:rPr>
            </w:pPr>
            <w:r>
              <w:rPr>
                <w:rFonts w:hint="eastAsia" w:eastAsia="宋体"/>
              </w:rPr>
              <w:t>内部沟通方式：</w:t>
            </w:r>
            <w:r>
              <w:rPr>
                <w:rFonts w:hint="eastAsia" w:eastAsia="宋体"/>
                <w:lang w:eastAsia="zh-CN"/>
              </w:rPr>
              <w:t>■</w:t>
            </w:r>
            <w:r>
              <w:rPr>
                <w:rFonts w:hint="eastAsia" w:eastAsia="宋体"/>
              </w:rPr>
              <w:t xml:space="preserve">文件发放 </w:t>
            </w:r>
            <w:r>
              <w:rPr>
                <w:rFonts w:hint="eastAsia" w:eastAsia="宋体"/>
                <w:lang w:eastAsia="zh-CN"/>
              </w:rPr>
              <w:t>■</w:t>
            </w:r>
            <w:r>
              <w:rPr>
                <w:rFonts w:hint="eastAsia" w:eastAsia="宋体"/>
              </w:rPr>
              <w:t xml:space="preserve">会议 </w:t>
            </w:r>
            <w:r>
              <w:rPr>
                <w:rFonts w:hint="eastAsia" w:eastAsia="宋体"/>
                <w:lang w:eastAsia="zh-CN"/>
              </w:rPr>
              <w:t>■</w:t>
            </w:r>
            <w:r>
              <w:rPr>
                <w:rFonts w:hint="eastAsia" w:eastAsia="宋体"/>
              </w:rPr>
              <w:t xml:space="preserve">标语  </w:t>
            </w:r>
            <w:r>
              <w:rPr>
                <w:rFonts w:hint="eastAsia" w:eastAsia="宋体"/>
                <w:lang w:eastAsia="zh-CN"/>
              </w:rPr>
              <w:t>■</w:t>
            </w:r>
            <w:r>
              <w:rPr>
                <w:rFonts w:hint="eastAsia" w:eastAsia="宋体"/>
              </w:rPr>
              <w:t xml:space="preserve">展板   </w:t>
            </w:r>
            <w:r>
              <w:rPr>
                <w:rFonts w:hint="eastAsia" w:eastAsia="宋体"/>
                <w:lang w:eastAsia="zh-CN"/>
              </w:rPr>
              <w:t>□</w:t>
            </w:r>
            <w:r>
              <w:rPr>
                <w:rFonts w:hint="eastAsia" w:eastAsia="宋体"/>
              </w:rPr>
              <w:t>其他</w:t>
            </w:r>
          </w:p>
          <w:p>
            <w:pPr>
              <w:shd w:val="clear" w:color="auto" w:fill="EBF1DE" w:themeFill="accent3" w:themeFillTint="32"/>
            </w:pPr>
            <w:r>
              <w:rPr>
                <w:rFonts w:hint="eastAsia"/>
              </w:rPr>
              <w:t>外部沟通方式：</w:t>
            </w:r>
            <w:r>
              <w:rPr>
                <w:rFonts w:hint="eastAsia" w:ascii="Wingdings" w:hAnsi="Wingdings"/>
                <w:lang w:eastAsia="zh-CN"/>
              </w:rPr>
              <w:t>■</w:t>
            </w:r>
            <w:r>
              <w:rPr>
                <w:rFonts w:hint="eastAsia"/>
              </w:rPr>
              <w:t xml:space="preserve">宣传材料 </w:t>
            </w:r>
            <w:r>
              <w:rPr>
                <w:rFonts w:hint="eastAsia" w:ascii="Wingdings" w:hAnsi="Wingdings"/>
                <w:lang w:eastAsia="zh-CN"/>
              </w:rPr>
              <w:t>■</w:t>
            </w:r>
            <w:r>
              <w:rPr>
                <w:rFonts w:hint="eastAsia"/>
              </w:rPr>
              <w:t xml:space="preserve">网站  </w:t>
            </w:r>
            <w:r>
              <w:rPr>
                <w:rFonts w:hint="eastAsia" w:ascii="Wingdings" w:hAnsi="Wingdings"/>
                <w:lang w:eastAsia="zh-CN"/>
              </w:rPr>
              <w:t>■</w:t>
            </w:r>
            <w:r>
              <w:rPr>
                <w:rFonts w:hint="eastAsia"/>
              </w:rPr>
              <w:t xml:space="preserve">标语 </w:t>
            </w:r>
            <w:r>
              <w:rPr>
                <w:rFonts w:hint="eastAsia"/>
                <w:lang w:eastAsia="zh-CN"/>
              </w:rPr>
              <w:t>■</w:t>
            </w:r>
            <w:r>
              <w:rPr>
                <w:rFonts w:hint="eastAsia"/>
              </w:rPr>
              <w:t xml:space="preserve">展板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 xml:space="preserve">组织已建立了文件化的环境管理体系。对自编文件的编制、审批、发放、变更和作废进行了控制。 </w:t>
            </w:r>
            <w:r>
              <w:rPr>
                <w:rFonts w:hint="eastAsia" w:ascii="Wingdings" w:hAnsi="Wingdings"/>
                <w:lang w:eastAsia="zh-CN"/>
              </w:rPr>
              <w:t>■</w:t>
            </w:r>
            <w:r>
              <w:rPr>
                <w:rFonts w:hint="eastAsia"/>
              </w:rPr>
              <w:t xml:space="preserve">体系文件受控 </w:t>
            </w:r>
            <w:r>
              <w:rPr>
                <w:rFonts w:hint="eastAsia" w:ascii="Wingdings" w:hAnsi="Wingdings"/>
                <w:lang w:eastAsia="zh-CN"/>
              </w:rPr>
              <w:t>□</w:t>
            </w:r>
            <w:r>
              <w:rPr>
                <w:rFonts w:hint="eastAsia"/>
              </w:rPr>
              <w:t>体系文件基本受控，存在问题：</w:t>
            </w:r>
            <w:r>
              <w:rPr>
                <w:rFonts w:hint="eastAsia"/>
                <w:u w:val="single"/>
              </w:rPr>
              <w:t xml:space="preserve">                           </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ascii="Wingdings" w:hAnsi="Wingdings"/>
                <w:lang w:eastAsia="zh-CN"/>
              </w:rPr>
              <w:t>■</w:t>
            </w:r>
            <w:r>
              <w:rPr>
                <w:rFonts w:hint="eastAsia"/>
              </w:rPr>
              <w:t>法律法规获取充分，□法律法规获取有遗漏，缺少：</w:t>
            </w:r>
            <w:r>
              <w:rPr>
                <w:rFonts w:hint="eastAsia"/>
                <w:u w:val="single"/>
              </w:rPr>
              <w:t xml:space="preserve">                           </w:t>
            </w: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rPr>
              <w:t xml:space="preserve"> </w:t>
            </w:r>
            <w:r>
              <w:rPr>
                <w:rFonts w:hint="eastAsia" w:ascii="Wingdings" w:hAnsi="Wingdings"/>
                <w:lang w:eastAsia="zh-CN"/>
              </w:rPr>
              <w:t>■</w:t>
            </w:r>
            <w:r>
              <w:rPr>
                <w:rFonts w:hint="eastAsia"/>
              </w:rPr>
              <w:t xml:space="preserve">工艺流程图 </w:t>
            </w:r>
            <w:r>
              <w:rPr>
                <w:rFonts w:hint="eastAsia" w:ascii="Wingdings" w:hAnsi="Wingdings"/>
                <w:lang w:eastAsia="zh-CN"/>
              </w:rPr>
              <w:t>■</w:t>
            </w:r>
            <w:r>
              <w:rPr>
                <w:rFonts w:hint="eastAsia"/>
              </w:rPr>
              <w:t xml:space="preserve">作业文件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接收准则  </w:t>
            </w:r>
            <w:r>
              <w:rPr>
                <w:rFonts w:hint="eastAsia" w:ascii="Wingdings" w:hAnsi="Wingdings"/>
                <w:lang w:eastAsia="zh-CN"/>
              </w:rPr>
              <w:t>□</w:t>
            </w:r>
            <w:r>
              <w:rPr>
                <w:rFonts w:hint="eastAsia"/>
              </w:rPr>
              <w:t xml:space="preserve">外包控制要求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 xml:space="preserve">顾客的环境要求为：  </w:t>
            </w:r>
            <w:r>
              <w:rPr>
                <w:rFonts w:hint="eastAsia" w:ascii="Wingdings" w:hAnsi="Wingdings"/>
                <w:lang w:eastAsia="zh-CN"/>
              </w:rPr>
              <w:t>□</w:t>
            </w:r>
            <w:r>
              <w:rPr>
                <w:rFonts w:hint="eastAsia"/>
              </w:rPr>
              <w:t xml:space="preserve">Rohs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EMS认证证书  </w:t>
            </w:r>
            <w:r>
              <w:rPr>
                <w:rFonts w:hint="eastAsia" w:ascii="Wingdings" w:hAnsi="Wingdings"/>
                <w:lang w:eastAsia="zh-CN"/>
              </w:rPr>
              <w:t>□</w:t>
            </w:r>
            <w:r>
              <w:rPr>
                <w:rFonts w:hint="eastAsia"/>
              </w:rPr>
              <w:t xml:space="preserve">特殊包装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w:t>
            </w:r>
            <w:r>
              <w:rPr>
                <w:rFonts w:hint="eastAsia"/>
                <w:highlight w:val="none"/>
              </w:rPr>
              <w:t>/项目名称：</w:t>
            </w:r>
            <w:r>
              <w:rPr>
                <w:rFonts w:hint="eastAsia"/>
                <w:highlight w:val="none"/>
                <w:u w:val="single"/>
                <w:lang w:val="en-US" w:eastAsia="zh-CN"/>
              </w:rPr>
              <w:t xml:space="preserve">  </w:t>
            </w:r>
            <w:r>
              <w:rPr>
                <w:rFonts w:hint="eastAsia" w:ascii="宋体" w:hAnsi="宋体" w:cs="宋体"/>
                <w:color w:val="000000" w:themeColor="text1"/>
                <w:sz w:val="21"/>
                <w:szCs w:val="21"/>
                <w:highlight w:val="none"/>
                <w:u w:val="single"/>
                <w:lang w:val="en-US" w:eastAsia="zh-CN"/>
              </w:rPr>
              <w:t>红溪沟加油站视频监控系统安装工程</w:t>
            </w:r>
            <w:r>
              <w:rPr>
                <w:rFonts w:hint="eastAsia"/>
                <w:highlight w:val="none"/>
                <w:u w:val="single"/>
                <w:lang w:val="en-US" w:eastAsia="zh-CN"/>
              </w:rPr>
              <w:t xml:space="preserve"> </w:t>
            </w:r>
            <w:r>
              <w:rPr>
                <w:rFonts w:hint="eastAsia"/>
                <w:highlight w:val="none"/>
                <w:u w:val="single"/>
                <w:lang w:eastAsia="zh-CN"/>
              </w:rPr>
              <w:t>（</w:t>
            </w:r>
            <w:r>
              <w:rPr>
                <w:rFonts w:hint="eastAsia"/>
                <w:highlight w:val="none"/>
                <w:u w:val="single"/>
              </w:rPr>
              <w:t>举1例）</w:t>
            </w:r>
            <w:r>
              <w:rPr>
                <w:rFonts w:hint="eastAsia"/>
                <w:highlight w:val="none"/>
              </w:rPr>
              <w:t>对该设计和开发的项目对环境因素进</w:t>
            </w:r>
            <w:r>
              <w:rPr>
                <w:rFonts w:hint="eastAsia"/>
              </w:rPr>
              <w:t>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t>□</w:t>
            </w:r>
            <w:r>
              <w:rPr>
                <w:rFonts w:hint="eastAsia"/>
              </w:rPr>
              <w:t xml:space="preserve">原材料采购 </w:t>
            </w:r>
            <w:r>
              <w:rPr>
                <w:rFonts w:hint="eastAsia" w:ascii="Wingdings" w:hAnsi="Wingdings"/>
                <w:lang w:eastAsia="zh-CN"/>
              </w:rPr>
              <w:t>□</w:t>
            </w:r>
            <w:r>
              <w:rPr>
                <w:rFonts w:hint="eastAsia"/>
              </w:rPr>
              <w:t xml:space="preserve">委托加工  </w:t>
            </w:r>
            <w:r>
              <w:rPr>
                <w:rFonts w:hint="eastAsia" w:ascii="Wingdings" w:hAnsi="Wingdings"/>
                <w:lang w:eastAsia="zh-CN"/>
              </w:rPr>
              <w:t>□</w:t>
            </w:r>
            <w:r>
              <w:rPr>
                <w:rFonts w:hint="eastAsia"/>
              </w:rPr>
              <w:t xml:space="preserve">施工 </w:t>
            </w:r>
            <w:r>
              <w:rPr>
                <w:rFonts w:hint="eastAsia" w:ascii="Wingdings" w:hAnsi="Wingdings"/>
                <w:lang w:eastAsia="zh-CN"/>
              </w:rPr>
              <w:t>□</w:t>
            </w:r>
            <w:r>
              <w:rPr>
                <w:rFonts w:hint="eastAsia"/>
              </w:rPr>
              <w:t xml:space="preserve">设备维保  </w:t>
            </w:r>
            <w:r>
              <w:rPr>
                <w:rFonts w:hint="eastAsia" w:ascii="Wingdings" w:hAnsi="Wingdings"/>
                <w:lang w:eastAsia="zh-CN"/>
              </w:rPr>
              <w:t>□</w:t>
            </w:r>
            <w:r>
              <w:rPr>
                <w:rFonts w:hint="eastAsia"/>
              </w:rPr>
              <w:t xml:space="preserve">运输  </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t>□</w:t>
            </w:r>
            <w:r>
              <w:rPr>
                <w:rFonts w:hint="eastAsia"/>
              </w:rPr>
              <w:t xml:space="preserve">合同约定 </w:t>
            </w:r>
            <w:r>
              <w:rPr>
                <w:rFonts w:hint="eastAsia" w:ascii="Wingdings" w:hAnsi="Wingdings"/>
                <w:lang w:eastAsia="zh-CN"/>
              </w:rPr>
              <w:t>□</w:t>
            </w:r>
            <w:r>
              <w:rPr>
                <w:rFonts w:hint="eastAsia"/>
              </w:rPr>
              <w:t xml:space="preserve">危害告知  </w:t>
            </w:r>
            <w:r>
              <w:rPr>
                <w:rFonts w:hint="eastAsia" w:ascii="Wingdings" w:hAnsi="Wingdings"/>
                <w:lang w:eastAsia="zh-CN"/>
              </w:rPr>
              <w:t>□</w:t>
            </w:r>
            <w:r>
              <w:rPr>
                <w:rFonts w:hint="eastAsia"/>
              </w:rPr>
              <w:t xml:space="preserve">现场检查 </w:t>
            </w:r>
            <w:r>
              <w:rPr>
                <w:rFonts w:hint="eastAsia" w:ascii="Wingdings" w:hAnsi="Wingdings"/>
                <w:lang w:eastAsia="zh-CN"/>
              </w:rPr>
              <w:t>□</w:t>
            </w:r>
            <w:r>
              <w:rPr>
                <w:rFonts w:hint="eastAsia"/>
              </w:rPr>
              <w:t xml:space="preserve">专人跟踪  </w:t>
            </w:r>
            <w:r>
              <w:rPr>
                <w:rFonts w:hint="eastAsia" w:ascii="Wingdings" w:hAnsi="Wingdings"/>
                <w:lang w:eastAsia="zh-CN"/>
              </w:rPr>
              <w:t>□</w:t>
            </w:r>
            <w:r>
              <w:rPr>
                <w:rFonts w:hint="eastAsia"/>
              </w:rPr>
              <w:t xml:space="preserve">出入控制  </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9"/>
              <w:gridCol w:w="3258"/>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9" w:type="dxa"/>
                </w:tcPr>
                <w:p>
                  <w:pPr>
                    <w:shd w:val="clear" w:color="auto" w:fill="EBF1DE" w:themeFill="accent3" w:themeFillTint="32"/>
                    <w:jc w:val="left"/>
                  </w:pPr>
                  <w:r>
                    <w:rPr>
                      <w:rFonts w:hint="eastAsia"/>
                    </w:rPr>
                    <w:t>重要环境因素</w:t>
                  </w:r>
                </w:p>
              </w:tc>
              <w:tc>
                <w:tcPr>
                  <w:tcW w:w="3258" w:type="dxa"/>
                </w:tcPr>
                <w:p>
                  <w:pPr>
                    <w:shd w:val="clear" w:color="auto" w:fill="EBF1DE" w:themeFill="accent3" w:themeFillTint="32"/>
                    <w:jc w:val="left"/>
                    <w:rPr>
                      <w:highlight w:val="none"/>
                    </w:rPr>
                  </w:pPr>
                  <w:r>
                    <w:rPr>
                      <w:rFonts w:hint="eastAsia"/>
                      <w:highlight w:val="none"/>
                    </w:rPr>
                    <w:t>控制措施</w:t>
                  </w:r>
                </w:p>
              </w:tc>
              <w:tc>
                <w:tcPr>
                  <w:tcW w:w="3265" w:type="dxa"/>
                </w:tcPr>
                <w:p>
                  <w:pPr>
                    <w:shd w:val="clear" w:color="auto" w:fill="EBF1DE" w:themeFill="accent3" w:themeFillTint="32"/>
                    <w:jc w:val="left"/>
                    <w:rPr>
                      <w:highlight w:val="none"/>
                    </w:rPr>
                  </w:pPr>
                  <w:r>
                    <w:rPr>
                      <w:rFonts w:hint="eastAsia"/>
                      <w:highlight w:val="none"/>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9" w:type="dxa"/>
                  <w:vAlign w:val="top"/>
                </w:tcPr>
                <w:p>
                  <w:pPr>
                    <w:shd w:val="clear" w:color="auto" w:fill="EBF1DE" w:themeFill="accent3" w:themeFillTint="32"/>
                    <w:rPr>
                      <w:rFonts w:hint="eastAsia" w:ascii="Times New Roman" w:hAnsi="Times New Roman" w:eastAsia="宋体" w:cs="Times New Roman"/>
                      <w:color w:val="000000"/>
                      <w:kern w:val="2"/>
                      <w:sz w:val="21"/>
                      <w:szCs w:val="18"/>
                      <w:highlight w:val="yellow"/>
                      <w:lang w:val="en-US" w:eastAsia="zh-CN" w:bidi="ar-SA"/>
                    </w:rPr>
                  </w:pPr>
                  <w:r>
                    <w:rPr>
                      <w:rFonts w:hint="eastAsia" w:asciiTheme="minorEastAsia" w:hAnsiTheme="minorEastAsia" w:eastAsiaTheme="minorEastAsia"/>
                      <w:b w:val="0"/>
                      <w:bCs w:val="0"/>
                      <w:sz w:val="21"/>
                      <w:szCs w:val="21"/>
                      <w:highlight w:val="none"/>
                      <w:lang w:val="en-US" w:eastAsia="zh-CN"/>
                    </w:rPr>
                    <w:t>潜在</w:t>
                  </w:r>
                  <w:r>
                    <w:rPr>
                      <w:rFonts w:hint="eastAsia" w:asciiTheme="minorEastAsia" w:hAnsiTheme="minorEastAsia" w:eastAsiaTheme="minorEastAsia"/>
                      <w:b w:val="0"/>
                      <w:bCs w:val="0"/>
                      <w:sz w:val="21"/>
                      <w:szCs w:val="21"/>
                      <w:highlight w:val="none"/>
                    </w:rPr>
                    <w:t>火灾</w:t>
                  </w:r>
                </w:p>
              </w:tc>
              <w:tc>
                <w:tcPr>
                  <w:tcW w:w="3258" w:type="dxa"/>
                </w:tcPr>
                <w:p>
                  <w:pPr>
                    <w:shd w:val="clear" w:color="auto" w:fill="EBF1DE" w:themeFill="accent3" w:themeFillTint="32"/>
                    <w:jc w:val="left"/>
                    <w:rPr>
                      <w:highlight w:val="none"/>
                    </w:rPr>
                  </w:pPr>
                  <w:r>
                    <w:rPr>
                      <w:rFonts w:hint="eastAsia" w:asciiTheme="minorEastAsia" w:hAnsiTheme="minorEastAsia" w:eastAsiaTheme="minorEastAsia"/>
                      <w:b w:val="0"/>
                      <w:bCs w:val="0"/>
                      <w:sz w:val="21"/>
                      <w:szCs w:val="21"/>
                      <w:highlight w:val="none"/>
                    </w:rPr>
                    <w:t>采取分类收集、管理方案</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3265" w:type="dxa"/>
                </w:tcPr>
                <w:p>
                  <w:pPr>
                    <w:shd w:val="clear" w:color="auto" w:fill="EBF1DE" w:themeFill="accent3" w:themeFillTint="32"/>
                    <w:jc w:val="left"/>
                    <w:rPr>
                      <w:rFonts w:hint="default" w:eastAsia="宋体"/>
                      <w:highlight w:val="none"/>
                      <w:lang w:val="en-US" w:eastAsia="zh-CN"/>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9" w:type="dxa"/>
                  <w:vAlign w:val="top"/>
                </w:tcPr>
                <w:p>
                  <w:pPr>
                    <w:shd w:val="clear" w:color="auto" w:fill="EBF1DE" w:themeFill="accent3" w:themeFillTint="32"/>
                    <w:rPr>
                      <w:rFonts w:hint="eastAsia" w:ascii="Times New Roman" w:hAnsi="Times New Roman" w:eastAsia="宋体" w:cs="Times New Roman"/>
                      <w:color w:val="000000"/>
                      <w:kern w:val="2"/>
                      <w:sz w:val="21"/>
                      <w:szCs w:val="18"/>
                      <w:highlight w:val="yellow"/>
                      <w:lang w:val="en-US" w:eastAsia="zh-CN" w:bidi="ar-SA"/>
                    </w:rPr>
                  </w:pPr>
                  <w:r>
                    <w:rPr>
                      <w:rFonts w:hint="eastAsia"/>
                      <w:highlight w:val="none"/>
                      <w:lang w:val="en-US" w:eastAsia="zh-CN"/>
                    </w:rPr>
                    <w:t>固废排放</w:t>
                  </w:r>
                </w:p>
              </w:tc>
              <w:tc>
                <w:tcPr>
                  <w:tcW w:w="3258" w:type="dxa"/>
                </w:tcPr>
                <w:p>
                  <w:pPr>
                    <w:shd w:val="clear" w:color="auto" w:fill="EBF1DE" w:themeFill="accent3" w:themeFillTint="32"/>
                    <w:jc w:val="left"/>
                    <w:rPr>
                      <w:highlight w:val="none"/>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r>
                    <w:rPr>
                      <w:rFonts w:hint="eastAsia" w:asciiTheme="minorEastAsia" w:hAnsiTheme="minorEastAsia" w:eastAsiaTheme="minorEastAsia"/>
                      <w:b w:val="0"/>
                      <w:bCs w:val="0"/>
                      <w:sz w:val="21"/>
                      <w:szCs w:val="21"/>
                      <w:highlight w:val="none"/>
                      <w:lang w:eastAsia="zh-CN"/>
                    </w:rPr>
                    <w:t>、</w:t>
                  </w:r>
                  <w:r>
                    <w:rPr>
                      <w:rFonts w:hint="eastAsia" w:asciiTheme="minorEastAsia" w:hAnsiTheme="minorEastAsia" w:eastAsiaTheme="minorEastAsia"/>
                      <w:b w:val="0"/>
                      <w:bCs w:val="0"/>
                      <w:sz w:val="21"/>
                      <w:szCs w:val="21"/>
                      <w:highlight w:val="none"/>
                      <w:lang w:val="en-US" w:eastAsia="zh-CN"/>
                    </w:rPr>
                    <w:t>应急演练进行</w:t>
                  </w:r>
                  <w:r>
                    <w:rPr>
                      <w:rFonts w:hint="eastAsia" w:asciiTheme="minorEastAsia" w:hAnsiTheme="minorEastAsia" w:eastAsiaTheme="minorEastAsia"/>
                      <w:b w:val="0"/>
                      <w:bCs w:val="0"/>
                      <w:sz w:val="21"/>
                      <w:szCs w:val="21"/>
                      <w:highlight w:val="none"/>
                    </w:rPr>
                    <w:t>管理</w:t>
                  </w:r>
                </w:p>
              </w:tc>
              <w:tc>
                <w:tcPr>
                  <w:tcW w:w="3265" w:type="dxa"/>
                </w:tcPr>
                <w:p>
                  <w:pPr>
                    <w:shd w:val="clear" w:color="auto" w:fill="EBF1DE" w:themeFill="accent3" w:themeFillTint="32"/>
                    <w:jc w:val="left"/>
                    <w:rPr>
                      <w:rFonts w:hint="eastAsia" w:eastAsia="宋体"/>
                      <w:highlight w:val="none"/>
                      <w:lang w:val="en-US" w:eastAsia="zh-CN"/>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9" w:type="dxa"/>
                </w:tcPr>
                <w:p>
                  <w:pPr>
                    <w:shd w:val="clear" w:color="auto" w:fill="EBF1DE" w:themeFill="accent3" w:themeFillTint="32"/>
                    <w:jc w:val="left"/>
                  </w:pPr>
                  <w:r>
                    <w:rPr>
                      <w:rFonts w:hint="eastAsia"/>
                    </w:rPr>
                    <w:t>其他</w:t>
                  </w:r>
                </w:p>
              </w:tc>
              <w:tc>
                <w:tcPr>
                  <w:tcW w:w="3258"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lang w:eastAsia="zh-CN"/>
              </w:rPr>
              <w:t>□</w:t>
            </w:r>
            <w:r>
              <w:rPr>
                <w:rFonts w:hint="eastAsia"/>
              </w:rPr>
              <w:t xml:space="preserve">进行了定期检验  </w:t>
            </w:r>
            <w:r>
              <w:rPr>
                <w:rFonts w:hint="eastAsia" w:ascii="Wingdings" w:hAnsi="Wingdings"/>
                <w:lang w:eastAsia="zh-CN"/>
              </w:rPr>
              <w:t>□</w:t>
            </w:r>
            <w:r>
              <w:rPr>
                <w:rFonts w:hint="eastAsia"/>
              </w:rPr>
              <w:t xml:space="preserve">未进行定期检验的有： </w:t>
            </w:r>
            <w:r>
              <w:rPr>
                <w:rFonts w:hint="eastAsia"/>
                <w:u w:val="single"/>
              </w:rPr>
              <w:t xml:space="preserve">                </w:t>
            </w:r>
          </w:p>
          <w:p>
            <w:pPr>
              <w:shd w:val="clear" w:color="auto" w:fill="EBF1DE" w:themeFill="accent3" w:themeFillTint="32"/>
            </w:pPr>
            <w:r>
              <w:rPr>
                <w:rFonts w:hint="eastAsia"/>
              </w:rPr>
              <w:t>特种设备检测报告，如：</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危害告知标牌  </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组织应在生产和服务提供期间对危化品的采购、运输、使用、储存的环境因素进行控制，以确保符合MSDS和法规要求。 </w:t>
            </w:r>
          </w:p>
          <w:p>
            <w:pPr>
              <w:shd w:val="clear" w:color="auto" w:fill="EBF1DE" w:themeFill="accent3" w:themeFillTint="32"/>
              <w:jc w:val="left"/>
            </w:pPr>
            <w:r>
              <w:rPr>
                <w:rFonts w:hint="eastAsia"/>
              </w:rPr>
              <w:t>危化品：</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default" w:eastAsia="宋体"/>
                <w:lang w:val="en-US" w:eastAsia="zh-CN"/>
              </w:rPr>
            </w:pPr>
            <w:r>
              <w:rPr>
                <w:rFonts w:hint="eastAsia"/>
              </w:rPr>
              <w:t xml:space="preserve">组织对产品和服务交付后活动的要求。 </w:t>
            </w:r>
            <w:r>
              <w:rPr>
                <w:rFonts w:hint="eastAsia" w:ascii="Wingdings" w:hAnsi="Wingdings"/>
                <w:lang w:eastAsia="zh-CN"/>
              </w:rPr>
              <w:t>□</w:t>
            </w:r>
            <w:r>
              <w:rPr>
                <w:rFonts w:hint="eastAsia"/>
              </w:rPr>
              <w:t xml:space="preserve">废物回收 </w:t>
            </w:r>
            <w:r>
              <w:rPr>
                <w:rFonts w:hint="eastAsia" w:ascii="Wingdings" w:hAnsi="Wingdings"/>
                <w:lang w:eastAsia="zh-CN"/>
              </w:rPr>
              <w:t>□</w:t>
            </w:r>
            <w:r>
              <w:rPr>
                <w:rFonts w:hint="eastAsia"/>
              </w:rPr>
              <w:t xml:space="preserve">最终处置 </w:t>
            </w:r>
            <w:r>
              <w:rPr>
                <w:rFonts w:hint="eastAsia" w:ascii="宋体" w:hAnsi="宋体" w:eastAsia="宋体" w:cs="宋体"/>
                <w:lang w:eastAsia="zh-CN"/>
              </w:rPr>
              <w:t>■</w:t>
            </w:r>
            <w:r>
              <w:rPr>
                <w:rFonts w:hint="eastAsia"/>
              </w:rPr>
              <w:t>其他</w:t>
            </w:r>
            <w:r>
              <w:rPr>
                <w:rFonts w:hint="eastAsia"/>
                <w:lang w:eastAsia="zh-CN"/>
              </w:rPr>
              <w:t>：</w:t>
            </w:r>
            <w:r>
              <w:rPr>
                <w:rFonts w:hint="eastAsia"/>
                <w:lang w:val="en-US" w:eastAsia="zh-CN"/>
              </w:rPr>
              <w:t>售后服务、维保</w:t>
            </w:r>
          </w:p>
          <w:p>
            <w:pPr>
              <w:shd w:val="clear" w:color="auto" w:fill="EBF1DE" w:themeFill="accent3" w:themeFillTint="32"/>
            </w:pPr>
            <w:r>
              <w:rPr>
                <w:rFonts w:hint="eastAsia"/>
              </w:rPr>
              <w:t>交付后活动：</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组织对生产和服务提供的有预期和非预期的更改进行必要的环境因素评审和制订控制措施，以确保持续地符合法规要求。 </w:t>
            </w:r>
          </w:p>
          <w:p>
            <w:pPr>
              <w:shd w:val="clear" w:color="auto" w:fill="EBF1DE" w:themeFill="accent3" w:themeFillTint="32"/>
              <w:rPr>
                <w:rFonts w:hint="eastAsia" w:eastAsia="宋体"/>
                <w:lang w:val="en-US" w:eastAsia="zh-CN"/>
              </w:rPr>
            </w:pPr>
            <w:r>
              <w:rPr>
                <w:rFonts w:hint="eastAsia" w:eastAsia="宋体"/>
              </w:rPr>
              <w:t>已发生的更改包括：</w:t>
            </w:r>
            <w:r>
              <w:rPr>
                <w:rFonts w:hint="eastAsia" w:eastAsia="宋体"/>
                <w:lang w:val="en-US" w:eastAsia="zh-CN"/>
              </w:rPr>
              <w:t>无</w:t>
            </w:r>
          </w:p>
          <w:p>
            <w:pPr>
              <w:shd w:val="clear" w:color="auto" w:fill="EBF1DE" w:themeFill="accent3" w:themeFillTint="32"/>
              <w:rPr>
                <w:rFonts w:hint="eastAsia" w:eastAsia="宋体"/>
              </w:rPr>
            </w:pPr>
            <w:r>
              <w:rPr>
                <w:rFonts w:hint="eastAsia" w:ascii="Wingdings" w:hAnsi="Wingdings"/>
                <w:lang w:eastAsia="zh-CN"/>
              </w:rPr>
              <w:t>□</w:t>
            </w:r>
            <w:r>
              <w:rPr>
                <w:rFonts w:hint="eastAsia" w:eastAsia="宋体"/>
              </w:rPr>
              <w:t xml:space="preserve">重要原材料 </w:t>
            </w:r>
            <w:r>
              <w:rPr>
                <w:rFonts w:hint="eastAsia" w:eastAsia="宋体"/>
                <w:lang w:eastAsia="zh-CN"/>
              </w:rPr>
              <w:t>□</w:t>
            </w:r>
            <w:r>
              <w:rPr>
                <w:rFonts w:hint="eastAsia" w:eastAsia="宋体"/>
              </w:rPr>
              <w:t xml:space="preserve">设备 </w:t>
            </w:r>
            <w:r>
              <w:rPr>
                <w:rFonts w:hint="eastAsia" w:eastAsia="宋体"/>
                <w:lang w:eastAsia="zh-CN"/>
              </w:rPr>
              <w:t>□</w:t>
            </w:r>
            <w:r>
              <w:rPr>
                <w:rFonts w:hint="eastAsia" w:eastAsia="宋体"/>
              </w:rPr>
              <w:t xml:space="preserve">检测设备 </w:t>
            </w:r>
            <w:r>
              <w:rPr>
                <w:rFonts w:hint="eastAsia" w:ascii="Wingdings" w:hAnsi="Wingdings"/>
                <w:lang w:eastAsia="zh-CN"/>
              </w:rPr>
              <w:t>□</w:t>
            </w:r>
            <w:r>
              <w:rPr>
                <w:rFonts w:hint="eastAsia" w:eastAsia="宋体"/>
              </w:rPr>
              <w:t xml:space="preserve">图纸 </w:t>
            </w:r>
            <w:r>
              <w:rPr>
                <w:rFonts w:hint="eastAsia" w:ascii="Wingdings" w:hAnsi="Wingdings"/>
                <w:lang w:eastAsia="zh-CN"/>
              </w:rPr>
              <w:t>□</w:t>
            </w:r>
            <w:r>
              <w:rPr>
                <w:rFonts w:hint="eastAsia" w:eastAsia="宋体"/>
              </w:rPr>
              <w:t xml:space="preserve">工艺 </w:t>
            </w:r>
            <w:r>
              <w:rPr>
                <w:rFonts w:hint="eastAsia" w:eastAsia="宋体"/>
                <w:lang w:eastAsia="zh-CN"/>
              </w:rPr>
              <w:t>□</w:t>
            </w:r>
            <w:r>
              <w:rPr>
                <w:rFonts w:hint="eastAsia" w:eastAsia="宋体"/>
              </w:rPr>
              <w:t xml:space="preserve">加工场所 </w:t>
            </w:r>
            <w:r>
              <w:rPr>
                <w:rFonts w:hint="eastAsia" w:eastAsia="宋体"/>
                <w:lang w:eastAsia="zh-CN"/>
              </w:rPr>
              <w:t>□</w:t>
            </w:r>
            <w:r>
              <w:rPr>
                <w:rFonts w:hint="eastAsia" w:eastAsia="宋体"/>
              </w:rPr>
              <w:t>其他</w:t>
            </w:r>
          </w:p>
          <w:p>
            <w:pPr>
              <w:shd w:val="clear" w:color="auto" w:fill="EBF1DE" w:themeFill="accent3" w:themeFillTint="32"/>
            </w:pPr>
            <w:r>
              <w:rPr>
                <w:rFonts w:hint="eastAsia" w:eastAsia="宋体"/>
              </w:rPr>
              <w:t>变更控制：</w:t>
            </w:r>
            <w:r>
              <w:rPr>
                <w:rFonts w:hint="eastAsia" w:ascii="Wingdings" w:hAnsi="Wingdings"/>
                <w:lang w:eastAsia="zh-CN"/>
              </w:rPr>
              <w:t>□</w:t>
            </w:r>
            <w:r>
              <w:rPr>
                <w:rFonts w:hint="eastAsia" w:eastAsia="宋体"/>
              </w:rPr>
              <w:t xml:space="preserve">符合要求 </w:t>
            </w:r>
            <w:r>
              <w:rPr>
                <w:rFonts w:hint="eastAsia" w:eastAsia="宋体"/>
                <w:lang w:eastAsia="zh-CN"/>
              </w:rPr>
              <w:t>□</w:t>
            </w:r>
            <w:r>
              <w:rPr>
                <w:rFonts w:hint="eastAsia" w:eastAsia="宋体"/>
              </w:rPr>
              <w:t>存在不足，说明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none"/>
              </w:rPr>
            </w:pPr>
            <w:r>
              <w:rPr>
                <w:rFonts w:hint="eastAsia"/>
              </w:rPr>
              <w:t>组织识别了环</w:t>
            </w:r>
            <w:r>
              <w:rPr>
                <w:rFonts w:hint="eastAsia"/>
                <w:highlight w:val="none"/>
              </w:rPr>
              <w:t xml:space="preserve">境的潜在紧急情况及应急准备并做出响应所需的过程。对实际发生的紧急情况做出响应；以预防或减轻它所带来的有害环境影响； </w:t>
            </w:r>
          </w:p>
          <w:p>
            <w:pPr>
              <w:shd w:val="clear" w:color="auto" w:fill="EBF1DE" w:themeFill="accent3" w:themeFillTint="32"/>
              <w:rPr>
                <w:rFonts w:hint="eastAsia" w:eastAsia="宋体"/>
                <w:highlight w:val="none"/>
                <w:lang w:eastAsia="zh-CN"/>
              </w:rPr>
            </w:pPr>
            <w:r>
              <w:rPr>
                <w:rFonts w:hint="eastAsia"/>
                <w:highlight w:val="none"/>
              </w:rPr>
              <w:t>制订的应急预案包括：</w:t>
            </w:r>
            <w:r>
              <w:rPr>
                <w:rFonts w:hint="eastAsia" w:cs="宋体"/>
                <w:szCs w:val="21"/>
                <w:highlight w:val="none"/>
                <w:u w:val="single"/>
              </w:rPr>
              <w:t>《</w:t>
            </w:r>
            <w:r>
              <w:rPr>
                <w:rFonts w:hint="eastAsia" w:ascii="宋体" w:hAnsi="宋体" w:cs="宋体"/>
                <w:szCs w:val="21"/>
                <w:highlight w:val="none"/>
                <w:u w:val="single"/>
              </w:rPr>
              <w:t>火灾</w:t>
            </w:r>
            <w:r>
              <w:rPr>
                <w:rFonts w:hint="eastAsia" w:ascii="宋体" w:hAnsi="宋体" w:cs="宋体"/>
                <w:szCs w:val="21"/>
                <w:highlight w:val="none"/>
                <w:u w:val="single"/>
                <w:lang w:val="en-US" w:eastAsia="zh-CN"/>
              </w:rPr>
              <w:t>事故应急</w:t>
            </w:r>
            <w:r>
              <w:rPr>
                <w:rFonts w:hint="eastAsia" w:ascii="宋体" w:hAnsi="宋体" w:cs="宋体"/>
                <w:szCs w:val="21"/>
                <w:highlight w:val="none"/>
                <w:u w:val="single"/>
              </w:rPr>
              <w:t>预案</w:t>
            </w:r>
            <w:r>
              <w:rPr>
                <w:rFonts w:hint="eastAsia" w:cs="宋体"/>
                <w:szCs w:val="21"/>
                <w:highlight w:val="none"/>
                <w:u w:val="single"/>
              </w:rPr>
              <w:t>》</w:t>
            </w:r>
            <w:r>
              <w:rPr>
                <w:rFonts w:hint="eastAsia" w:cs="宋体"/>
                <w:szCs w:val="21"/>
                <w:highlight w:val="none"/>
                <w:u w:val="single"/>
                <w:lang w:eastAsia="zh-CN"/>
              </w:rPr>
              <w:t>、《触电事故应急预案》</w:t>
            </w:r>
          </w:p>
          <w:p>
            <w:pPr>
              <w:shd w:val="clear" w:color="auto" w:fill="EBF1DE" w:themeFill="accent3" w:themeFillTint="32"/>
              <w:rPr>
                <w:highlight w:val="none"/>
              </w:rPr>
            </w:pPr>
            <w:r>
              <w:rPr>
                <w:rFonts w:hint="eastAsia" w:ascii="Wingdings" w:hAnsi="Wingdings"/>
                <w:lang w:eastAsia="zh-CN"/>
              </w:rPr>
              <w:t>■</w:t>
            </w:r>
            <w:r>
              <w:rPr>
                <w:rFonts w:hint="eastAsia"/>
              </w:rPr>
              <w:t xml:space="preserve">火灾控制 </w:t>
            </w:r>
            <w:r>
              <w:rPr>
                <w:rFonts w:hint="eastAsia" w:ascii="Wingdings" w:hAnsi="Wingdings"/>
                <w:highlight w:val="none"/>
                <w:lang w:eastAsia="zh-CN"/>
              </w:rPr>
              <w:t>□</w:t>
            </w:r>
            <w:r>
              <w:rPr>
                <w:rFonts w:hint="eastAsia"/>
                <w:highlight w:val="none"/>
              </w:rPr>
              <w:t xml:space="preserve">危化品泄露 </w:t>
            </w:r>
            <w:r>
              <w:rPr>
                <w:rFonts w:hint="eastAsia" w:ascii="Wingdings" w:hAnsi="Wingdings"/>
                <w:highlight w:val="none"/>
                <w:lang w:eastAsia="zh-CN"/>
              </w:rPr>
              <w:t>□</w:t>
            </w:r>
            <w:r>
              <w:rPr>
                <w:rFonts w:hint="eastAsia"/>
                <w:highlight w:val="none"/>
              </w:rPr>
              <w:t xml:space="preserve">锅炉爆炸 </w:t>
            </w:r>
            <w:r>
              <w:rPr>
                <w:rFonts w:hint="eastAsia" w:ascii="Wingdings" w:hAnsi="Wingdings"/>
                <w:highlight w:val="none"/>
                <w:lang w:eastAsia="zh-CN"/>
              </w:rPr>
              <w:t>□</w:t>
            </w:r>
            <w:r>
              <w:rPr>
                <w:rFonts w:hint="eastAsia"/>
                <w:highlight w:val="none"/>
              </w:rPr>
              <w:t xml:space="preserve">环保设备故障 </w:t>
            </w:r>
            <w:r>
              <w:rPr>
                <w:rFonts w:hint="eastAsia" w:ascii="Wingdings" w:hAnsi="Wingdings"/>
                <w:highlight w:val="none"/>
                <w:lang w:eastAsia="zh-CN"/>
              </w:rPr>
              <w:t>□</w:t>
            </w:r>
            <w:r>
              <w:rPr>
                <w:rFonts w:hint="eastAsia"/>
                <w:highlight w:val="none"/>
              </w:rPr>
              <w:t xml:space="preserve">停水停电 </w:t>
            </w:r>
            <w:r>
              <w:rPr>
                <w:rFonts w:hint="eastAsia" w:ascii="Wingdings" w:hAnsi="Wingdings"/>
                <w:highlight w:val="none"/>
                <w:lang w:eastAsia="zh-CN"/>
              </w:rPr>
              <w:t>□</w:t>
            </w:r>
            <w:r>
              <w:rPr>
                <w:rFonts w:hint="eastAsia"/>
                <w:highlight w:val="none"/>
              </w:rPr>
              <w:t>其他</w:t>
            </w:r>
          </w:p>
          <w:p>
            <w:pPr>
              <w:shd w:val="clear" w:color="auto" w:fill="EBF1DE" w:themeFill="accent3" w:themeFillTint="32"/>
              <w:rPr>
                <w:highlight w:val="none"/>
              </w:rPr>
            </w:pPr>
            <w:r>
              <w:rPr>
                <w:rFonts w:hint="eastAsia"/>
                <w:highlight w:val="none"/>
              </w:rPr>
              <w:t>审核周期内发生过紧急情况：</w:t>
            </w:r>
            <w:r>
              <w:rPr>
                <w:rFonts w:hint="eastAsia" w:eastAsia="宋体"/>
                <w:highlight w:val="none"/>
                <w:lang w:eastAsia="zh-CN"/>
              </w:rPr>
              <w:t>■</w:t>
            </w:r>
            <w:r>
              <w:rPr>
                <w:rFonts w:hint="eastAsia"/>
                <w:highlight w:val="none"/>
              </w:rPr>
              <w:t xml:space="preserve">未发生 </w:t>
            </w:r>
            <w:r>
              <w:rPr>
                <w:rFonts w:hint="eastAsia" w:ascii="Wingdings" w:hAnsi="Wingdings"/>
                <w:highlight w:val="none"/>
                <w:lang w:eastAsia="zh-CN"/>
              </w:rPr>
              <w:t>□</w:t>
            </w:r>
            <w:r>
              <w:rPr>
                <w:rFonts w:hint="eastAsia"/>
                <w:highlight w:val="none"/>
              </w:rPr>
              <w:t>已发生：</w:t>
            </w:r>
            <w:r>
              <w:rPr>
                <w:rFonts w:hint="eastAsia"/>
                <w:highlight w:val="none"/>
                <w:u w:val="single"/>
              </w:rPr>
              <w:t xml:space="preserve">                                </w:t>
            </w:r>
            <w:r>
              <w:rPr>
                <w:rFonts w:hint="eastAsia"/>
                <w:highlight w:val="none"/>
              </w:rPr>
              <w:t>。</w:t>
            </w:r>
          </w:p>
          <w:p>
            <w:pPr>
              <w:shd w:val="clear" w:color="auto" w:fill="EBF1DE" w:themeFill="accent3" w:themeFillTint="32"/>
              <w:rPr>
                <w:highlight w:val="none"/>
              </w:rPr>
            </w:pPr>
            <w:r>
              <w:rPr>
                <w:rFonts w:hint="eastAsia"/>
                <w:highlight w:val="none"/>
              </w:rPr>
              <w:t xml:space="preserve"> </w:t>
            </w:r>
          </w:p>
          <w:p>
            <w:pPr>
              <w:shd w:val="clear" w:color="auto" w:fill="EBF1DE" w:themeFill="accent3" w:themeFillTint="32"/>
            </w:pPr>
            <w:r>
              <w:rPr>
                <w:rFonts w:hint="eastAsia"/>
                <w:highlight w:val="none"/>
                <w:u w:val="single"/>
                <w:lang w:eastAsia="zh-CN"/>
              </w:rPr>
              <w:t>2022年9月15日进行了火灾应急演练</w:t>
            </w:r>
            <w:r>
              <w:rPr>
                <w:rFonts w:hint="eastAsia"/>
                <w:highlight w:val="none"/>
              </w:rPr>
              <w:t>；并</w:t>
            </w:r>
            <w:r>
              <w:rPr>
                <w:rFonts w:hint="eastAsia"/>
              </w:rPr>
              <w:t xml:space="preserve">总结了预案的可行性和有效性。 </w:t>
            </w:r>
          </w:p>
          <w:p>
            <w:pPr>
              <w:shd w:val="clear" w:color="auto" w:fill="EBF1DE" w:themeFill="accent3" w:themeFillTint="32"/>
            </w:pPr>
            <w:r>
              <w:rPr>
                <w:rFonts w:hint="eastAsia"/>
              </w:rPr>
              <w:t xml:space="preserve">定期评审并修订过程和策划的响应措施，特别是发生紧急情况后或进行试验后； </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eastAsia="宋体"/>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rPr>
                <w:rFonts w:hint="eastAsia"/>
                <w:highlight w:val="none"/>
              </w:rPr>
            </w:pPr>
            <w:r>
              <w:rPr>
                <w:rFonts w:hint="eastAsia"/>
              </w:rPr>
              <w:t>实施合规性评</w:t>
            </w:r>
            <w:r>
              <w:rPr>
                <w:rFonts w:hint="eastAsia"/>
                <w:highlight w:val="none"/>
              </w:rPr>
              <w:t>价的时间：</w:t>
            </w:r>
          </w:p>
          <w:p>
            <w:pPr>
              <w:shd w:val="clear" w:color="auto" w:fill="EBF1DE" w:themeFill="accent3" w:themeFillTint="32"/>
              <w:rPr>
                <w:rFonts w:hint="eastAsia" w:eastAsia="宋体"/>
                <w:highlight w:val="yellow"/>
                <w:lang w:eastAsia="zh-CN"/>
              </w:rPr>
            </w:pPr>
            <w:r>
              <w:rPr>
                <w:rFonts w:hint="eastAsia"/>
                <w:highlight w:val="none"/>
                <w:lang w:eastAsia="zh-CN"/>
              </w:rPr>
              <w:t>■</w:t>
            </w:r>
            <w:r>
              <w:rPr>
                <w:rFonts w:hint="eastAsia"/>
                <w:highlight w:val="none"/>
              </w:rPr>
              <w:t xml:space="preserve">定期（每年） </w:t>
            </w:r>
            <w:r>
              <w:rPr>
                <w:rFonts w:hint="eastAsia"/>
              </w:rPr>
              <w:t>：</w:t>
            </w:r>
            <w:r>
              <w:rPr>
                <w:rFonts w:hint="eastAsia"/>
                <w:highlight w:val="none"/>
                <w:lang w:eastAsia="zh-CN"/>
              </w:rPr>
              <w:t xml:space="preserve"> 2022年12月15日</w:t>
            </w:r>
          </w:p>
          <w:p>
            <w:pPr>
              <w:shd w:val="clear" w:color="auto" w:fill="EBF1DE" w:themeFill="accent3" w:themeFillTint="32"/>
            </w:pPr>
            <w:r>
              <w:rPr>
                <w:rFonts w:hint="eastAsia" w:ascii="Wingdings" w:hAnsi="Wingdings"/>
                <w:lang w:eastAsia="zh-CN"/>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组织在适当阶段实施策划的安排，以验证环境法律法规的要求已得到满足。 </w:t>
            </w:r>
          </w:p>
          <w:p>
            <w:pPr>
              <w:shd w:val="clear" w:color="auto" w:fill="EBF1DE" w:themeFill="accent3" w:themeFillTint="32"/>
            </w:pPr>
            <w:r>
              <w:rPr>
                <w:rFonts w:hint="eastAsia"/>
              </w:rPr>
              <w:t>实施的检测：</w:t>
            </w:r>
            <w:r>
              <w:rPr>
                <w:rFonts w:hint="eastAsia" w:ascii="Wingdings" w:hAnsi="Wingdings"/>
                <w:lang w:eastAsia="zh-CN"/>
              </w:rPr>
              <w:t>□</w:t>
            </w:r>
            <w:r>
              <w:rPr>
                <w:rFonts w:hint="eastAsia"/>
              </w:rPr>
              <w:t xml:space="preserve">企业自检 </w:t>
            </w:r>
            <w:r>
              <w:rPr>
                <w:rFonts w:hint="eastAsia" w:ascii="Wingdings" w:hAnsi="Wingdings"/>
                <w:lang w:eastAsia="zh-CN"/>
              </w:rPr>
              <w:t>□</w:t>
            </w:r>
            <w:r>
              <w:rPr>
                <w:rFonts w:hint="eastAsia"/>
              </w:rPr>
              <w:t xml:space="preserve">第三方监测 </w:t>
            </w:r>
            <w:r>
              <w:rPr>
                <w:rFonts w:hint="eastAsia" w:ascii="Wingdings" w:hAnsi="Wingdings"/>
                <w:lang w:eastAsia="zh-CN"/>
              </w:rPr>
              <w:t>□</w:t>
            </w:r>
            <w:r>
              <w:rPr>
                <w:rFonts w:hint="eastAsia"/>
              </w:rPr>
              <w:t xml:space="preserve">主管部门抽查  </w:t>
            </w:r>
            <w:r>
              <w:rPr>
                <w:rFonts w:hint="eastAsia" w:ascii="Wingdings" w:hAnsi="Wingdings"/>
                <w:lang w:eastAsia="zh-CN"/>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r>
              <w:rPr>
                <w:rFonts w:hint="eastAsia"/>
                <w:u w:val="single"/>
              </w:rPr>
              <w:t xml:space="preserve">                                </w:t>
            </w:r>
            <w:r>
              <w:rPr>
                <w:rFonts w:hint="eastAsia"/>
              </w:rPr>
              <w:t>。</w:t>
            </w:r>
          </w:p>
          <w:p>
            <w:pPr>
              <w:shd w:val="clear" w:color="auto" w:fill="EBF1DE" w:themeFill="accent3" w:themeFillTint="32"/>
            </w:pPr>
            <w:r>
              <w:rPr>
                <w:rFonts w:hint="eastAsia"/>
              </w:rPr>
              <w:t>《建筑消防检测报告》编号：</w:t>
            </w:r>
            <w:r>
              <w:rPr>
                <w:rFonts w:hint="eastAsia"/>
                <w:u w:val="single"/>
              </w:rPr>
              <w:t xml:space="preserve">                                </w:t>
            </w:r>
            <w:r>
              <w:rPr>
                <w:rFonts w:hint="eastAsia"/>
              </w:rPr>
              <w:t>。</w:t>
            </w:r>
          </w:p>
          <w:p>
            <w:pPr>
              <w:shd w:val="clear" w:color="auto" w:fill="EBF1DE" w:themeFill="accent3" w:themeFillTint="32"/>
            </w:pPr>
            <w:r>
              <w:rPr>
                <w:rFonts w:hint="eastAsia"/>
              </w:rPr>
              <w:t>达标评价：</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none"/>
              </w:rPr>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cs="Times New Roman"/>
                <w:color w:val="000000"/>
                <w:szCs w:val="18"/>
                <w:u w:val="single"/>
                <w:lang w:eastAsia="zh-CN"/>
              </w:rPr>
              <w:t>2023年1月5日</w:t>
            </w:r>
            <w:r>
              <w:rPr>
                <w:rFonts w:hint="eastAsia"/>
                <w:highlight w:val="none"/>
              </w:rPr>
              <w:t>实施了环境管理体系内部审核，对环境管理体系的符合性和有效性进行了审核。内审</w:t>
            </w:r>
            <w:r>
              <w:rPr>
                <w:rFonts w:hint="eastAsia"/>
                <w:highlight w:val="none"/>
                <w:lang w:val="en-US" w:eastAsia="zh-CN"/>
              </w:rPr>
              <w:t xml:space="preserve">发现的 </w:t>
            </w:r>
            <w:r>
              <w:rPr>
                <w:rFonts w:hint="eastAsia"/>
                <w:highlight w:val="none"/>
                <w:u w:val="single"/>
                <w:lang w:val="en-US" w:eastAsia="zh-CN"/>
              </w:rPr>
              <w:t xml:space="preserve">1 </w:t>
            </w:r>
            <w:r>
              <w:rPr>
                <w:rFonts w:hint="eastAsia"/>
                <w:highlight w:val="none"/>
                <w:lang w:val="en-US" w:eastAsia="zh-CN"/>
              </w:rPr>
              <w:t>项不符合</w:t>
            </w:r>
            <w:r>
              <w:rPr>
                <w:rFonts w:hint="eastAsia"/>
                <w:highlight w:val="none"/>
              </w:rPr>
              <w:t>在本次审核前已完成整改。在公司内完成的这些审核是可信的。</w:t>
            </w:r>
          </w:p>
          <w:p>
            <w:pPr>
              <w:shd w:val="clear" w:color="auto" w:fill="EBF1DE" w:themeFill="accent3" w:themeFillTint="32"/>
              <w:rPr>
                <w:highlight w:val="none"/>
              </w:rPr>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rPr>
                <w:rFonts w:hint="eastAsia" w:eastAsia="宋体"/>
              </w:rPr>
            </w:pPr>
            <w:r>
              <w:rPr>
                <w:rFonts w:hint="eastAsia" w:ascii="宋体" w:hAnsi="宋体" w:eastAsia="宋体" w:cs="宋体"/>
                <w:lang w:eastAsia="zh-CN"/>
              </w:rPr>
              <w:t>■</w:t>
            </w:r>
            <w:r>
              <w:rPr>
                <w:rFonts w:hint="eastAsia" w:eastAsia="宋体"/>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lang w:eastAsia="zh-CN"/>
              </w:rPr>
              <w:t>□</w:t>
            </w:r>
            <w:r>
              <w:rPr>
                <w:rFonts w:hint="eastAsia"/>
              </w:rPr>
              <w:t>对所有班次的现场操作已审核。</w:t>
            </w:r>
          </w:p>
          <w:p>
            <w:pPr>
              <w:shd w:val="clear" w:color="auto" w:fill="EBF1DE" w:themeFill="accent3"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cs="Times New Roman"/>
                <w:color w:val="000000"/>
                <w:szCs w:val="18"/>
                <w:highlight w:val="none"/>
                <w:u w:val="single"/>
                <w:lang w:eastAsia="zh-CN"/>
              </w:rPr>
              <w:t>2023年1月12日</w:t>
            </w:r>
            <w:r>
              <w:rPr>
                <w:rFonts w:hint="eastAsia"/>
                <w:highlight w:val="none"/>
              </w:rPr>
              <w:t>对组织的环境管理体系进行了评审，以确保其持续的适宜性、充分性和有效性；管理评审输入、输出均</w:t>
            </w:r>
            <w:r>
              <w:rPr>
                <w:rFonts w:hint="eastAsia"/>
              </w:rPr>
              <w:t>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rPr>
                <w:rFonts w:hint="eastAsia" w:eastAsia="宋体"/>
              </w:rPr>
            </w:pPr>
            <w:r>
              <w:rPr>
                <w:rFonts w:hint="eastAsia" w:eastAsia="宋体"/>
                <w:lang w:eastAsia="zh-CN"/>
              </w:rPr>
              <w:t>■</w:t>
            </w:r>
            <w:r>
              <w:rPr>
                <w:rFonts w:hint="eastAsia" w:eastAsia="宋体"/>
              </w:rPr>
              <w:t xml:space="preserve">不合格产品/服务 </w:t>
            </w:r>
            <w:r>
              <w:rPr>
                <w:rFonts w:hint="eastAsia" w:eastAsia="宋体"/>
                <w:lang w:eastAsia="zh-CN"/>
              </w:rPr>
              <w:t>□</w:t>
            </w:r>
            <w:r>
              <w:rPr>
                <w:rFonts w:hint="eastAsia" w:eastAsia="宋体"/>
              </w:rPr>
              <w:t xml:space="preserve">自我验证的结果  </w:t>
            </w:r>
            <w:r>
              <w:rPr>
                <w:rFonts w:hint="eastAsia" w:eastAsia="宋体"/>
                <w:lang w:eastAsia="zh-CN"/>
              </w:rPr>
              <w:t>□</w:t>
            </w:r>
            <w:r>
              <w:rPr>
                <w:rFonts w:hint="eastAsia" w:eastAsia="宋体"/>
              </w:rPr>
              <w:t xml:space="preserve">顾客投诉  </w:t>
            </w:r>
            <w:r>
              <w:rPr>
                <w:rFonts w:hint="eastAsia" w:eastAsia="宋体"/>
                <w:lang w:eastAsia="zh-CN"/>
              </w:rPr>
              <w:t>■</w:t>
            </w:r>
            <w:r>
              <w:rPr>
                <w:rFonts w:hint="eastAsia" w:eastAsia="宋体"/>
              </w:rPr>
              <w:t xml:space="preserve">顾客满意调查 </w:t>
            </w:r>
          </w:p>
          <w:p>
            <w:pPr>
              <w:shd w:val="clear" w:color="auto" w:fill="EBF1DE" w:themeFill="accent3" w:themeFillTint="32"/>
            </w:pPr>
            <w:r>
              <w:rPr>
                <w:rFonts w:hint="eastAsia" w:eastAsia="宋体"/>
                <w:lang w:eastAsia="zh-CN"/>
              </w:rPr>
              <w:t>■</w:t>
            </w:r>
            <w:r>
              <w:rPr>
                <w:rFonts w:hint="eastAsia" w:eastAsia="宋体"/>
              </w:rPr>
              <w:t xml:space="preserve">内审不符合项   </w:t>
            </w:r>
            <w:r>
              <w:rPr>
                <w:rFonts w:hint="eastAsia" w:ascii="宋体" w:hAnsi="宋体" w:eastAsia="宋体" w:cs="宋体"/>
                <w:lang w:eastAsia="zh-CN"/>
              </w:rPr>
              <w:t>■</w:t>
            </w:r>
            <w:r>
              <w:rPr>
                <w:rFonts w:hint="eastAsia" w:eastAsia="宋体"/>
              </w:rPr>
              <w:t xml:space="preserve">外审不符合项  </w:t>
            </w:r>
            <w:r>
              <w:rPr>
                <w:rFonts w:hint="eastAsia" w:eastAsia="宋体"/>
                <w:lang w:eastAsia="zh-CN"/>
              </w:rPr>
              <w:t>■</w:t>
            </w:r>
            <w:r>
              <w:rPr>
                <w:rFonts w:hint="eastAsia" w:eastAsia="宋体"/>
              </w:rPr>
              <w:t xml:space="preserve">管理评审   </w:t>
            </w:r>
            <w:r>
              <w:rPr>
                <w:rFonts w:hint="eastAsia" w:ascii="宋体" w:hAnsi="宋体" w:eastAsia="宋体" w:cs="宋体"/>
                <w:lang w:eastAsia="zh-CN"/>
              </w:rPr>
              <w:t>■</w:t>
            </w:r>
            <w:r>
              <w:rPr>
                <w:rFonts w:hint="eastAsia" w:eastAsia="宋体"/>
              </w:rPr>
              <w:t xml:space="preserve">目标统计分析结果   </w:t>
            </w:r>
            <w:r>
              <w:rPr>
                <w:rFonts w:hint="eastAsia" w:eastAsia="宋体"/>
                <w:lang w:eastAsia="zh-CN"/>
              </w:rPr>
              <w:t>□</w:t>
            </w:r>
            <w:r>
              <w:rPr>
                <w:rFonts w:hint="eastAsia" w:eastAsia="宋体"/>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9"/>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default"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default"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default"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default"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10"/>
        <w:tblW w:w="102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43"/>
        <w:gridCol w:w="89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 xml:space="preserve"> □</w:t>
            </w:r>
            <w:r>
              <w:rPr>
                <w:spacing w:val="-2"/>
                <w:sz w:val="20"/>
              </w:rPr>
              <w:t>OHSMS</w:t>
            </w:r>
            <w:r>
              <w:rPr>
                <w:rFonts w:hint="eastAsia"/>
              </w:rPr>
              <w:t xml:space="preserve">体系建立以来   </w:t>
            </w:r>
            <w:r>
              <w:rPr>
                <w:rFonts w:hint="eastAsia"/>
                <w:lang w:eastAsia="zh-CN"/>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□文化 □社会 </w:t>
                  </w:r>
                  <w:r>
                    <w:rPr>
                      <w:rFonts w:hint="eastAsia"/>
                      <w:lang w:eastAsia="zh-CN"/>
                    </w:rPr>
                    <w:t>■</w:t>
                  </w:r>
                  <w:r>
                    <w:rPr>
                      <w:rFonts w:hint="eastAsia"/>
                    </w:rPr>
                    <w:t>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rPr>
                    <w:t xml:space="preserve">□认知 </w:t>
                  </w:r>
                  <w:r>
                    <w:rPr>
                      <w:rFonts w:hint="eastAsia"/>
                      <w:lang w:eastAsia="zh-CN"/>
                    </w:rPr>
                    <w:t>■</w:t>
                  </w:r>
                  <w:r>
                    <w:rPr>
                      <w:rFonts w:hint="eastAsia"/>
                    </w:rPr>
                    <w:t xml:space="preserve">价值观  □文化  □知识 </w:t>
                  </w:r>
                  <w:r>
                    <w:rPr>
                      <w:rFonts w:hint="eastAsia"/>
                      <w:lang w:eastAsia="zh-CN"/>
                    </w:rPr>
                    <w:t>■</w:t>
                  </w:r>
                  <w:r>
                    <w:rPr>
                      <w:rFonts w:hint="eastAsia"/>
                    </w:rPr>
                    <w:t xml:space="preserve">绩效 □工艺 </w:t>
                  </w:r>
                  <w:r>
                    <w:rPr>
                      <w:rFonts w:hint="eastAsia" w:ascii="宋体" w:hAnsi="宋体" w:eastAsia="宋体" w:cs="宋体"/>
                    </w:rPr>
                    <w:t>■</w:t>
                  </w:r>
                  <w:r>
                    <w:rPr>
                      <w:rFonts w:hint="eastAsia"/>
                    </w:rPr>
                    <w:t xml:space="preserve">设备 </w:t>
                  </w:r>
                  <w:r>
                    <w:rPr>
                      <w:rFonts w:hint="eastAsia"/>
                      <w:lang w:eastAsia="zh-CN"/>
                    </w:rPr>
                    <w:t>■</w:t>
                  </w:r>
                  <w:r>
                    <w:rPr>
                      <w:rFonts w:hint="eastAsia"/>
                    </w:rPr>
                    <w:t xml:space="preserve">人员能力 </w:t>
                  </w:r>
                </w:p>
                <w:p>
                  <w:r>
                    <w:rPr>
                      <w:rFonts w:hint="eastAsia"/>
                      <w:lang w:eastAsia="zh-CN"/>
                    </w:rPr>
                    <w:t>■</w:t>
                  </w:r>
                  <w:r>
                    <w:rPr>
                      <w:rFonts w:hint="eastAsia"/>
                    </w:rPr>
                    <w:t xml:space="preserve">员工关系  □其他 </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顾客</w:t>
                  </w:r>
                </w:p>
              </w:tc>
              <w:tc>
                <w:tcPr>
                  <w:tcW w:w="6912" w:type="dxa"/>
                </w:tcPr>
                <w:p>
                  <w:r>
                    <w:rPr>
                      <w:rFonts w:hint="eastAsia"/>
                    </w:rPr>
                    <w:t xml:space="preserve">按时按质按量交付产品或服务；避免职业健康安全事故和处罚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eastAsia="宋体"/>
                      <w:lang w:eastAsia="zh-CN"/>
                    </w:rPr>
                    <w:t>□</w:t>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 xml:space="preserve">为实现组织的预期结果，包括提高其职业健康安全绩效，组织根据本标准的要求建立、实施、保持并持续改进职业健康安全管理体系，包括所需的过程及其相互作用。 </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pacing w:before="40" w:after="40"/>
            </w:pPr>
            <w:r>
              <w:rPr>
                <w:rFonts w:hint="eastAsia" w:ascii="宋体" w:hAnsi="宋体" w:eastAsia="宋体" w:cs="宋体"/>
              </w:rPr>
              <w:t>■</w:t>
            </w:r>
            <w:r>
              <w:rPr>
                <w:rFonts w:hint="eastAsia"/>
              </w:rPr>
              <w:t xml:space="preserve">安全作业控制  □职业危害管理  </w:t>
            </w:r>
            <w:r>
              <w:rPr>
                <w:rFonts w:hint="eastAsia"/>
                <w:lang w:eastAsia="zh-CN"/>
              </w:rPr>
              <w:t>■</w:t>
            </w:r>
            <w:r>
              <w:rPr>
                <w:rFonts w:hint="eastAsia"/>
              </w:rPr>
              <w:t xml:space="preserve">消防控制 □危化品管理 □特种设备管理 </w:t>
            </w:r>
          </w:p>
          <w:p>
            <w:pPr>
              <w:spacing w:before="40" w:after="40"/>
            </w:pPr>
            <w:r>
              <w:rPr>
                <w:rFonts w:hint="eastAsia"/>
              </w:rPr>
              <w:t>□安评三同时 □职评三同时 □其他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US" w:eastAsia="zh-CN"/>
              </w:rPr>
              <w:t>无</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rPr>
              <w:t>□危险废物处置 □消防检测 □生产/服务过程 □安全监测 □产品运输 □设备维修</w:t>
            </w:r>
          </w:p>
          <w:p>
            <w:pPr>
              <w:spacing w:before="40" w:after="40"/>
            </w:pPr>
            <w:r>
              <w:rPr>
                <w:rFonts w:hint="eastAsia"/>
              </w:rPr>
              <w:t xml:space="preserve">□人员培训 </w:t>
            </w:r>
            <w:r>
              <w:rPr>
                <w:rFonts w:hint="eastAsia"/>
                <w:lang w:eastAsia="zh-CN"/>
              </w:rPr>
              <w:t>□</w:t>
            </w:r>
            <w:r>
              <w:rPr>
                <w:rFonts w:hint="eastAsia"/>
              </w:rPr>
              <w:t>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spacing w:line="360" w:lineRule="auto"/>
              <w:jc w:val="both"/>
              <w:rPr>
                <w:u w:val="single"/>
              </w:rPr>
            </w:pPr>
            <w:r>
              <w:rPr>
                <w:rFonts w:hint="eastAsia"/>
              </w:rPr>
              <w:t>最高管理者制定了文件化的职业健康安全管理体系方针：</w:t>
            </w:r>
            <w:r>
              <w:rPr>
                <w:rFonts w:hint="eastAsia"/>
                <w:color w:val="000000"/>
                <w:szCs w:val="18"/>
                <w:u w:val="single"/>
              </w:rPr>
              <w:t xml:space="preserve"> </w:t>
            </w:r>
            <w:r>
              <w:rPr>
                <w:rFonts w:hint="eastAsia"/>
                <w:color w:val="000000"/>
                <w:szCs w:val="18"/>
                <w:u w:val="single"/>
                <w:lang w:eastAsia="zh-CN"/>
              </w:rPr>
              <w:t xml:space="preserve">顾客至上、诚信守法；持续改进、科学管理；珍惜环境、安全经营 </w:t>
            </w:r>
            <w:r>
              <w:rPr>
                <w:rFonts w:hint="eastAsia" w:ascii="Times New Roman" w:hAnsi="Times New Roman" w:eastAsia="宋体" w:cs="Times New Roman"/>
                <w:color w:val="000000"/>
                <w:szCs w:val="18"/>
                <w:u w:val="single"/>
                <w:lang w:eastAsia="zh-CN"/>
              </w:rPr>
              <w:t xml:space="preserve"> 。</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default" w:eastAsia="宋体"/>
                <w:lang w:val="en-US" w:eastAsia="zh-CN"/>
              </w:rPr>
            </w:pPr>
            <w:r>
              <w:rPr>
                <w:rFonts w:hint="eastAsia"/>
              </w:rPr>
              <w:t>职业健康的主管部门是——</w:t>
            </w:r>
            <w:r>
              <w:rPr>
                <w:rFonts w:hint="eastAsia"/>
                <w:lang w:val="en-US" w:eastAsia="zh-CN"/>
              </w:rPr>
              <w:t xml:space="preserve">行政部 </w:t>
            </w:r>
          </w:p>
          <w:p>
            <w:pPr>
              <w:rPr>
                <w:rFonts w:hint="default" w:eastAsia="宋体"/>
                <w:lang w:val="en-US" w:eastAsia="zh-CN"/>
              </w:rPr>
            </w:pPr>
            <w:r>
              <w:rPr>
                <w:rFonts w:hint="eastAsia"/>
              </w:rPr>
              <w:t>安全的主管部门是——</w:t>
            </w:r>
            <w:r>
              <w:rPr>
                <w:rFonts w:hint="eastAsia"/>
                <w:lang w:val="en-US" w:eastAsia="zh-CN"/>
              </w:rPr>
              <w:t xml:space="preserve">行政部 </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pPr>
              <w:rPr>
                <w:rFonts w:hint="eastAsia" w:eastAsia="宋体"/>
                <w:lang w:val="en-US" w:eastAsia="zh-CN"/>
              </w:rPr>
            </w:pPr>
            <w:r>
              <w:rPr>
                <w:rFonts w:hint="eastAsia"/>
              </w:rPr>
              <w:t>员工代表是——</w:t>
            </w:r>
            <w:r>
              <w:rPr>
                <w:rFonts w:hint="eastAsia" w:cs="Times New Roman"/>
                <w:lang w:eastAsia="zh-CN"/>
              </w:rPr>
              <w:t>吴鸿晋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主要的风险或机遇描述</w:t>
                  </w:r>
                </w:p>
              </w:tc>
              <w:tc>
                <w:tcPr>
                  <w:tcW w:w="3965"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widowControl/>
                    <w:spacing w:before="40"/>
                    <w:jc w:val="left"/>
                    <w:rPr>
                      <w:rFonts w:hint="eastAsia" w:ascii="Times New Roman" w:hAnsi="Times New Roman" w:eastAsia="宋体" w:cs="Times New Roman"/>
                      <w:color w:val="000000"/>
                      <w:kern w:val="2"/>
                      <w:sz w:val="21"/>
                      <w:szCs w:val="18"/>
                      <w:highlight w:val="none"/>
                      <w:lang w:val="en-US" w:eastAsia="zh-CN" w:bidi="ar-SA"/>
                    </w:rPr>
                  </w:pPr>
                  <w:r>
                    <w:rPr>
                      <w:rFonts w:hint="eastAsia" w:ascii="Times New Roman" w:hAnsi="Times New Roman" w:eastAsia="宋体" w:cs="Times New Roman"/>
                      <w:color w:val="000000"/>
                      <w:szCs w:val="18"/>
                      <w:highlight w:val="none"/>
                      <w:lang w:eastAsia="zh-CN"/>
                    </w:rPr>
                    <w:t>火灾</w:t>
                  </w:r>
                </w:p>
              </w:tc>
              <w:tc>
                <w:tcPr>
                  <w:tcW w:w="3965" w:type="dxa"/>
                </w:tcPr>
                <w:p>
                  <w:pPr>
                    <w:rPr>
                      <w:highlight w:val="none"/>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r>
                    <w:rPr>
                      <w:rFonts w:hint="eastAsia" w:asciiTheme="minorEastAsia" w:hAnsiTheme="minorEastAsia" w:eastAsiaTheme="minorEastAsia"/>
                      <w:b w:val="0"/>
                      <w:bCs w:val="0"/>
                      <w:sz w:val="21"/>
                      <w:szCs w:val="21"/>
                      <w:highlight w:val="none"/>
                      <w:lang w:eastAsia="zh-CN"/>
                    </w:rPr>
                    <w:t>、</w:t>
                  </w:r>
                  <w:r>
                    <w:rPr>
                      <w:rFonts w:hint="eastAsia" w:asciiTheme="minorEastAsia" w:hAnsiTheme="minorEastAsia" w:eastAsiaTheme="minorEastAsia"/>
                      <w:b w:val="0"/>
                      <w:bCs w:val="0"/>
                      <w:sz w:val="21"/>
                      <w:szCs w:val="21"/>
                      <w:highlight w:val="none"/>
                      <w:lang w:val="en-US" w:eastAsia="zh-CN"/>
                    </w:rPr>
                    <w:t>应急演练进行</w:t>
                  </w:r>
                  <w:r>
                    <w:rPr>
                      <w:rFonts w:hint="eastAsia" w:asciiTheme="minorEastAsia" w:hAnsiTheme="minorEastAsia" w:eastAsiaTheme="minorEastAsia"/>
                      <w:b w:val="0"/>
                      <w:bCs w:val="0"/>
                      <w:sz w:val="21"/>
                      <w:szCs w:val="21"/>
                      <w:highlight w:val="none"/>
                    </w:rPr>
                    <w:t>管理</w:t>
                  </w:r>
                </w:p>
              </w:tc>
              <w:tc>
                <w:tcPr>
                  <w:tcW w:w="1717" w:type="dxa"/>
                </w:tcPr>
                <w:p>
                  <w:pPr>
                    <w:rPr>
                      <w:rFonts w:hint="default" w:eastAsia="宋体"/>
                      <w:highlight w:val="none"/>
                      <w:lang w:val="en-US" w:eastAsia="zh-CN"/>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widowControl/>
                    <w:spacing w:before="40"/>
                    <w:jc w:val="left"/>
                    <w:rPr>
                      <w:rFonts w:hint="default" w:ascii="Times New Roman" w:hAnsi="Times New Roman" w:eastAsia="宋体" w:cs="Times New Roman"/>
                      <w:color w:val="000000"/>
                      <w:kern w:val="2"/>
                      <w:sz w:val="21"/>
                      <w:szCs w:val="18"/>
                      <w:highlight w:val="none"/>
                      <w:lang w:val="en-US" w:eastAsia="zh-CN" w:bidi="ar-SA"/>
                    </w:rPr>
                  </w:pPr>
                  <w:r>
                    <w:rPr>
                      <w:rFonts w:hint="eastAsia" w:cs="Times New Roman"/>
                      <w:color w:val="000000"/>
                      <w:szCs w:val="18"/>
                      <w:highlight w:val="none"/>
                      <w:lang w:val="en-US" w:eastAsia="zh-CN"/>
                    </w:rPr>
                    <w:t>触电</w:t>
                  </w:r>
                </w:p>
              </w:tc>
              <w:tc>
                <w:tcPr>
                  <w:tcW w:w="3965" w:type="dxa"/>
                </w:tcPr>
                <w:p>
                  <w:pPr>
                    <w:rPr>
                      <w:highlight w:val="none"/>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r>
                    <w:rPr>
                      <w:rFonts w:hint="eastAsia" w:asciiTheme="minorEastAsia" w:hAnsiTheme="minorEastAsia" w:eastAsiaTheme="minorEastAsia"/>
                      <w:b w:val="0"/>
                      <w:bCs w:val="0"/>
                      <w:sz w:val="21"/>
                      <w:szCs w:val="21"/>
                      <w:highlight w:val="none"/>
                      <w:lang w:eastAsia="zh-CN"/>
                    </w:rPr>
                    <w:t>。</w:t>
                  </w:r>
                </w:p>
              </w:tc>
              <w:tc>
                <w:tcPr>
                  <w:tcW w:w="1717" w:type="dxa"/>
                </w:tcPr>
                <w:p>
                  <w:pPr>
                    <w:rPr>
                      <w:rFonts w:hint="eastAsia" w:eastAsia="宋体"/>
                      <w:highlight w:val="none"/>
                      <w:lang w:val="en-US" w:eastAsia="zh-CN"/>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jc w:val="left"/>
                    <w:rPr>
                      <w:rFonts w:hint="default" w:eastAsia="宋体"/>
                      <w:highlight w:val="none"/>
                      <w:lang w:val="en-US" w:eastAsia="zh-CN"/>
                    </w:rPr>
                  </w:pPr>
                  <w:r>
                    <w:rPr>
                      <w:rFonts w:hint="eastAsia" w:ascii="宋体" w:hAnsi="宋体"/>
                      <w:szCs w:val="21"/>
                    </w:rPr>
                    <w:t>交通意外伤害</w:t>
                  </w:r>
                </w:p>
              </w:tc>
              <w:tc>
                <w:tcPr>
                  <w:tcW w:w="3965" w:type="dxa"/>
                  <w:vAlign w:val="top"/>
                </w:tcPr>
                <w:p>
                  <w:pPr>
                    <w:rPr>
                      <w:rFonts w:hint="eastAsia" w:ascii="Times New Roman" w:hAnsi="Times New Roman" w:cs="Times New Roman" w:eastAsiaTheme="minorEastAsia"/>
                      <w:kern w:val="2"/>
                      <w:sz w:val="21"/>
                      <w:szCs w:val="24"/>
                      <w:highlight w:val="none"/>
                      <w:lang w:val="en-US" w:eastAsia="zh-CN" w:bidi="ar-SA"/>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r>
                    <w:rPr>
                      <w:rFonts w:hint="eastAsia" w:asciiTheme="minorEastAsia" w:hAnsiTheme="minorEastAsia" w:eastAsiaTheme="minorEastAsia"/>
                      <w:b w:val="0"/>
                      <w:bCs w:val="0"/>
                      <w:sz w:val="21"/>
                      <w:szCs w:val="21"/>
                      <w:highlight w:val="none"/>
                      <w:lang w:eastAsia="zh-CN"/>
                    </w:rPr>
                    <w:t>。</w:t>
                  </w:r>
                </w:p>
              </w:tc>
              <w:tc>
                <w:tcPr>
                  <w:tcW w:w="1717" w:type="dxa"/>
                  <w:vAlign w:val="top"/>
                </w:tcPr>
                <w:p>
                  <w:pPr>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jc w:val="left"/>
                    <w:rPr>
                      <w:rFonts w:hint="eastAsia"/>
                      <w:highlight w:val="none"/>
                      <w:lang w:val="en-US" w:eastAsia="zh-CN"/>
                    </w:rPr>
                  </w:pPr>
                  <w:r>
                    <w:rPr>
                      <w:rFonts w:hint="eastAsia" w:ascii="宋体" w:hAnsi="宋体"/>
                      <w:szCs w:val="21"/>
                    </w:rPr>
                    <w:t>高</w:t>
                  </w:r>
                  <w:r>
                    <w:rPr>
                      <w:rFonts w:hint="eastAsia" w:ascii="宋体" w:hAnsi="宋体"/>
                      <w:szCs w:val="21"/>
                      <w:lang w:val="en-US" w:eastAsia="zh-CN"/>
                    </w:rPr>
                    <w:t>处</w:t>
                  </w:r>
                  <w:r>
                    <w:rPr>
                      <w:rFonts w:hint="eastAsia" w:ascii="宋体" w:hAnsi="宋体"/>
                      <w:szCs w:val="21"/>
                    </w:rPr>
                    <w:t>坠落</w:t>
                  </w:r>
                </w:p>
              </w:tc>
              <w:tc>
                <w:tcPr>
                  <w:tcW w:w="3965" w:type="dxa"/>
                  <w:vAlign w:val="top"/>
                </w:tcPr>
                <w:p>
                  <w:pPr>
                    <w:rPr>
                      <w:rFonts w:hint="eastAsia" w:ascii="Times New Roman" w:hAnsi="Times New Roman" w:cs="Times New Roman" w:eastAsiaTheme="minorEastAsia"/>
                      <w:kern w:val="2"/>
                      <w:sz w:val="21"/>
                      <w:szCs w:val="24"/>
                      <w:highlight w:val="none"/>
                      <w:lang w:val="en-US" w:eastAsia="zh-CN" w:bidi="ar-SA"/>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r>
                    <w:rPr>
                      <w:rFonts w:hint="eastAsia" w:asciiTheme="minorEastAsia" w:hAnsiTheme="minorEastAsia" w:eastAsiaTheme="minorEastAsia"/>
                      <w:b w:val="0"/>
                      <w:bCs w:val="0"/>
                      <w:sz w:val="21"/>
                      <w:szCs w:val="21"/>
                      <w:highlight w:val="none"/>
                      <w:lang w:eastAsia="zh-CN"/>
                    </w:rPr>
                    <w:t>。</w:t>
                  </w:r>
                </w:p>
              </w:tc>
              <w:tc>
                <w:tcPr>
                  <w:tcW w:w="1717" w:type="dxa"/>
                  <w:vAlign w:val="top"/>
                </w:tcPr>
                <w:p>
                  <w:pPr>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有效</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组织对能控制或影响的所有活动、产品和服务的危险源及相关职业健康安全风险和机遇进行了识别；考虑了临时和永久的变更、异常状况和可合理预见的紧急情况。 </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rFonts w:hint="eastAsia" w:eastAsia="宋体"/>
                <w:highlight w:val="cyan"/>
                <w:lang w:eastAsia="zh-CN"/>
              </w:rPr>
            </w:pPr>
            <w:r>
              <w:rPr>
                <w:rFonts w:hint="eastAsia"/>
                <w:lang w:eastAsia="zh-CN"/>
              </w:rPr>
              <w:t>□</w:t>
            </w:r>
            <w:r>
              <w:rPr>
                <w:rFonts w:hint="eastAsia"/>
              </w:rPr>
              <w:t xml:space="preserve">机械伤害  </w:t>
            </w:r>
            <w:r>
              <w:rPr>
                <w:rFonts w:hint="eastAsia"/>
                <w:lang w:eastAsia="zh-CN"/>
              </w:rPr>
              <w:t>■</w:t>
            </w:r>
            <w:r>
              <w:rPr>
                <w:rFonts w:hint="eastAsia"/>
              </w:rPr>
              <w:t xml:space="preserve">触电 □化学伤害  □噪声 □粉尘  □危险作业 </w:t>
            </w:r>
            <w:r>
              <w:rPr>
                <w:rFonts w:hint="eastAsia"/>
                <w:lang w:eastAsia="zh-CN"/>
              </w:rPr>
              <w:t>□</w:t>
            </w:r>
            <w:r>
              <w:rPr>
                <w:rFonts w:hint="eastAsia"/>
              </w:rPr>
              <w:t xml:space="preserve">高低温  □危化品泄露 □压力容器爆炸  </w:t>
            </w:r>
            <w:r>
              <w:rPr>
                <w:rFonts w:hint="eastAsia"/>
                <w:lang w:eastAsia="zh-CN"/>
              </w:rPr>
              <w:t>■</w:t>
            </w:r>
            <w:r>
              <w:rPr>
                <w:rFonts w:hint="eastAsia"/>
              </w:rPr>
              <w:t>火灾</w:t>
            </w:r>
            <w:r>
              <w:rPr>
                <w:rFonts w:hint="eastAsia"/>
                <w:highlight w:val="none"/>
              </w:rPr>
              <w:t xml:space="preserve">  </w:t>
            </w:r>
            <w:r>
              <w:rPr>
                <w:rFonts w:hint="eastAsia"/>
                <w:highlight w:val="none"/>
                <w:lang w:eastAsia="zh-CN"/>
              </w:rPr>
              <w:t>■</w:t>
            </w:r>
            <w:r>
              <w:rPr>
                <w:rFonts w:hint="eastAsia"/>
                <w:highlight w:val="none"/>
              </w:rPr>
              <w:t>其他</w:t>
            </w:r>
            <w:r>
              <w:rPr>
                <w:rFonts w:hint="eastAsia"/>
                <w:highlight w:val="none"/>
                <w:lang w:eastAsia="zh-CN"/>
              </w:rPr>
              <w:t>：</w:t>
            </w:r>
            <w:r>
              <w:rPr>
                <w:rFonts w:hint="eastAsia" w:ascii="宋体" w:hAnsi="宋体"/>
                <w:szCs w:val="21"/>
              </w:rPr>
              <w:t>交通意外伤害</w:t>
            </w:r>
            <w:r>
              <w:rPr>
                <w:rFonts w:hint="eastAsia" w:ascii="宋体" w:hAnsi="宋体"/>
                <w:szCs w:val="21"/>
                <w:lang w:eastAsia="zh-CN"/>
              </w:rPr>
              <w:t>、</w:t>
            </w:r>
            <w:r>
              <w:rPr>
                <w:rFonts w:hint="eastAsia" w:ascii="宋体" w:hAnsi="宋体"/>
                <w:szCs w:val="21"/>
              </w:rPr>
              <w:t>高</w:t>
            </w:r>
            <w:r>
              <w:rPr>
                <w:rFonts w:hint="eastAsia" w:ascii="宋体" w:hAnsi="宋体"/>
                <w:szCs w:val="21"/>
                <w:lang w:val="en-US" w:eastAsia="zh-CN"/>
              </w:rPr>
              <w:t>处</w:t>
            </w:r>
            <w:r>
              <w:rPr>
                <w:rFonts w:hint="eastAsia" w:ascii="宋体" w:hAnsi="宋体"/>
                <w:szCs w:val="21"/>
              </w:rPr>
              <w:t>坠落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 将这些法律法规要求和其他要求应用于组织； 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 xml:space="preserve">□安全生产许可证编号：                   </w:t>
            </w:r>
          </w:p>
          <w:p>
            <w:r>
              <w:rPr>
                <w:rFonts w:hint="eastAsia"/>
              </w:rPr>
              <w:t xml:space="preserve">□安全预评估报告日期：  </w:t>
            </w:r>
          </w:p>
          <w:p>
            <w:pPr>
              <w:rPr>
                <w:highlight w:val="none"/>
              </w:rPr>
            </w:pPr>
            <w:r>
              <w:rPr>
                <w:rFonts w:hint="eastAsia"/>
                <w:highlight w:val="none"/>
              </w:rPr>
              <w:t xml:space="preserve">□安全现状评估报告表日期： </w:t>
            </w:r>
          </w:p>
          <w:p>
            <w:pPr>
              <w:rPr>
                <w:highlight w:val="none"/>
              </w:rPr>
            </w:pPr>
            <w:r>
              <w:rPr>
                <w:rFonts w:hint="eastAsia"/>
                <w:highlight w:val="none"/>
              </w:rPr>
              <w:t xml:space="preserve">□职业病体检报告书日期：   </w:t>
            </w:r>
          </w:p>
          <w:p>
            <w:pPr>
              <w:rPr>
                <w:rFonts w:hint="default" w:eastAsia="宋体"/>
                <w:highlight w:val="none"/>
                <w:lang w:val="en-US" w:eastAsia="zh-CN"/>
              </w:rPr>
            </w:pPr>
            <w:r>
              <w:rPr>
                <w:rFonts w:hint="eastAsia"/>
                <w:highlight w:val="none"/>
                <w:lang w:eastAsia="zh-CN"/>
              </w:rPr>
              <w:t>□</w:t>
            </w:r>
            <w:r>
              <w:rPr>
                <w:rFonts w:hint="eastAsia"/>
                <w:highlight w:val="none"/>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t xml:space="preserve">□安全装置  □除尘设备 </w:t>
            </w:r>
            <w:r>
              <w:rPr>
                <w:rFonts w:hint="eastAsia"/>
                <w:lang w:eastAsia="zh-CN"/>
              </w:rPr>
              <w:t>□</w:t>
            </w:r>
            <w:r>
              <w:rPr>
                <w:rFonts w:hint="eastAsia"/>
              </w:rPr>
              <w:t xml:space="preserve">漏电保护  </w:t>
            </w:r>
            <w:r>
              <w:rPr>
                <w:rFonts w:hint="eastAsia" w:ascii="宋体" w:hAnsi="宋体" w:eastAsia="宋体" w:cs="宋体"/>
              </w:rPr>
              <w:t>■</w:t>
            </w:r>
            <w:r>
              <w:rPr>
                <w:rFonts w:hint="eastAsia"/>
              </w:rPr>
              <w:t>穿戴劳保用品 □作业票管理  □挂牌上锁管理</w:t>
            </w:r>
          </w:p>
          <w:p>
            <w:pPr>
              <w:rPr>
                <w:highlight w:val="cyan"/>
              </w:rPr>
            </w:pPr>
            <w:r>
              <w:rPr>
                <w:rFonts w:hint="eastAsia"/>
              </w:rPr>
              <w:t xml:space="preserve">□危化品控制 □压力容器检测  </w:t>
            </w:r>
            <w:r>
              <w:rPr>
                <w:rFonts w:hint="eastAsia"/>
                <w:lang w:eastAsia="zh-CN"/>
              </w:rPr>
              <w:t>■</w:t>
            </w:r>
            <w:r>
              <w:rPr>
                <w:rFonts w:hint="eastAsia"/>
              </w:rPr>
              <w:t>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highlight w:val="none"/>
                    </w:rPr>
                  </w:pPr>
                  <w:r>
                    <w:rPr>
                      <w:rFonts w:hint="eastAsia"/>
                      <w:highlight w:val="none"/>
                    </w:rPr>
                    <w:t>职业健康安全</w:t>
                  </w:r>
                  <w:r>
                    <w:rPr>
                      <w:rFonts w:hint="eastAsia" w:ascii="宋体" w:hAnsi="宋体"/>
                      <w:highlight w:val="none"/>
                    </w:rPr>
                    <w:t>目标</w:t>
                  </w:r>
                </w:p>
              </w:tc>
              <w:tc>
                <w:tcPr>
                  <w:tcW w:w="3136" w:type="dxa"/>
                  <w:shd w:val="clear" w:color="auto" w:fill="auto"/>
                </w:tcPr>
                <w:p>
                  <w:pPr>
                    <w:rPr>
                      <w:rFonts w:ascii="宋体" w:hAnsi="宋体"/>
                      <w:highlight w:val="none"/>
                    </w:rPr>
                  </w:pPr>
                  <w:r>
                    <w:rPr>
                      <w:rFonts w:hint="eastAsia" w:ascii="宋体" w:hAnsi="宋体"/>
                      <w:highlight w:val="none"/>
                    </w:rPr>
                    <w:t>控制措施</w:t>
                  </w:r>
                </w:p>
              </w:tc>
              <w:tc>
                <w:tcPr>
                  <w:tcW w:w="1350" w:type="dxa"/>
                  <w:shd w:val="clear" w:color="auto" w:fill="auto"/>
                </w:tcPr>
                <w:p>
                  <w:pPr>
                    <w:rPr>
                      <w:rFonts w:ascii="宋体" w:hAnsi="宋体"/>
                      <w:highlight w:val="none"/>
                    </w:rPr>
                  </w:pPr>
                  <w:r>
                    <w:rPr>
                      <w:rFonts w:hint="eastAsia" w:ascii="宋体" w:hAnsi="宋体"/>
                      <w:highlight w:val="none"/>
                    </w:rPr>
                    <w:t>责任部门</w:t>
                  </w:r>
                </w:p>
              </w:tc>
              <w:tc>
                <w:tcPr>
                  <w:tcW w:w="1774" w:type="dxa"/>
                  <w:shd w:val="clear" w:color="auto" w:fill="auto"/>
                </w:tcPr>
                <w:p>
                  <w:pPr>
                    <w:rPr>
                      <w:rFonts w:ascii="宋体" w:hAnsi="宋体"/>
                      <w:highlight w:val="none"/>
                    </w:rPr>
                  </w:pPr>
                  <w:r>
                    <w:rPr>
                      <w:rFonts w:hint="eastAsia" w:ascii="宋体" w:hAnsi="宋体"/>
                      <w:highlight w:val="none"/>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rPr>
                      <w:rFonts w:hint="default" w:ascii="Times New Roman" w:hAnsi="Times New Roman" w:eastAsia="宋体" w:cs="Times New Roman"/>
                      <w:color w:val="000000"/>
                      <w:kern w:val="2"/>
                      <w:sz w:val="21"/>
                      <w:szCs w:val="18"/>
                      <w:highlight w:val="none"/>
                      <w:lang w:val="en-US" w:eastAsia="zh-CN" w:bidi="ar-SA"/>
                    </w:rPr>
                  </w:pPr>
                  <w:r>
                    <w:rPr>
                      <w:rFonts w:hint="eastAsia"/>
                    </w:rPr>
                    <w:t>重大火灾事故为0</w:t>
                  </w:r>
                </w:p>
              </w:tc>
              <w:tc>
                <w:tcPr>
                  <w:tcW w:w="3136" w:type="dxa"/>
                  <w:shd w:val="clear" w:color="auto" w:fill="auto"/>
                  <w:vAlign w:val="center"/>
                </w:tcPr>
                <w:p>
                  <w:pPr>
                    <w:rPr>
                      <w:highlight w:val="none"/>
                      <w:lang w:val="en-GB"/>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r>
                    <w:rPr>
                      <w:rFonts w:hint="eastAsia" w:asciiTheme="minorEastAsia" w:hAnsiTheme="minorEastAsia" w:eastAsiaTheme="minorEastAsia"/>
                      <w:b w:val="0"/>
                      <w:bCs w:val="0"/>
                      <w:sz w:val="21"/>
                      <w:szCs w:val="21"/>
                      <w:highlight w:val="none"/>
                      <w:lang w:eastAsia="zh-CN"/>
                    </w:rPr>
                    <w:t>、</w:t>
                  </w:r>
                  <w:r>
                    <w:rPr>
                      <w:rFonts w:hint="eastAsia" w:asciiTheme="minorEastAsia" w:hAnsiTheme="minorEastAsia" w:eastAsiaTheme="minorEastAsia"/>
                      <w:b w:val="0"/>
                      <w:bCs w:val="0"/>
                      <w:sz w:val="21"/>
                      <w:szCs w:val="21"/>
                      <w:highlight w:val="none"/>
                      <w:lang w:val="en-US" w:eastAsia="zh-CN"/>
                    </w:rPr>
                    <w:t>应急演练进行</w:t>
                  </w:r>
                  <w:r>
                    <w:rPr>
                      <w:rFonts w:hint="eastAsia" w:asciiTheme="minorEastAsia" w:hAnsiTheme="minorEastAsia" w:eastAsiaTheme="minorEastAsia"/>
                      <w:b w:val="0"/>
                      <w:bCs w:val="0"/>
                      <w:sz w:val="21"/>
                      <w:szCs w:val="21"/>
                      <w:highlight w:val="none"/>
                    </w:rPr>
                    <w:t>管理</w:t>
                  </w:r>
                </w:p>
              </w:tc>
              <w:tc>
                <w:tcPr>
                  <w:tcW w:w="1350" w:type="dxa"/>
                  <w:shd w:val="clear" w:color="auto" w:fill="auto"/>
                  <w:vAlign w:val="center"/>
                </w:tcPr>
                <w:p>
                  <w:pPr>
                    <w:rPr>
                      <w:rFonts w:hint="default" w:eastAsia="宋体"/>
                      <w:highlight w:val="none"/>
                      <w:lang w:val="en-US" w:eastAsia="zh-CN"/>
                    </w:rPr>
                  </w:pPr>
                  <w:r>
                    <w:rPr>
                      <w:rFonts w:hint="eastAsia"/>
                      <w:highlight w:val="none"/>
                      <w:lang w:val="en-US" w:eastAsia="zh-CN"/>
                    </w:rPr>
                    <w:t xml:space="preserve">行政部 </w:t>
                  </w:r>
                </w:p>
              </w:tc>
              <w:tc>
                <w:tcPr>
                  <w:tcW w:w="1774" w:type="dxa"/>
                  <w:shd w:val="clear" w:color="auto" w:fill="auto"/>
                  <w:vAlign w:val="center"/>
                </w:tcPr>
                <w:p>
                  <w:pPr>
                    <w:jc w:val="center"/>
                    <w:rPr>
                      <w:rFonts w:hint="default" w:ascii="宋体" w:hAnsi="宋体" w:eastAsia="宋体"/>
                      <w:highlight w:val="none"/>
                      <w:lang w:val="en-US" w:eastAsia="zh-CN"/>
                    </w:rPr>
                  </w:pPr>
                  <w:r>
                    <w:rPr>
                      <w:rFonts w:hint="eastAsia" w:ascii="宋体" w:hAnsi="宋体"/>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rPr>
                      <w:rFonts w:hint="eastAsia" w:ascii="Times New Roman" w:hAnsi="Times New Roman" w:eastAsia="宋体" w:cs="Times New Roman"/>
                      <w:color w:val="000000"/>
                      <w:kern w:val="2"/>
                      <w:sz w:val="21"/>
                      <w:szCs w:val="18"/>
                      <w:highlight w:val="none"/>
                      <w:lang w:val="en-US" w:eastAsia="zh-CN" w:bidi="ar-SA"/>
                    </w:rPr>
                  </w:pPr>
                  <w:r>
                    <w:rPr>
                      <w:rFonts w:hint="eastAsia"/>
                    </w:rPr>
                    <w:t>触电事故为0</w:t>
                  </w:r>
                </w:p>
              </w:tc>
              <w:tc>
                <w:tcPr>
                  <w:tcW w:w="3136" w:type="dxa"/>
                  <w:shd w:val="clear" w:color="auto" w:fill="auto"/>
                  <w:vAlign w:val="center"/>
                </w:tcPr>
                <w:p>
                  <w:pPr>
                    <w:rPr>
                      <w:rFonts w:ascii="宋体" w:hAnsi="宋体"/>
                      <w:highlight w:val="none"/>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1350" w:type="dxa"/>
                  <w:shd w:val="clear" w:color="auto" w:fill="auto"/>
                  <w:vAlign w:val="center"/>
                </w:tcPr>
                <w:p>
                  <w:pPr>
                    <w:rPr>
                      <w:rFonts w:hint="default" w:ascii="宋体" w:hAnsi="宋体" w:eastAsia="宋体"/>
                      <w:highlight w:val="none"/>
                      <w:lang w:val="en-US" w:eastAsia="zh-CN"/>
                    </w:rPr>
                  </w:pPr>
                  <w:r>
                    <w:rPr>
                      <w:rFonts w:hint="eastAsia" w:ascii="宋体" w:hAnsi="宋体"/>
                      <w:highlight w:val="none"/>
                      <w:lang w:val="en-US" w:eastAsia="zh-CN"/>
                    </w:rPr>
                    <w:t xml:space="preserve">行政部 </w:t>
                  </w:r>
                </w:p>
              </w:tc>
              <w:tc>
                <w:tcPr>
                  <w:tcW w:w="1774" w:type="dxa"/>
                  <w:shd w:val="clear" w:color="auto" w:fill="auto"/>
                  <w:vAlign w:val="center"/>
                </w:tcPr>
                <w:p>
                  <w:pPr>
                    <w:jc w:val="center"/>
                    <w:rPr>
                      <w:rFonts w:hint="default" w:ascii="宋体" w:hAnsi="宋体"/>
                      <w:highlight w:val="none"/>
                      <w:lang w:val="en-US"/>
                    </w:rPr>
                  </w:pPr>
                  <w:r>
                    <w:rPr>
                      <w:rFonts w:hint="eastAsia" w:ascii="宋体" w:hAnsi="宋体"/>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highlight w:val="none"/>
                    </w:rPr>
                  </w:pPr>
                  <w:r>
                    <w:rPr>
                      <w:rFonts w:hint="eastAsia"/>
                    </w:rPr>
                    <w:t>意外伤害为0</w:t>
                  </w:r>
                </w:p>
              </w:tc>
              <w:tc>
                <w:tcPr>
                  <w:tcW w:w="3136" w:type="dxa"/>
                  <w:shd w:val="clear" w:color="auto" w:fill="auto"/>
                  <w:vAlign w:val="center"/>
                </w:tcPr>
                <w:p>
                  <w:pPr>
                    <w:rPr>
                      <w:rFonts w:ascii="宋体" w:hAnsi="宋体"/>
                      <w:highlight w:val="none"/>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1350" w:type="dxa"/>
                  <w:shd w:val="clear" w:color="auto" w:fill="auto"/>
                  <w:vAlign w:val="center"/>
                </w:tcPr>
                <w:p>
                  <w:pPr>
                    <w:rPr>
                      <w:rFonts w:hint="default" w:ascii="宋体" w:hAnsi="宋体" w:eastAsia="宋体"/>
                      <w:highlight w:val="none"/>
                      <w:lang w:val="en-US" w:eastAsia="zh-CN"/>
                    </w:rPr>
                  </w:pPr>
                  <w:r>
                    <w:rPr>
                      <w:rFonts w:hint="eastAsia" w:ascii="宋体" w:hAnsi="宋体"/>
                      <w:highlight w:val="none"/>
                      <w:lang w:val="en-US" w:eastAsia="zh-CN"/>
                    </w:rPr>
                    <w:t>项目部</w:t>
                  </w:r>
                </w:p>
              </w:tc>
              <w:tc>
                <w:tcPr>
                  <w:tcW w:w="1774" w:type="dxa"/>
                  <w:shd w:val="clear" w:color="auto" w:fill="auto"/>
                  <w:vAlign w:val="center"/>
                </w:tcPr>
                <w:p>
                  <w:pPr>
                    <w:jc w:val="center"/>
                    <w:rPr>
                      <w:rFonts w:hint="default" w:ascii="宋体" w:hAnsi="宋体" w:eastAsia="宋体"/>
                      <w:highlight w:val="none"/>
                      <w:lang w:val="en-US" w:eastAsia="zh-CN"/>
                    </w:rPr>
                  </w:pPr>
                  <w:r>
                    <w:rPr>
                      <w:rFonts w:hint="eastAsia" w:ascii="宋体" w:hAnsi="宋体"/>
                      <w:highlight w:val="none"/>
                      <w:lang w:val="en-US" w:eastAsia="zh-CN"/>
                    </w:rPr>
                    <w:t>0</w:t>
                  </w:r>
                </w:p>
              </w:tc>
            </w:tr>
          </w:tbl>
          <w:p>
            <w:r>
              <w:rPr>
                <w:rFonts w:hint="eastAsia" w:ascii="Wingdings" w:hAnsi="Wingdings"/>
                <w:lang w:eastAsia="zh-CN"/>
              </w:rPr>
              <w:t>■</w:t>
            </w:r>
            <w:r>
              <w:rPr>
                <w:rFonts w:hint="eastAsia"/>
              </w:rPr>
              <w:t>目标已实现</w:t>
            </w:r>
          </w:p>
          <w:p>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lang w:eastAsia="zh-CN"/>
              </w:rPr>
              <w:t>■</w:t>
            </w:r>
            <w:r>
              <w:rPr>
                <w:rFonts w:hint="eastAsia"/>
              </w:rPr>
              <w:t xml:space="preserve">人力资源 </w:t>
            </w:r>
            <w:r>
              <w:rPr>
                <w:rFonts w:hint="eastAsia" w:ascii="Wingdings" w:hAnsi="Wingdings"/>
                <w:lang w:eastAsia="zh-CN"/>
              </w:rPr>
              <w:t>□</w:t>
            </w:r>
            <w:r>
              <w:rPr>
                <w:rFonts w:hint="eastAsia"/>
              </w:rPr>
              <w:t xml:space="preserve">自然资源 </w:t>
            </w:r>
            <w:r>
              <w:rPr>
                <w:rFonts w:hint="eastAsia" w:ascii="Wingdings" w:hAnsi="Wingdings"/>
                <w:lang w:eastAsia="zh-CN"/>
              </w:rPr>
              <w:t>■</w:t>
            </w:r>
            <w:r>
              <w:rPr>
                <w:rFonts w:hint="eastAsia"/>
              </w:rPr>
              <w:t xml:space="preserve">基础设施  </w:t>
            </w:r>
            <w:r>
              <w:rPr>
                <w:rFonts w:hint="eastAsia" w:ascii="宋体" w:hAnsi="宋体" w:eastAsia="宋体" w:cs="宋体"/>
                <w:lang w:eastAsia="zh-CN"/>
              </w:rPr>
              <w:t>■</w:t>
            </w:r>
            <w:r>
              <w:rPr>
                <w:rFonts w:hint="eastAsia"/>
              </w:rPr>
              <w:t xml:space="preserve">技术  </w:t>
            </w:r>
            <w:r>
              <w:rPr>
                <w:rFonts w:hint="eastAsia" w:ascii="Wingdings" w:hAnsi="Wingdings"/>
                <w:lang w:eastAsia="zh-CN"/>
              </w:rPr>
              <w:t>□</w:t>
            </w:r>
            <w:r>
              <w:rPr>
                <w:rFonts w:hint="eastAsia"/>
              </w:rPr>
              <w:t>财务资源。</w:t>
            </w:r>
          </w:p>
          <w:p>
            <w:r>
              <w:rPr>
                <w:rFonts w:hint="eastAsia"/>
                <w:lang w:eastAsia="zh-CN"/>
              </w:rPr>
              <w:t>■</w:t>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lang w:eastAsia="zh-CN"/>
              </w:rPr>
              <w:t>■</w:t>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rFonts w:hint="eastAsia" w:ascii="Times New Roman" w:hAnsi="Times New Roman" w:eastAsia="宋体" w:cs="Times New Roman"/>
                <w:highlight w:val="none"/>
              </w:rPr>
            </w:pPr>
            <w:r>
              <w:rPr>
                <w:rFonts w:hint="eastAsia"/>
              </w:rPr>
              <w:t>组织</w:t>
            </w:r>
            <w:r>
              <w:rPr>
                <w:rFonts w:hint="eastAsia" w:ascii="Times New Roman" w:hAnsi="Times New Roman" w:eastAsia="宋体" w:cs="Times New Roman"/>
              </w:rPr>
              <w:t>应确定、提供并维护</w:t>
            </w:r>
            <w:r>
              <w:rPr>
                <w:rFonts w:hint="eastAsia" w:ascii="Times New Roman" w:hAnsi="Times New Roman" w:eastAsia="宋体" w:cs="Times New Roman"/>
                <w:highlight w:val="none"/>
              </w:rPr>
              <w:t>所需的基础设施情况：</w:t>
            </w:r>
          </w:p>
          <w:p>
            <w:pPr>
              <w:rPr>
                <w:rFonts w:hint="eastAsia" w:ascii="Times New Roman" w:hAnsi="Times New Roman" w:eastAsia="宋体" w:cs="Times New Roman"/>
                <w:highlight w:val="none"/>
              </w:rPr>
            </w:pPr>
            <w:r>
              <w:rPr>
                <w:rFonts w:hint="eastAsia" w:ascii="Times New Roman" w:hAnsi="Times New Roman" w:eastAsia="宋体" w:cs="Times New Roman"/>
                <w:highlight w:val="none"/>
              </w:rPr>
              <w:t>建筑面积</w:t>
            </w:r>
            <w:r>
              <w:rPr>
                <w:rFonts w:hint="eastAsia" w:cs="Times New Roman"/>
                <w:highlight w:val="none"/>
                <w:lang w:eastAsia="zh-CN"/>
              </w:rPr>
              <w:t>150平方米</w:t>
            </w:r>
            <w:r>
              <w:rPr>
                <w:rFonts w:hint="eastAsia" w:ascii="Times New Roman" w:hAnsi="Times New Roman" w:eastAsia="宋体" w:cs="Times New Roman"/>
                <w:highlight w:val="none"/>
              </w:rPr>
              <w:t xml:space="preserve">；生产车间  个；库房 </w:t>
            </w:r>
            <w:r>
              <w:rPr>
                <w:rFonts w:hint="eastAsia" w:ascii="Times New Roman" w:hAnsi="Times New Roman" w:eastAsia="宋体" w:cs="Times New Roman"/>
                <w:highlight w:val="none"/>
                <w:lang w:val="en-US" w:eastAsia="zh-CN"/>
              </w:rPr>
              <w:t xml:space="preserve"> </w:t>
            </w:r>
            <w:r>
              <w:rPr>
                <w:rFonts w:hint="eastAsia" w:cs="Times New Roman"/>
                <w:highlight w:val="none"/>
                <w:lang w:val="en-US" w:eastAsia="zh-CN"/>
              </w:rPr>
              <w:t>1</w:t>
            </w:r>
            <w:r>
              <w:rPr>
                <w:rFonts w:hint="eastAsia" w:ascii="Times New Roman" w:hAnsi="Times New Roman" w:eastAsia="宋体" w:cs="Times New Roman"/>
                <w:highlight w:val="none"/>
              </w:rPr>
              <w:t xml:space="preserve">  个；实验室   个；</w:t>
            </w:r>
          </w:p>
          <w:p>
            <w:pPr>
              <w:rPr>
                <w:rFonts w:hint="eastAsia" w:ascii="Times New Roman" w:hAnsi="Times New Roman" w:eastAsia="宋体" w:cs="Times New Roman"/>
                <w:highlight w:val="none"/>
                <w:lang w:eastAsia="zh-CN"/>
              </w:rPr>
            </w:pPr>
            <w:r>
              <w:rPr>
                <w:rFonts w:hint="eastAsia" w:ascii="Times New Roman" w:hAnsi="Times New Roman" w:eastAsia="宋体" w:cs="Times New Roman"/>
                <w:highlight w:val="none"/>
              </w:rPr>
              <w:t>主要生产设备有：</w:t>
            </w:r>
            <w:r>
              <w:rPr>
                <w:rFonts w:hint="eastAsia" w:cs="Times New Roman"/>
                <w:highlight w:val="none"/>
                <w:u w:val="single"/>
                <w:lang w:eastAsia="zh-CN"/>
              </w:rPr>
              <w:t>电脑、打印机、熔钎机、电锤、手枪钻、剥线钳、压线钳、人字梯、切割机、弯管机等</w:t>
            </w:r>
            <w:r>
              <w:rPr>
                <w:rFonts w:hint="eastAsia" w:ascii="Times New Roman" w:hAnsi="Times New Roman" w:eastAsia="宋体" w:cs="Times New Roman"/>
                <w:highlight w:val="none"/>
                <w:u w:val="single"/>
                <w:lang w:eastAsia="zh-CN"/>
              </w:rPr>
              <w:t>。</w:t>
            </w:r>
          </w:p>
          <w:p>
            <w:pPr>
              <w:rPr>
                <w:rFonts w:hint="eastAsia" w:ascii="Times New Roman" w:hAnsi="Times New Roman" w:eastAsia="宋体" w:cs="Times New Roman"/>
                <w:highlight w:val="none"/>
              </w:rPr>
            </w:pPr>
            <w:r>
              <w:rPr>
                <w:rFonts w:hint="eastAsia" w:ascii="Times New Roman" w:hAnsi="Times New Roman" w:eastAsia="宋体" w:cs="Times New Roman"/>
                <w:highlight w:val="none"/>
              </w:rPr>
              <w:t>主要安全装置有：</w:t>
            </w:r>
          </w:p>
          <w:p>
            <w:r>
              <w:rPr>
                <w:rFonts w:hint="eastAsia" w:ascii="Wingdings" w:hAnsi="Wingdings"/>
                <w:lang w:eastAsia="zh-CN"/>
              </w:rPr>
              <w:t>□</w:t>
            </w:r>
            <w:r>
              <w:rPr>
                <w:rFonts w:hint="eastAsia"/>
              </w:rPr>
              <w:t xml:space="preserve">急停按钮 </w:t>
            </w:r>
            <w:r>
              <w:rPr>
                <w:rFonts w:hint="eastAsia" w:ascii="Wingdings" w:hAnsi="Wingdings"/>
                <w:lang w:eastAsia="zh-CN"/>
              </w:rPr>
              <w:t>□</w:t>
            </w:r>
            <w:r>
              <w:rPr>
                <w:rFonts w:hint="eastAsia"/>
              </w:rPr>
              <w:t xml:space="preserve">光栅 </w:t>
            </w:r>
            <w:r>
              <w:rPr>
                <w:rFonts w:hint="eastAsia" w:ascii="Wingdings" w:hAnsi="Wingdings"/>
                <w:lang w:eastAsia="zh-CN"/>
              </w:rPr>
              <w:t>□</w:t>
            </w:r>
            <w:r>
              <w:rPr>
                <w:rFonts w:hint="eastAsia"/>
              </w:rPr>
              <w:t xml:space="preserve">联锁装置  </w:t>
            </w:r>
            <w:r>
              <w:rPr>
                <w:rFonts w:hint="eastAsia" w:ascii="Wingdings" w:hAnsi="Wingdings"/>
                <w:lang w:eastAsia="zh-CN"/>
              </w:rPr>
              <w:t>□</w:t>
            </w:r>
            <w:r>
              <w:rPr>
                <w:rFonts w:hint="eastAsia"/>
              </w:rPr>
              <w:t xml:space="preserve">漏电开关 </w:t>
            </w:r>
            <w:r>
              <w:rPr>
                <w:rFonts w:hint="eastAsia" w:ascii="Wingdings" w:hAnsi="Wingdings"/>
                <w:lang w:eastAsia="zh-CN"/>
              </w:rPr>
              <w:t>□</w:t>
            </w:r>
            <w:r>
              <w:rPr>
                <w:rFonts w:hint="eastAsia"/>
              </w:rPr>
              <w:t xml:space="preserve">报警系统  </w:t>
            </w:r>
            <w:r>
              <w:rPr>
                <w:rFonts w:hint="eastAsia" w:ascii="Wingdings" w:hAnsi="Wingdings"/>
                <w:lang w:eastAsia="zh-CN"/>
              </w:rPr>
              <w:t>■</w:t>
            </w:r>
            <w:r>
              <w:rPr>
                <w:rFonts w:hint="eastAsia"/>
              </w:rPr>
              <w:t xml:space="preserve">消防系统  </w:t>
            </w:r>
            <w:r>
              <w:rPr>
                <w:rFonts w:hint="eastAsia" w:ascii="Wingdings" w:hAnsi="Wingdings"/>
                <w:lang w:eastAsia="zh-CN"/>
              </w:rPr>
              <w:t>□</w:t>
            </w:r>
            <w:r>
              <w:rPr>
                <w:rFonts w:hint="eastAsia"/>
              </w:rPr>
              <w:t xml:space="preserve">不适用 </w:t>
            </w:r>
          </w:p>
          <w:p>
            <w:pPr>
              <w:rPr>
                <w:u w:val="single"/>
              </w:rPr>
            </w:pPr>
          </w:p>
          <w:p>
            <w:r>
              <w:rPr>
                <w:rFonts w:hint="eastAsia"/>
              </w:rPr>
              <w:t>特种设备：</w:t>
            </w:r>
            <w:r>
              <w:rPr>
                <w:rFonts w:hint="eastAsia" w:ascii="Wingdings" w:hAnsi="Wingdings"/>
                <w:lang w:eastAsia="zh-CN"/>
              </w:rPr>
              <w:t>□</w:t>
            </w:r>
            <w:r>
              <w:rPr>
                <w:rFonts w:hint="eastAsia"/>
              </w:rPr>
              <w:t xml:space="preserve">叉车 </w:t>
            </w:r>
            <w:r>
              <w:rPr>
                <w:rFonts w:hint="eastAsia" w:ascii="Wingdings" w:hAnsi="Wingdings"/>
                <w:lang w:eastAsia="zh-CN"/>
              </w:rPr>
              <w:t>□</w:t>
            </w:r>
            <w:r>
              <w:rPr>
                <w:rFonts w:hint="eastAsia"/>
              </w:rPr>
              <w:t xml:space="preserve">行车 </w:t>
            </w:r>
            <w:r>
              <w:rPr>
                <w:rFonts w:hint="eastAsia" w:ascii="Wingdings" w:hAnsi="Wingdings"/>
                <w:lang w:eastAsia="zh-CN"/>
              </w:rPr>
              <w:t>□</w:t>
            </w:r>
            <w:r>
              <w:rPr>
                <w:rFonts w:hint="eastAsia"/>
              </w:rPr>
              <w:t xml:space="preserve">锅炉 </w:t>
            </w:r>
            <w:r>
              <w:rPr>
                <w:rFonts w:hint="eastAsia" w:ascii="Wingdings" w:hAnsi="Wingdings"/>
                <w:lang w:eastAsia="zh-CN"/>
              </w:rPr>
              <w:t>□</w:t>
            </w:r>
            <w:r>
              <w:rPr>
                <w:rFonts w:hint="eastAsia"/>
              </w:rPr>
              <w:t xml:space="preserve">电梯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压力管道  </w:t>
            </w:r>
            <w:r>
              <w:rPr>
                <w:rFonts w:hint="eastAsia" w:ascii="Wingdings" w:hAnsi="Wingdings"/>
                <w:lang w:eastAsia="zh-CN"/>
              </w:rPr>
              <w:t>□</w:t>
            </w:r>
            <w:r>
              <w:rPr>
                <w:rFonts w:hint="eastAsia"/>
              </w:rPr>
              <w:t xml:space="preserve">不适用 </w:t>
            </w:r>
          </w:p>
          <w:p>
            <w:r>
              <w:rPr>
                <w:rFonts w:hint="eastAsia"/>
              </w:rPr>
              <w:t>辅助场所：</w:t>
            </w:r>
            <w:r>
              <w:rPr>
                <w:rFonts w:hint="eastAsia" w:ascii="Wingdings" w:hAnsi="Wingdings"/>
                <w:lang w:eastAsia="zh-CN"/>
              </w:rPr>
              <w:t>□</w:t>
            </w:r>
            <w:r>
              <w:rPr>
                <w:rFonts w:hint="eastAsia"/>
              </w:rPr>
              <w:t xml:space="preserve">高压配电室 </w:t>
            </w:r>
            <w:r>
              <w:rPr>
                <w:rFonts w:hint="eastAsia" w:ascii="Wingdings" w:hAnsi="Wingdings"/>
                <w:lang w:eastAsia="zh-CN"/>
              </w:rPr>
              <w:t>□</w:t>
            </w:r>
            <w:r>
              <w:rPr>
                <w:rFonts w:hint="eastAsia"/>
              </w:rPr>
              <w:t xml:space="preserve">低压配电室 </w:t>
            </w:r>
            <w:r>
              <w:rPr>
                <w:rFonts w:hint="eastAsia" w:ascii="Wingdings" w:hAnsi="Wingdings"/>
                <w:lang w:eastAsia="zh-CN"/>
              </w:rPr>
              <w:t>□</w:t>
            </w:r>
            <w:r>
              <w:rPr>
                <w:rFonts w:hint="eastAsia"/>
              </w:rPr>
              <w:t xml:space="preserve">空压站 </w:t>
            </w:r>
            <w:r>
              <w:rPr>
                <w:rFonts w:hint="eastAsia" w:ascii="Wingdings" w:hAnsi="Wingdings"/>
                <w:lang w:eastAsia="zh-CN"/>
              </w:rPr>
              <w:t>□</w:t>
            </w:r>
            <w:r>
              <w:rPr>
                <w:rFonts w:hint="eastAsia"/>
              </w:rPr>
              <w:t xml:space="preserve">锅炉房 </w:t>
            </w:r>
            <w:r>
              <w:rPr>
                <w:rFonts w:hint="eastAsia" w:ascii="Wingdings" w:hAnsi="Wingdings"/>
                <w:lang w:eastAsia="zh-CN"/>
              </w:rPr>
              <w:t>□</w:t>
            </w:r>
            <w:r>
              <w:rPr>
                <w:rFonts w:hint="eastAsia"/>
              </w:rPr>
              <w:t xml:space="preserve">食堂  </w:t>
            </w:r>
            <w:r>
              <w:rPr>
                <w:rFonts w:hint="eastAsia" w:ascii="Wingdings" w:hAnsi="Wingdings"/>
                <w:lang w:eastAsia="zh-CN"/>
              </w:rPr>
              <w:t>□</w:t>
            </w:r>
            <w:r>
              <w:rPr>
                <w:rFonts w:hint="eastAsia"/>
              </w:rPr>
              <w:t xml:space="preserve">危化品库  </w:t>
            </w:r>
          </w:p>
          <w:p>
            <w:pPr>
              <w:ind w:firstLine="1050" w:firstLineChars="500"/>
            </w:pPr>
            <w:r>
              <w:rPr>
                <w:rFonts w:hint="eastAsia" w:ascii="Wingdings" w:hAnsi="Wingdings"/>
                <w:lang w:eastAsia="zh-CN"/>
              </w:rPr>
              <w:t>□</w:t>
            </w:r>
            <w:r>
              <w:rPr>
                <w:rFonts w:hint="eastAsia"/>
              </w:rPr>
              <w:t xml:space="preserve">危废库  </w:t>
            </w:r>
            <w:r>
              <w:rPr>
                <w:rFonts w:hint="eastAsia" w:ascii="Wingdings" w:hAnsi="Wingdings"/>
                <w:lang w:eastAsia="zh-CN"/>
              </w:rPr>
              <w:t>□</w:t>
            </w:r>
            <w:r>
              <w:rPr>
                <w:rFonts w:hint="eastAsia"/>
              </w:rPr>
              <w:t xml:space="preserve">建筑施工 </w:t>
            </w:r>
            <w:r>
              <w:rPr>
                <w:rFonts w:hint="eastAsia" w:ascii="Wingdings" w:hAnsi="Wingdings"/>
                <w:lang w:eastAsia="zh-CN"/>
              </w:rPr>
              <w:t>□</w:t>
            </w:r>
            <w:r>
              <w:rPr>
                <w:rFonts w:hint="eastAsia"/>
              </w:rPr>
              <w:t xml:space="preserve">污水处理站  </w:t>
            </w:r>
            <w:r>
              <w:rPr>
                <w:rFonts w:hint="eastAsia" w:ascii="Wingdings" w:hAnsi="Wingdings"/>
                <w:lang w:eastAsia="zh-CN"/>
              </w:rPr>
              <w:t>□</w:t>
            </w:r>
            <w:r>
              <w:rPr>
                <w:rFonts w:hint="eastAsia"/>
              </w:rPr>
              <w:t>其他</w:t>
            </w:r>
          </w:p>
          <w:p>
            <w:r>
              <w:rPr>
                <w:rFonts w:hint="eastAsia"/>
                <w:lang w:eastAsia="zh-CN"/>
              </w:rPr>
              <w:t>■</w:t>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 xml:space="preserve">方法：  </w:t>
            </w:r>
            <w:r>
              <w:rPr>
                <w:rFonts w:hint="eastAsia" w:ascii="Wingdings" w:hAnsi="Wingdings"/>
                <w:lang w:eastAsia="zh-CN"/>
              </w:rPr>
              <w:t>□</w:t>
            </w:r>
            <w:r>
              <w:rPr>
                <w:rFonts w:hint="eastAsia"/>
              </w:rPr>
              <w:t xml:space="preserve">自校   </w:t>
            </w:r>
            <w:r>
              <w:rPr>
                <w:rFonts w:hint="eastAsia" w:ascii="Wingdings" w:hAnsi="Wingdings"/>
                <w:lang w:eastAsia="zh-CN"/>
              </w:rPr>
              <w:t>□</w:t>
            </w:r>
            <w:r>
              <w:rPr>
                <w:rFonts w:hint="eastAsia"/>
              </w:rPr>
              <w:t xml:space="preserve">外校 </w:t>
            </w:r>
          </w:p>
          <w:p>
            <w:r>
              <w:rPr>
                <w:rFonts w:hint="eastAsia"/>
              </w:rPr>
              <w:t>职业健康安全监测的计量器具有：</w:t>
            </w:r>
          </w:p>
          <w:p>
            <w:r>
              <w:rPr>
                <w:rFonts w:hint="eastAsia" w:ascii="Wingdings" w:hAnsi="Wingdings"/>
                <w:lang w:eastAsia="zh-CN"/>
              </w:rPr>
              <w:t>□</w:t>
            </w:r>
            <w:r>
              <w:rPr>
                <w:rFonts w:hint="eastAsia"/>
              </w:rPr>
              <w:t xml:space="preserve">压力表 </w:t>
            </w:r>
            <w:r>
              <w:rPr>
                <w:rFonts w:hint="eastAsia" w:ascii="Wingdings" w:hAnsi="Wingdings"/>
                <w:lang w:eastAsia="zh-CN"/>
              </w:rPr>
              <w:t>□</w:t>
            </w:r>
            <w:r>
              <w:rPr>
                <w:rFonts w:hint="eastAsia"/>
              </w:rPr>
              <w:t xml:space="preserve">可燃气体探测器 </w:t>
            </w:r>
            <w:r>
              <w:rPr>
                <w:rFonts w:hint="eastAsia" w:ascii="Wingdings" w:hAnsi="Wingdings"/>
                <w:lang w:eastAsia="zh-CN"/>
              </w:rPr>
              <w:t>□</w:t>
            </w:r>
            <w:r>
              <w:rPr>
                <w:rFonts w:hint="eastAsia"/>
              </w:rPr>
              <w:t xml:space="preserve">摇表 </w:t>
            </w:r>
            <w:r>
              <w:rPr>
                <w:rFonts w:hint="eastAsia" w:ascii="Wingdings" w:hAnsi="Wingdings"/>
                <w:lang w:eastAsia="zh-CN"/>
              </w:rPr>
              <w:t>□</w:t>
            </w:r>
            <w:r>
              <w:rPr>
                <w:rFonts w:hint="eastAsia"/>
              </w:rPr>
              <w:t xml:space="preserve">验电器 </w:t>
            </w:r>
            <w:r>
              <w:rPr>
                <w:rFonts w:hint="eastAsia" w:ascii="Wingdings" w:hAnsi="Wingdings"/>
                <w:lang w:eastAsia="zh-CN"/>
              </w:rPr>
              <w:t>□</w:t>
            </w:r>
            <w:r>
              <w:rPr>
                <w:rFonts w:hint="eastAsia"/>
              </w:rPr>
              <w:t xml:space="preserve">氧含量测定仪  </w:t>
            </w:r>
            <w:r>
              <w:rPr>
                <w:rFonts w:hint="eastAsia" w:ascii="Wingdings" w:hAnsi="Wingdings"/>
                <w:lang w:eastAsia="zh-CN"/>
              </w:rPr>
              <w:t>□</w:t>
            </w:r>
            <w:r>
              <w:rPr>
                <w:rFonts w:hint="eastAsia"/>
              </w:rPr>
              <w:t xml:space="preserve">声级计  </w:t>
            </w:r>
            <w:r>
              <w:rPr>
                <w:rFonts w:hint="eastAsia" w:ascii="Wingdings" w:hAnsi="Wingdings"/>
                <w:lang w:eastAsia="zh-CN"/>
              </w:rPr>
              <w:t>■</w:t>
            </w:r>
            <w:r>
              <w:rPr>
                <w:rFonts w:hint="eastAsia"/>
              </w:rPr>
              <w:t>不适用</w:t>
            </w:r>
          </w:p>
          <w:p>
            <w:pPr>
              <w:rPr>
                <w:u w:val="single"/>
              </w:rPr>
            </w:pPr>
            <w:r>
              <w:rPr>
                <w:rFonts w:hint="eastAsia"/>
              </w:rPr>
              <w:t>计量器具管理：</w:t>
            </w:r>
            <w:r>
              <w:rPr>
                <w:rFonts w:hint="eastAsia" w:ascii="Wingdings" w:hAnsi="Wingdings"/>
                <w:lang w:eastAsia="zh-CN"/>
              </w:rPr>
              <w:t>□</w:t>
            </w:r>
            <w:r>
              <w:rPr>
                <w:rFonts w:hint="eastAsia"/>
              </w:rPr>
              <w:t xml:space="preserve">进行了定期校准/检定  </w:t>
            </w:r>
            <w:r>
              <w:rPr>
                <w:rFonts w:hint="eastAsia" w:ascii="Wingdings" w:hAnsi="Wingdings"/>
                <w:lang w:eastAsia="zh-CN"/>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pPr>
              <w:rPr>
                <w:rFonts w:hint="eastAsia" w:eastAsia="宋体"/>
              </w:rPr>
            </w:pPr>
            <w:r>
              <w:rPr>
                <w:rFonts w:hint="eastAsia" w:eastAsia="宋体"/>
              </w:rPr>
              <w:t xml:space="preserve">通过 </w:t>
            </w:r>
            <w:r>
              <w:rPr>
                <w:rFonts w:hint="eastAsia" w:eastAsia="宋体"/>
                <w:lang w:eastAsia="zh-CN"/>
              </w:rPr>
              <w:t>■</w:t>
            </w:r>
            <w:r>
              <w:rPr>
                <w:rFonts w:hint="eastAsia" w:eastAsia="宋体"/>
              </w:rPr>
              <w:t xml:space="preserve">招聘 </w:t>
            </w:r>
            <w:r>
              <w:rPr>
                <w:rFonts w:hint="eastAsia" w:eastAsia="宋体"/>
                <w:lang w:eastAsia="zh-CN"/>
              </w:rPr>
              <w:t>□</w:t>
            </w:r>
            <w:r>
              <w:rPr>
                <w:rFonts w:hint="eastAsia" w:eastAsia="宋体"/>
              </w:rPr>
              <w:t xml:space="preserve">换岗 </w:t>
            </w:r>
            <w:r>
              <w:rPr>
                <w:rFonts w:hint="eastAsia" w:eastAsia="宋体"/>
                <w:lang w:eastAsia="zh-CN"/>
              </w:rPr>
              <w:t>■</w:t>
            </w:r>
            <w:r>
              <w:rPr>
                <w:rFonts w:hint="eastAsia" w:eastAsia="宋体"/>
              </w:rPr>
              <w:t xml:space="preserve">培训  </w:t>
            </w:r>
            <w:r>
              <w:rPr>
                <w:rFonts w:hint="eastAsia" w:eastAsia="宋体"/>
                <w:lang w:eastAsia="zh-CN"/>
              </w:rPr>
              <w:t>■</w:t>
            </w:r>
            <w:r>
              <w:rPr>
                <w:rFonts w:hint="eastAsia" w:eastAsia="宋体"/>
              </w:rPr>
              <w:t xml:space="preserve">考核   </w:t>
            </w:r>
            <w:r>
              <w:rPr>
                <w:rFonts w:hint="eastAsia" w:eastAsia="宋体"/>
                <w:lang w:eastAsia="zh-CN"/>
              </w:rPr>
              <w:t>□</w:t>
            </w:r>
            <w:r>
              <w:rPr>
                <w:rFonts w:hint="eastAsia" w:eastAsia="宋体"/>
              </w:rPr>
              <w:t xml:space="preserve">辅导  </w:t>
            </w:r>
            <w:r>
              <w:rPr>
                <w:rFonts w:hint="eastAsia" w:eastAsia="宋体"/>
                <w:lang w:eastAsia="zh-CN"/>
              </w:rPr>
              <w:t>□</w:t>
            </w:r>
            <w:r>
              <w:rPr>
                <w:rFonts w:hint="eastAsia" w:eastAsia="宋体"/>
              </w:rPr>
              <w:t>其他</w:t>
            </w:r>
          </w:p>
          <w:p/>
          <w:p>
            <w:r>
              <w:rPr>
                <w:rFonts w:hint="eastAsia"/>
              </w:rPr>
              <w:t>对国家规定持证上岗的人员资质进行了有效的管理。</w:t>
            </w:r>
          </w:p>
          <w:p>
            <w:r>
              <w:rPr>
                <w:rFonts w:hint="eastAsia"/>
              </w:rPr>
              <w:t>特种作业人员：</w:t>
            </w:r>
            <w:r>
              <w:rPr>
                <w:rFonts w:hint="eastAsia" w:ascii="Wingdings" w:hAnsi="Wingdings"/>
                <w:lang w:eastAsia="zh-CN"/>
              </w:rPr>
              <w:t>■电工</w:t>
            </w:r>
            <w:r>
              <w:rPr>
                <w:rFonts w:hint="eastAsia"/>
              </w:rPr>
              <w:t xml:space="preserve"> </w:t>
            </w:r>
            <w:r>
              <w:rPr>
                <w:rFonts w:hint="eastAsia" w:ascii="Wingdings" w:hAnsi="Wingdings"/>
                <w:lang w:eastAsia="zh-CN"/>
              </w:rPr>
              <w:t>□</w:t>
            </w:r>
            <w:r>
              <w:rPr>
                <w:rFonts w:hint="eastAsia"/>
              </w:rPr>
              <w:t xml:space="preserve">焊工  </w:t>
            </w:r>
            <w:r>
              <w:rPr>
                <w:rFonts w:hint="eastAsia" w:ascii="Wingdings" w:hAnsi="Wingdings"/>
                <w:lang w:eastAsia="zh-CN"/>
              </w:rPr>
              <w:t>□</w:t>
            </w:r>
            <w:r>
              <w:rPr>
                <w:rFonts w:hint="eastAsia"/>
              </w:rPr>
              <w:t xml:space="preserve">危化品作业  </w:t>
            </w:r>
            <w:r>
              <w:rPr>
                <w:rFonts w:hint="eastAsia" w:ascii="Wingdings" w:hAnsi="Wingdings"/>
                <w:lang w:eastAsia="zh-CN"/>
              </w:rPr>
              <w:t>□</w:t>
            </w:r>
            <w:r>
              <w:rPr>
                <w:rFonts w:hint="eastAsia"/>
              </w:rPr>
              <w:t xml:space="preserve">制冷工   </w:t>
            </w:r>
            <w:r>
              <w:rPr>
                <w:rFonts w:hint="eastAsia" w:ascii="Wingdings" w:hAnsi="Wingdings"/>
                <w:lang w:eastAsia="zh-CN"/>
              </w:rPr>
              <w:t>□</w:t>
            </w:r>
            <w:r>
              <w:rPr>
                <w:rFonts w:hint="eastAsia"/>
              </w:rPr>
              <w:t xml:space="preserve">其他  </w:t>
            </w:r>
          </w:p>
          <w:p>
            <w:r>
              <w:rPr>
                <w:rFonts w:hint="eastAsia"/>
              </w:rPr>
              <w:t>特种设备作业人员：</w:t>
            </w:r>
            <w:r>
              <w:rPr>
                <w:rFonts w:hint="eastAsia" w:ascii="Wingdings" w:hAnsi="Wingdings"/>
                <w:lang w:eastAsia="zh-CN"/>
              </w:rPr>
              <w:t>□</w:t>
            </w:r>
            <w:r>
              <w:rPr>
                <w:rFonts w:hint="eastAsia"/>
              </w:rPr>
              <w:t xml:space="preserve">叉车工 </w:t>
            </w:r>
            <w:r>
              <w:rPr>
                <w:rFonts w:hint="eastAsia" w:ascii="Wingdings" w:hAnsi="Wingdings"/>
                <w:lang w:eastAsia="zh-CN"/>
              </w:rPr>
              <w:t>□</w:t>
            </w:r>
            <w:r>
              <w:rPr>
                <w:rFonts w:hint="eastAsia"/>
              </w:rPr>
              <w:t xml:space="preserve">行车工  </w:t>
            </w:r>
            <w:r>
              <w:rPr>
                <w:rFonts w:hint="eastAsia" w:ascii="Wingdings" w:hAnsi="Wingdings"/>
                <w:lang w:eastAsia="zh-CN"/>
              </w:rPr>
              <w:t>□</w:t>
            </w:r>
            <w:r>
              <w:rPr>
                <w:rFonts w:hint="eastAsia"/>
              </w:rPr>
              <w:t xml:space="preserve">锅炉工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 危险源、职业健康安全风险和确定的与其相关的措施；危险事件发生时脱离的能力。</w:t>
            </w:r>
          </w:p>
          <w:p/>
          <w:p>
            <w:r>
              <w:rPr>
                <w:rFonts w:hint="eastAsia"/>
              </w:rPr>
              <w:t>通过</w:t>
            </w:r>
            <w:r>
              <w:rPr>
                <w:rFonts w:hint="eastAsia" w:ascii="Wingdings" w:hAnsi="Wingdings"/>
                <w:lang w:eastAsia="zh-CN"/>
              </w:rPr>
              <w:t>■</w:t>
            </w:r>
            <w:r>
              <w:rPr>
                <w:rFonts w:hint="eastAsia"/>
              </w:rPr>
              <w:t xml:space="preserve">会议传达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t>■</w:t>
            </w:r>
            <w:r>
              <w:rPr>
                <w:rFonts w:hint="eastAsia"/>
              </w:rPr>
              <w:t xml:space="preserve">局域网  </w:t>
            </w:r>
            <w:r>
              <w:rPr>
                <w:rFonts w:hint="eastAsia" w:ascii="Wingdings" w:hAnsi="Wingdings"/>
                <w:lang w:eastAsia="zh-CN"/>
              </w:rPr>
              <w:t>□</w:t>
            </w:r>
            <w:r>
              <w:rPr>
                <w:rFonts w:hint="eastAsia"/>
              </w:rPr>
              <w:t>其他</w:t>
            </w:r>
          </w:p>
          <w:p>
            <w:r>
              <w:rPr>
                <w:rFonts w:hint="eastAsia"/>
              </w:rPr>
              <w:t xml:space="preserve">实施了员工三级安全教育： </w:t>
            </w:r>
            <w:r>
              <w:rPr>
                <w:rFonts w:hint="eastAsia" w:ascii="Wingdings" w:hAnsi="Wingdings"/>
                <w:lang w:eastAsia="zh-CN"/>
              </w:rPr>
              <w:t>■</w:t>
            </w:r>
            <w:r>
              <w:rPr>
                <w:rFonts w:hint="eastAsia"/>
              </w:rPr>
              <w:t xml:space="preserve">入职 </w:t>
            </w:r>
            <w:r>
              <w:rPr>
                <w:rFonts w:hint="eastAsia" w:ascii="Wingdings" w:hAnsi="Wingdings"/>
                <w:lang w:eastAsia="zh-CN"/>
              </w:rPr>
              <w:t>■</w:t>
            </w:r>
            <w:r>
              <w:rPr>
                <w:rFonts w:hint="eastAsia"/>
              </w:rPr>
              <w:t xml:space="preserve">换岗  </w:t>
            </w:r>
            <w:r>
              <w:rPr>
                <w:rFonts w:hint="eastAsia" w:ascii="Wingdings" w:hAnsi="Wingdings"/>
                <w:lang w:eastAsia="zh-CN"/>
              </w:rPr>
              <w:t>□</w:t>
            </w:r>
            <w:r>
              <w:rPr>
                <w:rFonts w:hint="eastAsia"/>
              </w:rPr>
              <w:t xml:space="preserve">离职 </w:t>
            </w:r>
          </w:p>
          <w:p>
            <w:r>
              <w:rPr>
                <w:rFonts w:hint="eastAsia"/>
              </w:rPr>
              <w:t xml:space="preserve">实施了员工职业危害告知： </w:t>
            </w:r>
            <w:r>
              <w:rPr>
                <w:rFonts w:hint="eastAsia" w:ascii="Wingdings" w:hAnsi="Wingdings"/>
                <w:lang w:eastAsia="zh-CN"/>
              </w:rPr>
              <w:t>■</w:t>
            </w:r>
            <w:r>
              <w:rPr>
                <w:rFonts w:hint="eastAsia"/>
              </w:rPr>
              <w:t xml:space="preserve">入职 </w:t>
            </w:r>
            <w:r>
              <w:rPr>
                <w:rFonts w:hint="eastAsia" w:ascii="Wingdings" w:hAnsi="Wingdings"/>
                <w:lang w:eastAsia="zh-CN"/>
              </w:rPr>
              <w:t>■</w:t>
            </w:r>
            <w:r>
              <w:rPr>
                <w:rFonts w:hint="eastAsia"/>
              </w:rPr>
              <w:t xml:space="preserve">换岗  </w:t>
            </w:r>
            <w:r>
              <w:rPr>
                <w:rFonts w:hint="eastAsia" w:ascii="Wingdings" w:hAnsi="Wingdings"/>
                <w:lang w:eastAsia="zh-CN"/>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pPr>
              <w:rPr>
                <w:rFonts w:hint="eastAsia" w:eastAsia="宋体"/>
              </w:rPr>
            </w:pPr>
            <w:r>
              <w:rPr>
                <w:rFonts w:hint="eastAsia" w:eastAsia="宋体"/>
              </w:rPr>
              <w:t>内部沟通方式：</w:t>
            </w:r>
            <w:r>
              <w:rPr>
                <w:rFonts w:hint="eastAsia" w:eastAsia="宋体"/>
                <w:lang w:eastAsia="zh-CN"/>
              </w:rPr>
              <w:t>■</w:t>
            </w:r>
            <w:r>
              <w:rPr>
                <w:rFonts w:hint="eastAsia" w:eastAsia="宋体"/>
              </w:rPr>
              <w:t xml:space="preserve">文件发放 </w:t>
            </w:r>
            <w:r>
              <w:rPr>
                <w:rFonts w:hint="eastAsia" w:eastAsia="宋体"/>
                <w:lang w:eastAsia="zh-CN"/>
              </w:rPr>
              <w:t>■</w:t>
            </w:r>
            <w:r>
              <w:rPr>
                <w:rFonts w:hint="eastAsia" w:eastAsia="宋体"/>
              </w:rPr>
              <w:t xml:space="preserve">会议 </w:t>
            </w:r>
            <w:r>
              <w:rPr>
                <w:rFonts w:hint="eastAsia" w:eastAsia="宋体"/>
                <w:lang w:eastAsia="zh-CN"/>
              </w:rPr>
              <w:t>■</w:t>
            </w:r>
            <w:r>
              <w:rPr>
                <w:rFonts w:hint="eastAsia" w:eastAsia="宋体"/>
              </w:rPr>
              <w:t xml:space="preserve">标语  </w:t>
            </w:r>
            <w:r>
              <w:rPr>
                <w:rFonts w:hint="eastAsia" w:eastAsia="宋体"/>
                <w:lang w:eastAsia="zh-CN"/>
              </w:rPr>
              <w:t>■</w:t>
            </w:r>
            <w:r>
              <w:rPr>
                <w:rFonts w:hint="eastAsia" w:eastAsia="宋体"/>
              </w:rPr>
              <w:t xml:space="preserve">展板   </w:t>
            </w:r>
            <w:r>
              <w:rPr>
                <w:rFonts w:hint="eastAsia" w:eastAsia="宋体"/>
                <w:lang w:eastAsia="zh-CN"/>
              </w:rPr>
              <w:t>□</w:t>
            </w:r>
            <w:r>
              <w:rPr>
                <w:rFonts w:hint="eastAsia" w:eastAsia="宋体"/>
              </w:rPr>
              <w:t>其他</w:t>
            </w:r>
          </w:p>
          <w:p>
            <w:r>
              <w:rPr>
                <w:rFonts w:hint="eastAsia"/>
              </w:rPr>
              <w:t>外部沟通方式：</w:t>
            </w:r>
            <w:r>
              <w:rPr>
                <w:rFonts w:hint="eastAsia" w:ascii="Wingdings" w:hAnsi="Wingdings"/>
                <w:lang w:eastAsia="zh-CN"/>
              </w:rPr>
              <w:t>■</w:t>
            </w:r>
            <w:r>
              <w:rPr>
                <w:rFonts w:hint="eastAsia"/>
              </w:rPr>
              <w:t xml:space="preserve">宣传材料 </w:t>
            </w:r>
            <w:r>
              <w:rPr>
                <w:rFonts w:hint="eastAsia"/>
                <w:lang w:eastAsia="zh-CN"/>
              </w:rPr>
              <w:t>■</w:t>
            </w:r>
            <w:r>
              <w:rPr>
                <w:rFonts w:hint="eastAsia"/>
              </w:rPr>
              <w:t xml:space="preserve">网站  </w:t>
            </w:r>
            <w:r>
              <w:rPr>
                <w:rFonts w:hint="eastAsia" w:ascii="Wingdings" w:hAnsi="Wingdings"/>
                <w:lang w:eastAsia="zh-CN"/>
              </w:rPr>
              <w:t>■</w:t>
            </w:r>
            <w:r>
              <w:rPr>
                <w:rFonts w:hint="eastAsia"/>
              </w:rPr>
              <w:t xml:space="preserve">标语 </w:t>
            </w:r>
            <w:r>
              <w:rPr>
                <w:rFonts w:hint="eastAsia"/>
                <w:lang w:eastAsia="zh-CN"/>
              </w:rPr>
              <w:t>■</w:t>
            </w:r>
            <w:r>
              <w:rPr>
                <w:rFonts w:hint="eastAsia"/>
              </w:rPr>
              <w:t xml:space="preserve">展板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 xml:space="preserve">组织已建立了文件化的职业健康安全管理体系。对自编文件的编制、审批、发放、变更和作废进行了控制。 </w:t>
            </w:r>
            <w:r>
              <w:rPr>
                <w:rFonts w:hint="eastAsia" w:ascii="Wingdings" w:hAnsi="Wingdings"/>
                <w:lang w:eastAsia="zh-CN"/>
              </w:rPr>
              <w:t>■</w:t>
            </w:r>
            <w:r>
              <w:rPr>
                <w:rFonts w:hint="eastAsia"/>
              </w:rPr>
              <w:t xml:space="preserve">体系文件受控 </w:t>
            </w:r>
            <w:r>
              <w:rPr>
                <w:rFonts w:hint="eastAsia" w:ascii="Wingdings" w:hAnsi="Wingdings"/>
                <w:lang w:eastAsia="zh-CN"/>
              </w:rPr>
              <w:t>□</w:t>
            </w:r>
            <w:r>
              <w:rPr>
                <w:rFonts w:hint="eastAsia"/>
              </w:rPr>
              <w:t>体系文件基本受控，存在问题：</w:t>
            </w:r>
            <w:r>
              <w:rPr>
                <w:rFonts w:hint="eastAsia"/>
                <w:u w:val="single"/>
              </w:rPr>
              <w:t xml:space="preserve">                           </w:t>
            </w:r>
          </w:p>
          <w:p>
            <w:r>
              <w:rPr>
                <w:rFonts w:hint="eastAsia"/>
              </w:rPr>
              <w:t>对环境相关的外来文件（法律法规、产品标准）进行了识别和贯彻。</w:t>
            </w:r>
          </w:p>
          <w:p>
            <w:r>
              <w:rPr>
                <w:rFonts w:hint="eastAsia"/>
                <w:lang w:eastAsia="zh-CN"/>
              </w:rPr>
              <w:t>■</w:t>
            </w:r>
            <w:r>
              <w:rPr>
                <w:rFonts w:hint="eastAsia"/>
              </w:rPr>
              <w:t>法律法规获取充分，□法律法规获取有遗漏，缺少：</w:t>
            </w:r>
            <w:r>
              <w:rPr>
                <w:rFonts w:hint="eastAsia"/>
                <w:u w:val="single"/>
              </w:rPr>
              <w:t xml:space="preserve">                           </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rPr>
              <w:t xml:space="preserve"> </w:t>
            </w:r>
            <w:r>
              <w:rPr>
                <w:rFonts w:hint="eastAsia" w:ascii="Wingdings" w:hAnsi="Wingdings"/>
                <w:lang w:eastAsia="zh-CN"/>
              </w:rPr>
              <w:t>■</w:t>
            </w:r>
            <w:r>
              <w:rPr>
                <w:rFonts w:hint="eastAsia"/>
              </w:rPr>
              <w:t xml:space="preserve">工艺流程图 </w:t>
            </w:r>
            <w:r>
              <w:rPr>
                <w:rFonts w:hint="eastAsia" w:ascii="Wingdings" w:hAnsi="Wingdings"/>
                <w:lang w:eastAsia="zh-CN"/>
              </w:rPr>
              <w:t>■</w:t>
            </w:r>
            <w:r>
              <w:rPr>
                <w:rFonts w:hint="eastAsia"/>
              </w:rPr>
              <w:t xml:space="preserve">作业文件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安全操作规程  </w:t>
            </w:r>
            <w:r>
              <w:rPr>
                <w:rFonts w:hint="eastAsia" w:ascii="Wingdings" w:hAnsi="Wingdings"/>
                <w:lang w:eastAsia="zh-CN"/>
              </w:rPr>
              <w:t>□</w:t>
            </w:r>
            <w:r>
              <w:rPr>
                <w:rFonts w:hint="eastAsia"/>
              </w:rPr>
              <w:t xml:space="preserve">外包控制要求  </w:t>
            </w:r>
            <w:r>
              <w:rPr>
                <w:rFonts w:hint="eastAsia" w:ascii="Wingdings" w:hAnsi="Wingdings"/>
                <w:lang w:eastAsia="zh-CN"/>
              </w:rPr>
              <w:t>□</w:t>
            </w:r>
            <w:r>
              <w:rPr>
                <w:rFonts w:hint="eastAsia"/>
              </w:rPr>
              <w:t>其他</w:t>
            </w:r>
          </w:p>
          <w:p/>
          <w:p>
            <w:r>
              <w:rPr>
                <w:rFonts w:hint="eastAsia"/>
              </w:rPr>
              <w:t>组织建立、实施和保持过程，运用了层次控制，消除危险源和降低职业健康安全风险：</w:t>
            </w:r>
          </w:p>
          <w:p>
            <w:r>
              <w:rPr>
                <w:rFonts w:hint="eastAsia"/>
              </w:rPr>
              <w:t xml:space="preserve"> </w:t>
            </w:r>
            <w:r>
              <w:rPr>
                <w:rFonts w:hint="eastAsia" w:ascii="Wingdings" w:hAnsi="Wingdings"/>
                <w:lang w:eastAsia="zh-CN"/>
              </w:rPr>
              <w:t>■</w:t>
            </w:r>
            <w:r>
              <w:rPr>
                <w:rFonts w:hint="eastAsia"/>
              </w:rPr>
              <w:t xml:space="preserve"> 消除危险源；</w:t>
            </w:r>
          </w:p>
          <w:p>
            <w:r>
              <w:rPr>
                <w:rFonts w:hint="eastAsia"/>
              </w:rPr>
              <w:t xml:space="preserve"> </w:t>
            </w:r>
            <w:r>
              <w:rPr>
                <w:rFonts w:hint="eastAsia" w:ascii="Wingdings" w:hAnsi="Wingdings"/>
                <w:lang w:eastAsia="zh-CN"/>
              </w:rPr>
              <w:t>□</w:t>
            </w:r>
            <w:r>
              <w:rPr>
                <w:rFonts w:hint="eastAsia"/>
              </w:rPr>
              <w:t>用低危害材料、工艺、运行或设备替代；</w:t>
            </w:r>
          </w:p>
          <w:p>
            <w:r>
              <w:rPr>
                <w:rFonts w:hint="eastAsia"/>
              </w:rPr>
              <w:t xml:space="preserve"> </w:t>
            </w:r>
            <w:r>
              <w:rPr>
                <w:rFonts w:hint="eastAsia" w:ascii="Wingdings" w:hAnsi="Wingdings"/>
                <w:lang w:eastAsia="zh-CN"/>
              </w:rPr>
              <w:t>□</w:t>
            </w:r>
            <w:r>
              <w:rPr>
                <w:rFonts w:hint="eastAsia"/>
              </w:rPr>
              <w:t>使用工程控制措施和（或）重新组织工作；</w:t>
            </w:r>
          </w:p>
          <w:p>
            <w:r>
              <w:rPr>
                <w:rFonts w:hint="eastAsia"/>
              </w:rPr>
              <w:t xml:space="preserve"> </w:t>
            </w:r>
            <w:r>
              <w:rPr>
                <w:rFonts w:hint="eastAsia" w:ascii="Wingdings" w:hAnsi="Wingdings"/>
                <w:lang w:eastAsia="zh-CN"/>
              </w:rPr>
              <w:t>■</w:t>
            </w:r>
            <w:r>
              <w:rPr>
                <w:rFonts w:hint="eastAsia"/>
              </w:rPr>
              <w:t xml:space="preserve"> 使用管理措施，包括培训；</w:t>
            </w:r>
          </w:p>
          <w:p>
            <w:r>
              <w:rPr>
                <w:rFonts w:hint="eastAsia"/>
              </w:rPr>
              <w:t xml:space="preserve"> </w:t>
            </w:r>
            <w:r>
              <w:rPr>
                <w:rFonts w:hint="eastAsia" w:ascii="Wingdings" w:hAnsi="Wingdings"/>
                <w:lang w:eastAsia="zh-CN"/>
              </w:rPr>
              <w:t>□</w:t>
            </w:r>
            <w:r>
              <w:rPr>
                <w:rFonts w:hint="eastAsia"/>
              </w:rPr>
              <w:t xml:space="preserve"> 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lang w:eastAsia="zh-CN"/>
              </w:rPr>
              <w:t>■</w:t>
            </w:r>
            <w:r>
              <w:rPr>
                <w:rFonts w:hint="eastAsia"/>
              </w:rPr>
              <w:t xml:space="preserve">应急预案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OHSMS认证证书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pPr>
              <w:rPr>
                <w:rFonts w:hint="eastAsia"/>
                <w:highlight w:val="none"/>
                <w:u w:val="single"/>
              </w:rPr>
            </w:pPr>
            <w:r>
              <w:rPr>
                <w:rFonts w:hint="eastAsia"/>
              </w:rPr>
              <w:t>审核期</w:t>
            </w:r>
            <w:r>
              <w:rPr>
                <w:rFonts w:hint="eastAsia"/>
                <w:highlight w:val="none"/>
              </w:rPr>
              <w:t>间内，设计和开发新产品/项目名称：</w:t>
            </w:r>
            <w:r>
              <w:rPr>
                <w:rFonts w:hint="eastAsia"/>
                <w:highlight w:val="none"/>
                <w:lang w:val="en-US" w:eastAsia="zh-CN"/>
              </w:rPr>
              <w:t xml:space="preserve"> </w:t>
            </w:r>
            <w:r>
              <w:rPr>
                <w:rFonts w:hint="eastAsia"/>
                <w:highlight w:val="none"/>
                <w:u w:val="single"/>
                <w:lang w:val="en-US" w:eastAsia="zh-CN"/>
              </w:rPr>
              <w:t xml:space="preserve"> </w:t>
            </w:r>
            <w:r>
              <w:rPr>
                <w:rFonts w:hint="eastAsia" w:ascii="宋体" w:hAnsi="宋体" w:cs="宋体"/>
                <w:color w:val="000000" w:themeColor="text1"/>
                <w:sz w:val="21"/>
                <w:szCs w:val="21"/>
                <w:highlight w:val="none"/>
                <w:u w:val="single"/>
                <w:lang w:val="en-US" w:eastAsia="zh-CN"/>
              </w:rPr>
              <w:t>红溪沟加油站视频监控系统安装工程</w:t>
            </w:r>
            <w:r>
              <w:rPr>
                <w:rFonts w:hint="eastAsia"/>
                <w:highlight w:val="none"/>
                <w:u w:val="single"/>
                <w:lang w:val="en-US" w:eastAsia="zh-CN"/>
              </w:rPr>
              <w:t xml:space="preserve"> </w:t>
            </w:r>
            <w:r>
              <w:rPr>
                <w:rFonts w:hint="eastAsia"/>
                <w:highlight w:val="none"/>
                <w:u w:val="single"/>
                <w:lang w:eastAsia="zh-CN"/>
              </w:rPr>
              <w:t>（</w:t>
            </w:r>
            <w:r>
              <w:rPr>
                <w:rFonts w:hint="eastAsia"/>
                <w:highlight w:val="none"/>
                <w:u w:val="single"/>
              </w:rPr>
              <w:t>举1例）</w:t>
            </w:r>
          </w:p>
          <w:p>
            <w:r>
              <w:rPr>
                <w:rFonts w:hint="eastAsia"/>
                <w:highlight w:val="none"/>
              </w:rPr>
              <w:t>对该设计和</w:t>
            </w:r>
            <w:r>
              <w:rPr>
                <w:rFonts w:hint="eastAsia"/>
              </w:rPr>
              <w:t>开发的项目对职业健康安全风险进行了识别和评价，并制订了控制措施。</w:t>
            </w:r>
          </w:p>
          <w:p>
            <w:r>
              <w:rPr>
                <w:rFonts w:hint="eastAsia"/>
              </w:rPr>
              <w:t>设计和开发的环境因素控制：</w:t>
            </w:r>
          </w:p>
          <w:p>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lang w:eastAsia="zh-CN"/>
              </w:rPr>
              <w:t>■</w:t>
            </w:r>
            <w:r>
              <w:rPr>
                <w:rFonts w:hint="eastAsia"/>
              </w:rPr>
              <w:t xml:space="preserve">原材料采购 </w:t>
            </w:r>
            <w:r>
              <w:rPr>
                <w:rFonts w:hint="eastAsia" w:ascii="Wingdings" w:hAnsi="Wingdings"/>
                <w:lang w:eastAsia="zh-CN"/>
              </w:rPr>
              <w:t>□</w:t>
            </w:r>
            <w:r>
              <w:rPr>
                <w:rFonts w:hint="eastAsia"/>
              </w:rPr>
              <w:t xml:space="preserve">委托加工  </w:t>
            </w:r>
            <w:r>
              <w:rPr>
                <w:rFonts w:hint="eastAsia" w:ascii="Wingdings" w:hAnsi="Wingdings"/>
                <w:lang w:eastAsia="zh-CN"/>
              </w:rPr>
              <w:t>□</w:t>
            </w:r>
            <w:r>
              <w:rPr>
                <w:rFonts w:hint="eastAsia"/>
              </w:rPr>
              <w:t xml:space="preserve">建筑施工 </w:t>
            </w:r>
            <w:r>
              <w:rPr>
                <w:rFonts w:hint="eastAsia" w:ascii="Wingdings" w:hAnsi="Wingdings"/>
                <w:lang w:eastAsia="zh-CN"/>
              </w:rPr>
              <w:t>□</w:t>
            </w:r>
            <w:r>
              <w:rPr>
                <w:rFonts w:hint="eastAsia"/>
              </w:rPr>
              <w:t xml:space="preserve">设备维保  </w:t>
            </w:r>
            <w:r>
              <w:rPr>
                <w:rFonts w:hint="eastAsia" w:ascii="Wingdings" w:hAnsi="Wingdings"/>
                <w:lang w:eastAsia="zh-CN"/>
              </w:rPr>
              <w:t>□</w:t>
            </w:r>
            <w:r>
              <w:rPr>
                <w:rFonts w:hint="eastAsia"/>
              </w:rPr>
              <w:t xml:space="preserve">运输  </w:t>
            </w:r>
            <w:r>
              <w:rPr>
                <w:rFonts w:hint="eastAsia" w:ascii="Wingdings" w:hAnsi="Wingdings"/>
                <w:lang w:eastAsia="zh-CN"/>
              </w:rPr>
              <w:t>□</w:t>
            </w:r>
            <w:r>
              <w:rPr>
                <w:rFonts w:hint="eastAsia"/>
              </w:rPr>
              <w:t>其他</w:t>
            </w:r>
          </w:p>
          <w:p>
            <w:pPr>
              <w:jc w:val="left"/>
            </w:pPr>
            <w:r>
              <w:rPr>
                <w:rFonts w:hint="eastAsia"/>
              </w:rPr>
              <w:t>控制方式：</w:t>
            </w:r>
            <w:r>
              <w:rPr>
                <w:rFonts w:hint="eastAsia" w:ascii="Wingdings" w:hAnsi="Wingdings"/>
                <w:lang w:eastAsia="zh-CN"/>
              </w:rPr>
              <w:t>■</w:t>
            </w:r>
            <w:r>
              <w:rPr>
                <w:rFonts w:hint="eastAsia"/>
              </w:rPr>
              <w:t xml:space="preserve">合同约定 </w:t>
            </w:r>
            <w:r>
              <w:rPr>
                <w:rFonts w:hint="eastAsia" w:ascii="Wingdings" w:hAnsi="Wingdings"/>
                <w:lang w:eastAsia="zh-CN"/>
              </w:rPr>
              <w:t>□</w:t>
            </w:r>
            <w:r>
              <w:rPr>
                <w:rFonts w:hint="eastAsia"/>
              </w:rPr>
              <w:t xml:space="preserve">危害告知  </w:t>
            </w:r>
            <w:r>
              <w:rPr>
                <w:rFonts w:hint="eastAsia" w:ascii="Wingdings" w:hAnsi="Wingdings"/>
                <w:lang w:eastAsia="zh-CN"/>
              </w:rPr>
              <w:t>□</w:t>
            </w:r>
            <w:r>
              <w:rPr>
                <w:rFonts w:hint="eastAsia"/>
              </w:rPr>
              <w:t xml:space="preserve">现场检查 </w:t>
            </w:r>
            <w:r>
              <w:rPr>
                <w:rFonts w:hint="eastAsia" w:ascii="Wingdings" w:hAnsi="Wingdings"/>
                <w:lang w:eastAsia="zh-CN"/>
              </w:rPr>
              <w:t>□</w:t>
            </w:r>
            <w:r>
              <w:rPr>
                <w:rFonts w:hint="eastAsia"/>
              </w:rPr>
              <w:t xml:space="preserve">专人跟踪  </w:t>
            </w:r>
            <w:r>
              <w:rPr>
                <w:rFonts w:hint="eastAsia" w:ascii="Wingdings" w:hAnsi="Wingdings"/>
                <w:lang w:eastAsia="zh-CN"/>
              </w:rPr>
              <w:t>□</w:t>
            </w:r>
            <w:r>
              <w:rPr>
                <w:rFonts w:hint="eastAsia"/>
              </w:rPr>
              <w:t xml:space="preserve">出入控制  </w:t>
            </w:r>
            <w:r>
              <w:rPr>
                <w:rFonts w:hint="eastAsia" w:ascii="Wingdings" w:hAnsi="Wingdings"/>
                <w:lang w:eastAsia="zh-CN"/>
              </w:rPr>
              <w:t>□</w:t>
            </w:r>
            <w:r>
              <w:rPr>
                <w:rFonts w:hint="eastAsia"/>
              </w:rPr>
              <w:t>其他</w:t>
            </w:r>
          </w:p>
          <w:p>
            <w:pPr>
              <w:jc w:val="left"/>
            </w:pPr>
            <w:r>
              <w:rPr>
                <w:rFonts w:hint="eastAsia"/>
              </w:rPr>
              <w:t>对外部供方的控制：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highlight w:val="none"/>
                    </w:rPr>
                  </w:pPr>
                  <w:r>
                    <w:rPr>
                      <w:rFonts w:hint="eastAsia"/>
                      <w:highlight w:val="none"/>
                    </w:rPr>
                    <w:t>不可接受风险</w:t>
                  </w:r>
                </w:p>
              </w:tc>
              <w:tc>
                <w:tcPr>
                  <w:tcW w:w="4725" w:type="dxa"/>
                </w:tcPr>
                <w:p>
                  <w:pPr>
                    <w:jc w:val="left"/>
                    <w:rPr>
                      <w:highlight w:val="none"/>
                    </w:rPr>
                  </w:pPr>
                  <w:r>
                    <w:rPr>
                      <w:rFonts w:hint="eastAsia"/>
                      <w:highlight w:val="none"/>
                    </w:rPr>
                    <w:t>控制措施</w:t>
                  </w:r>
                </w:p>
              </w:tc>
              <w:tc>
                <w:tcPr>
                  <w:tcW w:w="2205" w:type="dxa"/>
                </w:tcPr>
                <w:p>
                  <w:pPr>
                    <w:jc w:val="left"/>
                    <w:rPr>
                      <w:highlight w:val="none"/>
                    </w:rPr>
                  </w:pPr>
                  <w:r>
                    <w:rPr>
                      <w:rFonts w:hint="eastAsia"/>
                      <w:highlight w:val="none"/>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highlight w:val="none"/>
                    </w:rPr>
                  </w:pPr>
                  <w:r>
                    <w:rPr>
                      <w:rFonts w:hint="eastAsia"/>
                      <w:highlight w:val="none"/>
                    </w:rPr>
                    <w:t>机械伤害</w:t>
                  </w:r>
                </w:p>
              </w:tc>
              <w:tc>
                <w:tcPr>
                  <w:tcW w:w="4725" w:type="dxa"/>
                </w:tcPr>
                <w:p>
                  <w:pPr>
                    <w:jc w:val="left"/>
                    <w:rPr>
                      <w:highlight w:val="none"/>
                    </w:rPr>
                  </w:pPr>
                  <w:r>
                    <w:rPr>
                      <w:rFonts w:hint="eastAsia"/>
                      <w:highlight w:val="none"/>
                      <w:lang w:eastAsia="zh-CN"/>
                    </w:rPr>
                    <w:t>□</w:t>
                  </w:r>
                  <w:r>
                    <w:rPr>
                      <w:rFonts w:hint="eastAsia"/>
                      <w:highlight w:val="none"/>
                    </w:rPr>
                    <w:t>安全装置 □挂牌上锁管理</w:t>
                  </w:r>
                </w:p>
              </w:tc>
              <w:tc>
                <w:tcPr>
                  <w:tcW w:w="2205" w:type="dxa"/>
                </w:tcPr>
                <w:p>
                  <w:pPr>
                    <w:jc w:val="left"/>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highlight w:val="none"/>
                    </w:rPr>
                  </w:pPr>
                  <w:r>
                    <w:rPr>
                      <w:rFonts w:hint="eastAsia"/>
                      <w:highlight w:val="none"/>
                    </w:rPr>
                    <w:t>触电</w:t>
                  </w:r>
                </w:p>
              </w:tc>
              <w:tc>
                <w:tcPr>
                  <w:tcW w:w="4725" w:type="dxa"/>
                </w:tcPr>
                <w:p>
                  <w:pPr>
                    <w:jc w:val="left"/>
                    <w:rPr>
                      <w:highlight w:val="none"/>
                    </w:rPr>
                  </w:pPr>
                  <w:r>
                    <w:rPr>
                      <w:rFonts w:hint="eastAsia"/>
                      <w:highlight w:val="none"/>
                      <w:lang w:eastAsia="zh-CN"/>
                    </w:rPr>
                    <w:t>■</w:t>
                  </w:r>
                  <w:r>
                    <w:rPr>
                      <w:rFonts w:hint="eastAsia"/>
                      <w:highlight w:val="none"/>
                    </w:rPr>
                    <w:t>漏电保护 □绝缘用具检测</w:t>
                  </w:r>
                </w:p>
              </w:tc>
              <w:tc>
                <w:tcPr>
                  <w:tcW w:w="2205" w:type="dxa"/>
                </w:tcPr>
                <w:p>
                  <w:pPr>
                    <w:jc w:val="left"/>
                    <w:rPr>
                      <w:rFonts w:hint="default" w:eastAsia="宋体"/>
                      <w:highlight w:val="none"/>
                      <w:lang w:val="en-US" w:eastAsia="zh-CN"/>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highlight w:val="none"/>
                    </w:rPr>
                  </w:pPr>
                  <w:r>
                    <w:rPr>
                      <w:rFonts w:hint="eastAsia"/>
                      <w:highlight w:val="none"/>
                    </w:rPr>
                    <w:t>粉尘</w:t>
                  </w:r>
                </w:p>
              </w:tc>
              <w:tc>
                <w:tcPr>
                  <w:tcW w:w="4725" w:type="dxa"/>
                </w:tcPr>
                <w:p>
                  <w:pPr>
                    <w:jc w:val="left"/>
                    <w:rPr>
                      <w:highlight w:val="none"/>
                    </w:rPr>
                  </w:pPr>
                  <w:r>
                    <w:rPr>
                      <w:rFonts w:hint="eastAsia"/>
                      <w:highlight w:val="none"/>
                    </w:rPr>
                    <w:t xml:space="preserve">□除尘装置  </w:t>
                  </w:r>
                  <w:r>
                    <w:rPr>
                      <w:rFonts w:hint="eastAsia" w:ascii="Wingdings" w:hAnsi="Wingdings"/>
                      <w:highlight w:val="none"/>
                      <w:lang w:eastAsia="zh-CN"/>
                    </w:rPr>
                    <w:t>□</w:t>
                  </w:r>
                  <w:r>
                    <w:rPr>
                      <w:rFonts w:hint="eastAsia"/>
                      <w:highlight w:val="none"/>
                    </w:rPr>
                    <w:t>穿戴劳保用品（防尘面罩）</w:t>
                  </w:r>
                </w:p>
              </w:tc>
              <w:tc>
                <w:tcPr>
                  <w:tcW w:w="2205" w:type="dxa"/>
                </w:tcPr>
                <w:p>
                  <w:pPr>
                    <w:jc w:val="left"/>
                    <w:rPr>
                      <w:rFonts w:hint="eastAsia" w:eastAsia="宋体"/>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highlight w:val="none"/>
                    </w:rPr>
                  </w:pPr>
                  <w:r>
                    <w:rPr>
                      <w:rFonts w:hint="eastAsia"/>
                      <w:highlight w:val="none"/>
                    </w:rPr>
                    <w:t>化学伤害</w:t>
                  </w:r>
                </w:p>
              </w:tc>
              <w:tc>
                <w:tcPr>
                  <w:tcW w:w="4725" w:type="dxa"/>
                </w:tcPr>
                <w:p>
                  <w:pPr>
                    <w:jc w:val="left"/>
                    <w:rPr>
                      <w:highlight w:val="none"/>
                    </w:rPr>
                  </w:pPr>
                  <w:r>
                    <w:rPr>
                      <w:rFonts w:hint="eastAsia"/>
                      <w:highlight w:val="none"/>
                    </w:rPr>
                    <w:t>□设置围堰  □排风系统 □穿戴劳保用品</w:t>
                  </w:r>
                </w:p>
              </w:tc>
              <w:tc>
                <w:tcPr>
                  <w:tcW w:w="2205" w:type="dxa"/>
                </w:tcPr>
                <w:p>
                  <w:pPr>
                    <w:jc w:val="left"/>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highlight w:val="none"/>
                    </w:rPr>
                  </w:pPr>
                  <w:r>
                    <w:rPr>
                      <w:rFonts w:hint="eastAsia"/>
                      <w:highlight w:val="none"/>
                    </w:rPr>
                    <w:t>噪声</w:t>
                  </w:r>
                </w:p>
              </w:tc>
              <w:tc>
                <w:tcPr>
                  <w:tcW w:w="4725" w:type="dxa"/>
                </w:tcPr>
                <w:p>
                  <w:pPr>
                    <w:jc w:val="left"/>
                    <w:rPr>
                      <w:highlight w:val="none"/>
                    </w:rPr>
                  </w:pPr>
                  <w:r>
                    <w:rPr>
                      <w:rFonts w:hint="eastAsia"/>
                      <w:highlight w:val="none"/>
                    </w:rPr>
                    <w:t>□空间隔离  □穿戴劳保用品</w:t>
                  </w:r>
                </w:p>
              </w:tc>
              <w:tc>
                <w:tcPr>
                  <w:tcW w:w="2205" w:type="dxa"/>
                </w:tcPr>
                <w:p>
                  <w:pPr>
                    <w:jc w:val="left"/>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highlight w:val="none"/>
                    </w:rPr>
                  </w:pPr>
                  <w:r>
                    <w:rPr>
                      <w:rFonts w:hint="eastAsia"/>
                      <w:highlight w:val="none"/>
                    </w:rPr>
                    <w:t>压力容器爆炸</w:t>
                  </w:r>
                </w:p>
              </w:tc>
              <w:tc>
                <w:tcPr>
                  <w:tcW w:w="4725" w:type="dxa"/>
                </w:tcPr>
                <w:p>
                  <w:pPr>
                    <w:jc w:val="left"/>
                    <w:rPr>
                      <w:highlight w:val="none"/>
                    </w:rPr>
                  </w:pPr>
                  <w:r>
                    <w:rPr>
                      <w:rFonts w:hint="eastAsia"/>
                      <w:highlight w:val="none"/>
                    </w:rPr>
                    <w:t xml:space="preserve">□定期检测  □压力巡视 </w:t>
                  </w:r>
                </w:p>
              </w:tc>
              <w:tc>
                <w:tcPr>
                  <w:tcW w:w="2205" w:type="dxa"/>
                </w:tcPr>
                <w:p>
                  <w:pPr>
                    <w:jc w:val="left"/>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highlight w:val="none"/>
                    </w:rPr>
                  </w:pPr>
                  <w:r>
                    <w:rPr>
                      <w:rFonts w:hint="eastAsia"/>
                      <w:highlight w:val="none"/>
                    </w:rPr>
                    <w:t>高低温</w:t>
                  </w:r>
                </w:p>
              </w:tc>
              <w:tc>
                <w:tcPr>
                  <w:tcW w:w="4725" w:type="dxa"/>
                </w:tcPr>
                <w:p>
                  <w:pPr>
                    <w:jc w:val="left"/>
                    <w:rPr>
                      <w:highlight w:val="none"/>
                    </w:rPr>
                  </w:pPr>
                  <w:r>
                    <w:rPr>
                      <w:rFonts w:hint="eastAsia"/>
                      <w:highlight w:val="none"/>
                    </w:rPr>
                    <w:t xml:space="preserve">□减少作业时间  □空间隔离  </w:t>
                  </w:r>
                  <w:r>
                    <w:rPr>
                      <w:rFonts w:hint="eastAsia" w:eastAsia="宋体"/>
                      <w:lang w:eastAsia="zh-CN"/>
                    </w:rPr>
                    <w:t>□</w:t>
                  </w:r>
                  <w:r>
                    <w:rPr>
                      <w:rFonts w:hint="eastAsia"/>
                      <w:highlight w:val="none"/>
                    </w:rPr>
                    <w:t>防暑降温用品</w:t>
                  </w:r>
                </w:p>
              </w:tc>
              <w:tc>
                <w:tcPr>
                  <w:tcW w:w="2205" w:type="dxa"/>
                </w:tcPr>
                <w:p>
                  <w:pPr>
                    <w:jc w:val="left"/>
                    <w:rPr>
                      <w:rFonts w:hint="eastAsia" w:eastAsia="宋体"/>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highlight w:val="none"/>
                    </w:rPr>
                  </w:pPr>
                  <w:r>
                    <w:rPr>
                      <w:rFonts w:hint="eastAsia"/>
                      <w:highlight w:val="none"/>
                    </w:rPr>
                    <w:t>火灾</w:t>
                  </w:r>
                </w:p>
              </w:tc>
              <w:tc>
                <w:tcPr>
                  <w:tcW w:w="4725" w:type="dxa"/>
                </w:tcPr>
                <w:p>
                  <w:pPr>
                    <w:jc w:val="left"/>
                    <w:rPr>
                      <w:rFonts w:hint="default" w:eastAsia="宋体"/>
                      <w:highlight w:val="none"/>
                      <w:lang w:val="en-US" w:eastAsia="zh-CN"/>
                    </w:rPr>
                  </w:pPr>
                  <w:r>
                    <w:rPr>
                      <w:rFonts w:hint="eastAsia" w:ascii="宋体" w:hAnsi="宋体" w:eastAsia="宋体" w:cs="宋体"/>
                      <w:highlight w:val="none"/>
                    </w:rPr>
                    <w:t>■</w:t>
                  </w:r>
                  <w:r>
                    <w:rPr>
                      <w:rFonts w:hint="eastAsia" w:eastAsia="宋体"/>
                      <w:highlight w:val="none"/>
                      <w:lang w:val="en-US" w:eastAsia="zh-CN"/>
                    </w:rPr>
                    <w:t>制定应急预案</w:t>
                  </w:r>
                </w:p>
              </w:tc>
              <w:tc>
                <w:tcPr>
                  <w:tcW w:w="2205" w:type="dxa"/>
                </w:tcPr>
                <w:p>
                  <w:pPr>
                    <w:jc w:val="left"/>
                    <w:rPr>
                      <w:highlight w:val="none"/>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highlight w:val="none"/>
                    </w:rPr>
                  </w:pPr>
                  <w:r>
                    <w:rPr>
                      <w:rFonts w:hint="eastAsia"/>
                      <w:highlight w:val="none"/>
                    </w:rPr>
                    <w:t>其他</w:t>
                  </w:r>
                </w:p>
              </w:tc>
              <w:tc>
                <w:tcPr>
                  <w:tcW w:w="4725" w:type="dxa"/>
                </w:tcPr>
                <w:p>
                  <w:pPr>
                    <w:jc w:val="left"/>
                    <w:rPr>
                      <w:highlight w:val="none"/>
                    </w:rPr>
                  </w:pPr>
                </w:p>
              </w:tc>
              <w:tc>
                <w:tcPr>
                  <w:tcW w:w="2205" w:type="dxa"/>
                </w:tcPr>
                <w:p>
                  <w:pPr>
                    <w:jc w:val="left"/>
                    <w:rPr>
                      <w:highlight w:val="none"/>
                    </w:rPr>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rFonts w:hint="eastAsia" w:ascii="Times New Roman" w:hAnsi="Times New Roman" w:eastAsia="宋体" w:cs="Times New Roman"/>
              </w:rPr>
            </w:pPr>
            <w:r>
              <w:rPr>
                <w:rFonts w:hint="eastAsia"/>
              </w:rPr>
              <w:t>安全装置检查：</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进行了定期检查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未进行定期检查的有：                 </w:t>
            </w:r>
          </w:p>
          <w:p>
            <w:pPr>
              <w:rPr>
                <w:rFonts w:hint="eastAsia" w:ascii="Times New Roman" w:hAnsi="Times New Roman" w:eastAsia="宋体" w:cs="Times New Roman"/>
              </w:rPr>
            </w:pPr>
            <w:r>
              <w:rPr>
                <w:rFonts w:hint="eastAsia" w:ascii="Times New Roman" w:hAnsi="Times New Roman" w:eastAsia="宋体" w:cs="Times New Roman"/>
              </w:rPr>
              <w:t>特种设备管理：</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进行了定期检验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未进行定期检验的有：                 </w:t>
            </w:r>
          </w:p>
          <w:p>
            <w:r>
              <w:rPr>
                <w:rFonts w:hint="eastAsia" w:ascii="Times New Roman" w:hAnsi="Times New Roman" w:eastAsia="宋体" w:cs="Times New Roman"/>
              </w:rPr>
              <w:t>特种设备检测报告</w:t>
            </w:r>
            <w:r>
              <w:rPr>
                <w:rFonts w:hint="eastAsia"/>
              </w:rPr>
              <w:t>，如：</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危害告知标牌  </w:t>
            </w:r>
            <w:r>
              <w:rPr>
                <w:rFonts w:hint="eastAsia" w:ascii="Wingdings" w:hAnsi="Wingdings"/>
                <w:lang w:eastAsia="zh-CN"/>
              </w:rPr>
              <w:t>□</w:t>
            </w:r>
            <w:r>
              <w:rPr>
                <w:rFonts w:hint="eastAsia"/>
              </w:rPr>
              <w:t>其他</w:t>
            </w:r>
          </w:p>
          <w:p>
            <w:pPr>
              <w:jc w:val="left"/>
            </w:pPr>
            <w:r>
              <w:rPr>
                <w:rFonts w:hint="eastAsia"/>
              </w:rPr>
              <w:t>可追溯性实现：</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组织应在生产和服务提供期间对危化品的采购、运输、使用、储存的危险源进行控制，以确保符合MSDS和法规要求。 </w:t>
            </w:r>
          </w:p>
          <w:p>
            <w:pPr>
              <w:jc w:val="left"/>
            </w:pPr>
            <w:r>
              <w:rPr>
                <w:rFonts w:hint="eastAsia"/>
              </w:rPr>
              <w:t>危化品：</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rFonts w:hint="default" w:eastAsia="宋体"/>
                <w:lang w:val="en-US" w:eastAsia="zh-CN"/>
              </w:rPr>
            </w:pPr>
            <w:r>
              <w:rPr>
                <w:rFonts w:hint="eastAsia" w:eastAsia="宋体"/>
              </w:rPr>
              <w:t xml:space="preserve">组织对产品和服务交付后活动的要求。 </w:t>
            </w:r>
            <w:r>
              <w:rPr>
                <w:rFonts w:hint="eastAsia" w:ascii="Wingdings" w:hAnsi="Wingdings"/>
                <w:lang w:eastAsia="zh-CN"/>
              </w:rPr>
              <w:t>□</w:t>
            </w:r>
            <w:r>
              <w:rPr>
                <w:rFonts w:hint="eastAsia" w:eastAsia="宋体"/>
              </w:rPr>
              <w:t xml:space="preserve">废物回收 </w:t>
            </w:r>
            <w:r>
              <w:rPr>
                <w:rFonts w:hint="eastAsia" w:ascii="Wingdings" w:hAnsi="Wingdings"/>
                <w:lang w:eastAsia="zh-CN"/>
              </w:rPr>
              <w:t>□</w:t>
            </w:r>
            <w:r>
              <w:rPr>
                <w:rFonts w:hint="eastAsia" w:eastAsia="宋体"/>
              </w:rPr>
              <w:t xml:space="preserve">最终处置 </w:t>
            </w:r>
            <w:r>
              <w:rPr>
                <w:rFonts w:hint="eastAsia" w:eastAsia="宋体"/>
                <w:lang w:eastAsia="zh-CN"/>
              </w:rPr>
              <w:t>■</w:t>
            </w:r>
            <w:r>
              <w:rPr>
                <w:rFonts w:hint="eastAsia" w:eastAsia="宋体"/>
              </w:rPr>
              <w:t>其他</w:t>
            </w:r>
            <w:r>
              <w:rPr>
                <w:rFonts w:hint="eastAsia" w:eastAsia="宋体"/>
                <w:lang w:eastAsia="zh-CN"/>
              </w:rPr>
              <w:t>：</w:t>
            </w:r>
            <w:r>
              <w:rPr>
                <w:rFonts w:hint="eastAsia"/>
                <w:lang w:val="en-US" w:eastAsia="zh-CN"/>
              </w:rPr>
              <w:t>售后服务、维保</w:t>
            </w:r>
          </w:p>
          <w:p>
            <w:r>
              <w:rPr>
                <w:rFonts w:hint="eastAsia" w:eastAsia="宋体"/>
              </w:rPr>
              <w:t>交付后活动：</w:t>
            </w:r>
            <w:r>
              <w:rPr>
                <w:rFonts w:hint="eastAsia" w:eastAsia="宋体"/>
                <w:lang w:eastAsia="zh-CN"/>
              </w:rPr>
              <w:t>■</w:t>
            </w:r>
            <w:r>
              <w:rPr>
                <w:rFonts w:hint="eastAsia" w:eastAsia="宋体"/>
              </w:rPr>
              <w:t xml:space="preserve">符合要求 </w:t>
            </w:r>
            <w:r>
              <w:rPr>
                <w:rFonts w:hint="eastAsia" w:eastAsia="宋体"/>
                <w:lang w:eastAsia="zh-CN"/>
              </w:rPr>
              <w:t>□</w:t>
            </w:r>
            <w:r>
              <w:rPr>
                <w:rFonts w:hint="eastAsia" w:eastAsia="宋体"/>
              </w:rPr>
              <w:t xml:space="preserve">存在不足，说明          </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组织对生产和服务提供的有预期和非预期的更改进行必要的危险源评审和制订控制措施，以确保持续地符合法规要求。 </w:t>
            </w:r>
          </w:p>
          <w:p>
            <w:pPr>
              <w:rPr>
                <w:rFonts w:hint="eastAsia" w:eastAsia="宋体"/>
                <w:lang w:val="en-US" w:eastAsia="zh-CN"/>
              </w:rPr>
            </w:pPr>
            <w:r>
              <w:rPr>
                <w:rFonts w:hint="eastAsia"/>
              </w:rPr>
              <w:t>已发生的更改包括：</w:t>
            </w:r>
            <w:r>
              <w:rPr>
                <w:rFonts w:hint="eastAsia"/>
                <w:lang w:val="en-US" w:eastAsia="zh-CN"/>
              </w:rPr>
              <w:t>无</w:t>
            </w:r>
          </w:p>
          <w:p>
            <w:r>
              <w:rPr>
                <w:rFonts w:hint="eastAsia" w:ascii="Wingdings" w:hAnsi="Wingdings"/>
                <w:lang w:eastAsia="zh-CN"/>
              </w:rPr>
              <w:t>□</w:t>
            </w:r>
            <w:r>
              <w:rPr>
                <w:rFonts w:hint="eastAsia"/>
              </w:rPr>
              <w:t xml:space="preserve">危险品使用 </w:t>
            </w:r>
            <w:r>
              <w:rPr>
                <w:rFonts w:hint="eastAsia" w:ascii="Wingdings" w:hAnsi="Wingdings"/>
                <w:lang w:eastAsia="zh-CN"/>
              </w:rPr>
              <w:t>□</w:t>
            </w:r>
            <w:r>
              <w:rPr>
                <w:rFonts w:hint="eastAsia"/>
              </w:rPr>
              <w:t xml:space="preserve">厂区和车间内布局 </w:t>
            </w:r>
            <w:r>
              <w:rPr>
                <w:rFonts w:hint="eastAsia" w:ascii="Wingdings" w:hAnsi="Wingdings"/>
                <w:lang w:eastAsia="zh-CN"/>
              </w:rPr>
              <w:t>□</w:t>
            </w:r>
            <w:r>
              <w:rPr>
                <w:rFonts w:hint="eastAsia"/>
              </w:rPr>
              <w:t xml:space="preserve">设备设施  </w:t>
            </w:r>
            <w:r>
              <w:rPr>
                <w:rFonts w:hint="eastAsia" w:ascii="Wingdings" w:hAnsi="Wingdings"/>
                <w:lang w:eastAsia="zh-CN"/>
              </w:rPr>
              <w:t>□</w:t>
            </w:r>
            <w:r>
              <w:rPr>
                <w:rFonts w:hint="eastAsia"/>
              </w:rPr>
              <w:t xml:space="preserve">周边危险源 </w:t>
            </w:r>
            <w:r>
              <w:rPr>
                <w:rFonts w:hint="eastAsia" w:ascii="Wingdings" w:hAnsi="Wingdings"/>
                <w:lang w:eastAsia="zh-CN"/>
              </w:rPr>
              <w:t>□</w:t>
            </w:r>
            <w:r>
              <w:rPr>
                <w:rFonts w:hint="eastAsia"/>
              </w:rPr>
              <w:t xml:space="preserve">施工场所 </w:t>
            </w:r>
            <w:r>
              <w:rPr>
                <w:rFonts w:hint="eastAsia" w:ascii="Wingdings" w:hAnsi="Wingdings"/>
                <w:lang w:eastAsia="zh-CN"/>
              </w:rPr>
              <w:t>□</w:t>
            </w:r>
            <w:r>
              <w:rPr>
                <w:rFonts w:hint="eastAsia"/>
              </w:rPr>
              <w:t>其他</w:t>
            </w:r>
          </w:p>
          <w:p>
            <w:r>
              <w:rPr>
                <w:rFonts w:hint="eastAsia"/>
              </w:rPr>
              <w:t>变更控制：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组织识别了职业健康安全的潜在紧急情况及应急准备并做出响应所需的过程。对实际发生的紧急情况做出响应；以预防或减轻它所带来的职业健康安全危害； </w:t>
            </w:r>
          </w:p>
          <w:p>
            <w:r>
              <w:rPr>
                <w:rFonts w:hint="eastAsia"/>
              </w:rPr>
              <w:t>制订的应急预案包括：</w:t>
            </w:r>
          </w:p>
          <w:p>
            <w:r>
              <w:rPr>
                <w:rFonts w:hint="eastAsia" w:ascii="Wingdings" w:hAnsi="Wingdings"/>
                <w:lang w:eastAsia="zh-CN"/>
              </w:rPr>
              <w:t>■</w:t>
            </w:r>
            <w:r>
              <w:rPr>
                <w:rFonts w:hint="eastAsia"/>
              </w:rPr>
              <w:t xml:space="preserve">火灾控制 </w:t>
            </w:r>
            <w:r>
              <w:rPr>
                <w:rFonts w:hint="eastAsia" w:ascii="Wingdings" w:hAnsi="Wingdings"/>
                <w:lang w:eastAsia="zh-CN"/>
              </w:rPr>
              <w:t>□</w:t>
            </w:r>
            <w:r>
              <w:rPr>
                <w:rFonts w:hint="eastAsia"/>
              </w:rPr>
              <w:t xml:space="preserve">危化品泄露 </w:t>
            </w:r>
            <w:r>
              <w:rPr>
                <w:rFonts w:hint="eastAsia" w:ascii="Wingdings" w:hAnsi="Wingdings"/>
                <w:lang w:eastAsia="zh-CN"/>
              </w:rPr>
              <w:t>□</w:t>
            </w:r>
            <w:r>
              <w:rPr>
                <w:rFonts w:hint="eastAsia"/>
              </w:rPr>
              <w:t xml:space="preserve">锅炉爆炸 </w:t>
            </w:r>
            <w:r>
              <w:rPr>
                <w:rFonts w:hint="eastAsia" w:ascii="Wingdings" w:hAnsi="Wingdings"/>
                <w:lang w:eastAsia="zh-CN"/>
              </w:rPr>
              <w:t>□</w:t>
            </w:r>
            <w:r>
              <w:rPr>
                <w:rFonts w:hint="eastAsia"/>
              </w:rPr>
              <w:t xml:space="preserve">设备故障 </w:t>
            </w:r>
            <w:r>
              <w:rPr>
                <w:rFonts w:hint="eastAsia" w:ascii="Wingdings" w:hAnsi="Wingdings"/>
                <w:lang w:eastAsia="zh-CN"/>
              </w:rPr>
              <w:t>□</w:t>
            </w:r>
            <w:r>
              <w:rPr>
                <w:rFonts w:hint="eastAsia"/>
              </w:rPr>
              <w:t xml:space="preserve">停水停电 </w:t>
            </w:r>
            <w:r>
              <w:rPr>
                <w:rFonts w:hint="eastAsia" w:ascii="Wingdings" w:hAnsi="Wingdings"/>
                <w:lang w:eastAsia="zh-CN"/>
              </w:rPr>
              <w:t>□</w:t>
            </w:r>
            <w:r>
              <w:rPr>
                <w:rFonts w:hint="eastAsia"/>
              </w:rPr>
              <w:t>其他</w:t>
            </w:r>
          </w:p>
          <w:p>
            <w:pPr>
              <w:rPr>
                <w:highlight w:val="none"/>
              </w:rPr>
            </w:pPr>
            <w:r>
              <w:rPr>
                <w:rFonts w:hint="eastAsia"/>
                <w:highlight w:val="none"/>
              </w:rPr>
              <w:t>审核周期内发生过紧急情况：</w:t>
            </w:r>
            <w:r>
              <w:rPr>
                <w:rFonts w:hint="eastAsia" w:ascii="Wingdings" w:hAnsi="Wingdings"/>
                <w:highlight w:val="none"/>
                <w:lang w:eastAsia="zh-CN"/>
              </w:rPr>
              <w:t>■</w:t>
            </w:r>
            <w:r>
              <w:rPr>
                <w:rFonts w:hint="eastAsia"/>
                <w:highlight w:val="none"/>
              </w:rPr>
              <w:t xml:space="preserve">未发生 </w:t>
            </w:r>
            <w:r>
              <w:rPr>
                <w:rFonts w:hint="eastAsia" w:ascii="Wingdings" w:hAnsi="Wingdings"/>
                <w:highlight w:val="none"/>
                <w:lang w:eastAsia="zh-CN"/>
              </w:rPr>
              <w:t>□</w:t>
            </w:r>
            <w:r>
              <w:rPr>
                <w:rFonts w:hint="eastAsia"/>
                <w:highlight w:val="none"/>
              </w:rPr>
              <w:t>已发生：</w:t>
            </w:r>
            <w:r>
              <w:rPr>
                <w:rFonts w:hint="eastAsia"/>
                <w:highlight w:val="none"/>
                <w:u w:val="single"/>
              </w:rPr>
              <w:t xml:space="preserve">                                </w:t>
            </w:r>
            <w:r>
              <w:rPr>
                <w:rFonts w:hint="eastAsia"/>
                <w:highlight w:val="none"/>
              </w:rPr>
              <w:t>。</w:t>
            </w:r>
          </w:p>
          <w:p>
            <w:pPr>
              <w:rPr>
                <w:highlight w:val="none"/>
              </w:rPr>
            </w:pPr>
            <w:r>
              <w:rPr>
                <w:rFonts w:hint="eastAsia"/>
                <w:highlight w:val="none"/>
              </w:rPr>
              <w:t xml:space="preserve"> </w:t>
            </w:r>
          </w:p>
          <w:p>
            <w:pPr>
              <w:rPr>
                <w:rFonts w:hint="eastAsia" w:eastAsia="宋体"/>
              </w:rPr>
            </w:pPr>
            <w:r>
              <w:rPr>
                <w:rFonts w:hint="eastAsia"/>
                <w:highlight w:val="none"/>
                <w:u w:val="single"/>
                <w:lang w:eastAsia="zh-CN"/>
              </w:rPr>
              <w:t>2022年9月15日进行了火灾应急演练</w:t>
            </w:r>
            <w:r>
              <w:rPr>
                <w:rFonts w:hint="eastAsia" w:eastAsia="宋体"/>
              </w:rPr>
              <w:t xml:space="preserve">；并总结了预案的可行性和有效性。 </w:t>
            </w:r>
          </w:p>
          <w:p>
            <w:pPr>
              <w:rPr>
                <w:rFonts w:hint="eastAsia" w:eastAsia="宋体"/>
              </w:rPr>
            </w:pPr>
            <w:r>
              <w:rPr>
                <w:rFonts w:hint="eastAsia" w:eastAsia="宋体"/>
              </w:rPr>
              <w:t xml:space="preserve">定期评审并修订过程和策划的响应措施，特别是发生紧急情况后或进行试验后； </w:t>
            </w:r>
          </w:p>
          <w:p>
            <w:pPr>
              <w:rPr>
                <w:rFonts w:hint="eastAsia" w:eastAsia="宋体"/>
              </w:rPr>
            </w:pPr>
            <w:r>
              <w:rPr>
                <w:rFonts w:hint="eastAsia" w:eastAsia="宋体"/>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pPr>
              <w:rPr>
                <w:rFonts w:hint="eastAsia" w:ascii="Times New Roman" w:hAnsi="Times New Roman" w:eastAsia="宋体" w:cs="Times New Roman"/>
                <w:highlight w:val="none"/>
              </w:rPr>
            </w:pPr>
            <w:r>
              <w:rPr>
                <w:rFonts w:hint="eastAsia"/>
              </w:rPr>
              <w:t>组织已建立、实</w:t>
            </w:r>
            <w:r>
              <w:rPr>
                <w:rFonts w:hint="eastAsia" w:ascii="Times New Roman" w:hAnsi="Times New Roman" w:eastAsia="宋体" w:cs="Times New Roman"/>
              </w:rPr>
              <w:t>施并保</w:t>
            </w:r>
            <w:r>
              <w:rPr>
                <w:rFonts w:hint="eastAsia" w:ascii="Times New Roman" w:hAnsi="Times New Roman" w:eastAsia="宋体" w:cs="Times New Roman"/>
                <w:highlight w:val="none"/>
              </w:rPr>
              <w:t>持评价其合规义务履行情况所需的过程。</w:t>
            </w:r>
          </w:p>
          <w:p>
            <w:pPr>
              <w:rPr>
                <w:rFonts w:hint="eastAsia" w:ascii="Times New Roman" w:hAnsi="Times New Roman" w:eastAsia="宋体" w:cs="Times New Roman"/>
                <w:highlight w:val="none"/>
              </w:rPr>
            </w:pPr>
            <w:r>
              <w:rPr>
                <w:rFonts w:hint="eastAsia" w:ascii="Times New Roman" w:hAnsi="Times New Roman" w:eastAsia="宋体" w:cs="Times New Roman"/>
                <w:highlight w:val="none"/>
              </w:rPr>
              <w:t>实施合规性评价的时间：</w:t>
            </w:r>
          </w:p>
          <w:p>
            <w:pPr>
              <w:rPr>
                <w:rFonts w:hint="eastAsia" w:ascii="Times New Roman" w:hAnsi="Times New Roman" w:eastAsia="宋体" w:cs="Times New Roman"/>
                <w:highlight w:val="none"/>
                <w:lang w:eastAsia="zh-CN"/>
              </w:rPr>
            </w:pP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rPr>
              <w:t>定期（每年） ：</w:t>
            </w:r>
            <w:r>
              <w:rPr>
                <w:rFonts w:hint="eastAsia" w:cs="Times New Roman"/>
                <w:highlight w:val="none"/>
                <w:lang w:eastAsia="zh-CN"/>
              </w:rPr>
              <w:t xml:space="preserve"> 2022年12月15日</w:t>
            </w:r>
          </w:p>
          <w:p>
            <w:r>
              <w:rPr>
                <w:rFonts w:hint="eastAsia" w:ascii="Times New Roman" w:hAnsi="Times New Roman" w:eastAsia="宋体" w:cs="Times New Roman"/>
                <w:lang w:eastAsia="zh-CN"/>
              </w:rPr>
              <w:t>□</w:t>
            </w:r>
            <w:r>
              <w:rPr>
                <w:rFonts w:hint="eastAsia" w:ascii="Times New Roman" w:hAnsi="Times New Roman" w:eastAsia="宋体" w:cs="Times New Roman"/>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组织在适当阶段实施策划的安排，以验证环境法律法规的要求已得到满足。 </w:t>
            </w:r>
          </w:p>
          <w:p>
            <w:r>
              <w:rPr>
                <w:rFonts w:hint="eastAsia"/>
              </w:rPr>
              <w:t>实施的检测：</w:t>
            </w:r>
            <w:r>
              <w:rPr>
                <w:rFonts w:hint="eastAsia" w:ascii="Wingdings" w:hAnsi="Wingdings"/>
                <w:lang w:eastAsia="zh-CN"/>
              </w:rPr>
              <w:t>□</w:t>
            </w:r>
            <w:r>
              <w:rPr>
                <w:rFonts w:hint="eastAsia"/>
              </w:rPr>
              <w:t xml:space="preserve">企业自检 </w:t>
            </w:r>
            <w:r>
              <w:rPr>
                <w:rFonts w:hint="eastAsia" w:ascii="Wingdings" w:hAnsi="Wingdings"/>
                <w:lang w:eastAsia="zh-CN"/>
              </w:rPr>
              <w:t>□</w:t>
            </w:r>
            <w:r>
              <w:rPr>
                <w:rFonts w:hint="eastAsia"/>
              </w:rPr>
              <w:t xml:space="preserve">第三方监测 </w:t>
            </w:r>
            <w:r>
              <w:rPr>
                <w:rFonts w:hint="eastAsia" w:ascii="Wingdings" w:hAnsi="Wingdings"/>
                <w:lang w:eastAsia="zh-CN"/>
              </w:rPr>
              <w:t>□</w:t>
            </w:r>
            <w:r>
              <w:rPr>
                <w:rFonts w:hint="eastAsia"/>
              </w:rPr>
              <w:t xml:space="preserve">主管部门抽查  </w:t>
            </w:r>
            <w:r>
              <w:rPr>
                <w:rFonts w:hint="eastAsia" w:ascii="Wingdings" w:hAnsi="Wingdings"/>
                <w:lang w:eastAsia="zh-CN"/>
              </w:rPr>
              <w:t>□</w:t>
            </w:r>
            <w:r>
              <w:rPr>
                <w:rFonts w:hint="eastAsia"/>
              </w:rPr>
              <w:t>其他</w:t>
            </w:r>
          </w:p>
          <w:p>
            <w:r>
              <w:rPr>
                <w:rFonts w:hint="eastAsia"/>
              </w:rPr>
              <w:t>《作业场所有害物质监测报告》编号：</w:t>
            </w:r>
            <w:r>
              <w:rPr>
                <w:rFonts w:hint="eastAsia"/>
                <w:u w:val="single"/>
              </w:rPr>
              <w:t xml:space="preserve">                                </w:t>
            </w:r>
            <w:r>
              <w:rPr>
                <w:rFonts w:hint="eastAsia"/>
              </w:rPr>
              <w:t>。</w:t>
            </w:r>
          </w:p>
          <w:p>
            <w:r>
              <w:rPr>
                <w:rFonts w:hint="eastAsia"/>
              </w:rPr>
              <w:t>职业病体检：</w:t>
            </w:r>
            <w:r>
              <w:rPr>
                <w:rFonts w:hint="eastAsia" w:ascii="Wingdings" w:hAnsi="Wingdings"/>
                <w:lang w:eastAsia="zh-CN"/>
              </w:rPr>
              <w:t>□</w:t>
            </w:r>
            <w:r>
              <w:rPr>
                <w:rFonts w:hint="eastAsia"/>
              </w:rPr>
              <w:t xml:space="preserve">入职 </w:t>
            </w:r>
            <w:r>
              <w:rPr>
                <w:rFonts w:hint="eastAsia" w:ascii="Wingdings" w:hAnsi="Wingdings"/>
                <w:lang w:eastAsia="zh-CN"/>
              </w:rPr>
              <w:t>□</w:t>
            </w:r>
            <w:r>
              <w:rPr>
                <w:rFonts w:hint="eastAsia"/>
              </w:rPr>
              <w:t xml:space="preserve">离职 </w:t>
            </w:r>
            <w:r>
              <w:rPr>
                <w:rFonts w:hint="eastAsia" w:ascii="Wingdings" w:hAnsi="Wingdings"/>
                <w:lang w:eastAsia="zh-CN"/>
              </w:rPr>
              <w:t>□</w:t>
            </w:r>
            <w:r>
              <w:rPr>
                <w:rFonts w:hint="eastAsia"/>
              </w:rPr>
              <w:t>在职（定期）</w:t>
            </w:r>
          </w:p>
          <w:p>
            <w:r>
              <w:rPr>
                <w:rFonts w:hint="eastAsia"/>
              </w:rPr>
              <w:t>《职业病体检》编号：</w:t>
            </w:r>
            <w:r>
              <w:rPr>
                <w:rFonts w:hint="eastAsia"/>
                <w:u w:val="single"/>
              </w:rPr>
              <w:t xml:space="preserve">                                   </w:t>
            </w:r>
            <w:r>
              <w:rPr>
                <w:rFonts w:hint="eastAsia"/>
              </w:rPr>
              <w:t>。</w:t>
            </w:r>
          </w:p>
          <w:p>
            <w:r>
              <w:rPr>
                <w:rFonts w:hint="eastAsia"/>
              </w:rPr>
              <w:t>《建筑消防检测报告》编号：</w:t>
            </w:r>
            <w:r>
              <w:rPr>
                <w:rFonts w:hint="eastAsia"/>
                <w:u w:val="single"/>
              </w:rPr>
              <w:t xml:space="preserve">                                        </w:t>
            </w:r>
            <w:r>
              <w:rPr>
                <w:rFonts w:hint="eastAsia"/>
              </w:rPr>
              <w:t>。</w:t>
            </w:r>
          </w:p>
          <w:p>
            <w:r>
              <w:rPr>
                <w:rFonts w:hint="eastAsia"/>
              </w:rPr>
              <w:t>《防雷检测报告》编号：</w:t>
            </w:r>
            <w:r>
              <w:rPr>
                <w:rFonts w:hint="eastAsia"/>
                <w:u w:val="single"/>
              </w:rPr>
              <w:t xml:space="preserve">                                        </w:t>
            </w:r>
            <w:r>
              <w:rPr>
                <w:rFonts w:hint="eastAsia"/>
              </w:rPr>
              <w:t>。</w:t>
            </w:r>
          </w:p>
          <w:p>
            <w:r>
              <w:rPr>
                <w:rFonts w:hint="eastAsia"/>
              </w:rPr>
              <w:t>达标评价：</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rFonts w:hint="eastAsia"/>
              </w:rPr>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cs="Times New Roman"/>
                <w:color w:val="000000"/>
                <w:szCs w:val="18"/>
                <w:u w:val="single"/>
                <w:lang w:eastAsia="zh-CN"/>
              </w:rPr>
              <w:t>2023年1月5日</w:t>
            </w:r>
            <w:r>
              <w:rPr>
                <w:rFonts w:hint="eastAsia"/>
              </w:rPr>
              <w:t>实施了职业健康安全管理体系内部审核，对职业健康安全管理体系的符合性和有效性进行了审核。内审</w:t>
            </w:r>
            <w:r>
              <w:rPr>
                <w:rFonts w:hint="eastAsia"/>
                <w:highlight w:val="none"/>
              </w:rPr>
              <w:t xml:space="preserve">发现的 </w:t>
            </w:r>
            <w:r>
              <w:rPr>
                <w:rFonts w:hint="eastAsia"/>
                <w:highlight w:val="none"/>
                <w:lang w:val="en-US" w:eastAsia="zh-CN"/>
              </w:rPr>
              <w:t>1</w:t>
            </w:r>
            <w:r>
              <w:rPr>
                <w:rFonts w:hint="eastAsia"/>
                <w:highlight w:val="none"/>
              </w:rPr>
              <w:t xml:space="preserve"> 项不</w:t>
            </w:r>
            <w:r>
              <w:rPr>
                <w:rFonts w:hint="eastAsia"/>
              </w:rPr>
              <w:t>符合在本次审核前已完成整改。在公司内完成的这些审核是可信的。</w:t>
            </w:r>
          </w:p>
          <w:p/>
          <w:p>
            <w:r>
              <w:rPr>
                <w:rFonts w:hint="eastAsia"/>
              </w:rPr>
              <w:t>若是组织多场所/临时场所：（按照组织的实际情况选择）</w:t>
            </w:r>
          </w:p>
          <w:p>
            <w:r>
              <w:rPr>
                <w:rFonts w:hint="eastAsia" w:ascii="宋体" w:hAnsi="宋体" w:eastAsia="宋体" w:cs="宋体"/>
                <w:lang w:eastAsia="zh-CN"/>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lang w:eastAsia="zh-CN"/>
              </w:rPr>
              <w:t>□</w:t>
            </w:r>
            <w:r>
              <w:rPr>
                <w:rFonts w:hint="eastAsia"/>
              </w:rPr>
              <w:t>对所有班次的现场操作已审核。</w:t>
            </w:r>
          </w:p>
          <w:p>
            <w:r>
              <w:rPr>
                <w:rFonts w:hint="eastAsia" w:ascii="Wingdings" w:hAnsi="Wingdings"/>
                <w:lang w:eastAsia="zh-CN"/>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lang w:eastAsia="zh-CN"/>
              </w:rPr>
              <w:t>■</w:t>
            </w:r>
            <w:r>
              <w:rPr>
                <w:rFonts w:hint="eastAsia"/>
              </w:rPr>
              <w:t xml:space="preserve">相关的工作人员   </w:t>
            </w:r>
            <w:r>
              <w:rPr>
                <w:rFonts w:hint="eastAsia" w:ascii="Wingdings" w:hAnsi="Wingdings"/>
                <w:lang w:eastAsia="zh-CN"/>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w:t>
            </w:r>
            <w:r>
              <w:rPr>
                <w:rFonts w:hint="eastAsia"/>
                <w:highlight w:val="none"/>
              </w:rPr>
              <w:t>间隔，在</w:t>
            </w:r>
            <w:r>
              <w:rPr>
                <w:rFonts w:hint="eastAsia" w:cs="Times New Roman"/>
                <w:color w:val="000000"/>
                <w:szCs w:val="18"/>
                <w:highlight w:val="none"/>
                <w:u w:val="single"/>
                <w:lang w:eastAsia="zh-CN"/>
              </w:rPr>
              <w:t>2023年1月12日</w:t>
            </w:r>
            <w:r>
              <w:rPr>
                <w:rFonts w:hint="eastAsia"/>
                <w:highlight w:val="none"/>
              </w:rPr>
              <w:t>对组织</w:t>
            </w:r>
            <w:r>
              <w:rPr>
                <w:rFonts w:hint="eastAsia"/>
              </w:rPr>
              <w:t>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lang w:eastAsia="zh-CN"/>
              </w:rPr>
              <w:t>■</w:t>
            </w:r>
            <w:r>
              <w:rPr>
                <w:rFonts w:hint="eastAsia"/>
              </w:rPr>
              <w:t xml:space="preserve">相关的工作人员  </w:t>
            </w:r>
            <w:r>
              <w:rPr>
                <w:rFonts w:hint="eastAsia" w:ascii="Wingdings" w:hAnsi="Wingdings"/>
                <w:lang w:eastAsia="zh-CN"/>
              </w:rPr>
              <w:t>■</w:t>
            </w:r>
            <w:r>
              <w:rPr>
                <w:rFonts w:hint="eastAsia"/>
              </w:rPr>
              <w:t xml:space="preserve">员工代表 </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eastAsia="宋体"/>
                <w:lang w:eastAsia="zh-CN"/>
              </w:rPr>
              <w:t>□</w:t>
            </w:r>
            <w:r>
              <w:rPr>
                <w:rFonts w:hint="eastAsia"/>
              </w:rPr>
              <w:t xml:space="preserve">未遂事件   </w:t>
            </w:r>
            <w:r>
              <w:rPr>
                <w:rFonts w:hint="eastAsia" w:eastAsia="宋体"/>
                <w:lang w:eastAsia="zh-CN"/>
              </w:rPr>
              <w:t>□</w:t>
            </w:r>
            <w:r>
              <w:rPr>
                <w:rFonts w:hint="eastAsia"/>
              </w:rPr>
              <w:t xml:space="preserve">工伤事件  </w:t>
            </w:r>
            <w:r>
              <w:rPr>
                <w:rFonts w:hint="eastAsia" w:ascii="Wingdings" w:hAnsi="Wingdings"/>
                <w:lang w:eastAsia="zh-CN"/>
              </w:rPr>
              <w:t>□</w:t>
            </w:r>
            <w:r>
              <w:rPr>
                <w:rFonts w:hint="eastAsia"/>
              </w:rPr>
              <w:t xml:space="preserve">职业病体检   </w:t>
            </w:r>
            <w:r>
              <w:rPr>
                <w:rFonts w:hint="eastAsia" w:ascii="Wingdings" w:hAnsi="Wingdings"/>
                <w:lang w:eastAsia="zh-CN"/>
              </w:rPr>
              <w:t>□</w:t>
            </w:r>
            <w:r>
              <w:rPr>
                <w:rFonts w:hint="eastAsia"/>
              </w:rPr>
              <w:t xml:space="preserve">危化品泄露  </w:t>
            </w:r>
            <w:r>
              <w:rPr>
                <w:rFonts w:hint="eastAsia" w:eastAsia="宋体"/>
                <w:lang w:eastAsia="zh-CN"/>
              </w:rPr>
              <w:t>□</w:t>
            </w:r>
            <w:r>
              <w:rPr>
                <w:rFonts w:hint="eastAsia"/>
              </w:rPr>
              <w:t xml:space="preserve">火灾  </w:t>
            </w:r>
            <w:r>
              <w:rPr>
                <w:rFonts w:hint="eastAsia" w:ascii="Wingdings" w:hAnsi="Wingdings"/>
                <w:lang w:eastAsia="zh-CN"/>
              </w:rPr>
              <w:t>□</w:t>
            </w:r>
            <w:r>
              <w:rPr>
                <w:rFonts w:hint="eastAsia"/>
              </w:rPr>
              <w:t>其他</w:t>
            </w:r>
          </w:p>
          <w:p/>
          <w:p>
            <w:r>
              <w:rPr>
                <w:rFonts w:hint="eastAsia"/>
              </w:rPr>
              <w:t>针对下列方面采取了纠正措施：</w:t>
            </w:r>
          </w:p>
          <w:p>
            <w:r>
              <w:rPr>
                <w:rFonts w:hint="eastAsia" w:ascii="Wingdings" w:hAnsi="Wingdings"/>
                <w:lang w:eastAsia="zh-CN"/>
              </w:rPr>
              <w:t>□</w:t>
            </w:r>
            <w:r>
              <w:rPr>
                <w:rFonts w:hint="eastAsia"/>
              </w:rPr>
              <w:t xml:space="preserve">检测结果不合格 </w:t>
            </w:r>
            <w:r>
              <w:rPr>
                <w:rFonts w:hint="eastAsia" w:ascii="Wingdings" w:hAnsi="Wingdings"/>
                <w:lang w:eastAsia="zh-CN"/>
              </w:rPr>
              <w:t>□</w:t>
            </w:r>
            <w:r>
              <w:rPr>
                <w:rFonts w:hint="eastAsia"/>
              </w:rPr>
              <w:t xml:space="preserve">自我检查的不符合  </w:t>
            </w:r>
            <w:r>
              <w:rPr>
                <w:rFonts w:hint="eastAsia" w:eastAsia="宋体"/>
                <w:lang w:eastAsia="zh-CN"/>
              </w:rPr>
              <w:t>□</w:t>
            </w:r>
            <w:r>
              <w:rPr>
                <w:rFonts w:hint="eastAsia"/>
              </w:rPr>
              <w:t xml:space="preserve">相关方投诉  </w:t>
            </w:r>
            <w:r>
              <w:rPr>
                <w:rFonts w:hint="eastAsia" w:ascii="Wingdings" w:hAnsi="Wingdings"/>
                <w:lang w:eastAsia="zh-CN"/>
              </w:rPr>
              <w:t>□</w:t>
            </w:r>
            <w:r>
              <w:rPr>
                <w:rFonts w:hint="eastAsia"/>
              </w:rPr>
              <w:t xml:space="preserve">主管部门要求整改 </w:t>
            </w:r>
          </w:p>
          <w:p>
            <w:r>
              <w:rPr>
                <w:rFonts w:hint="eastAsia" w:ascii="Wingdings" w:hAnsi="Wingdings"/>
                <w:lang w:eastAsia="zh-CN"/>
              </w:rPr>
              <w:t>■</w:t>
            </w:r>
            <w:r>
              <w:rPr>
                <w:rFonts w:hint="eastAsia"/>
              </w:rPr>
              <w:t xml:space="preserve">内审不符合项   </w:t>
            </w:r>
            <w:r>
              <w:rPr>
                <w:rFonts w:hint="eastAsia" w:ascii="Wingdings" w:hAnsi="Wingdings"/>
                <w:lang w:eastAsia="zh-CN"/>
              </w:rPr>
              <w:t>■</w:t>
            </w:r>
            <w:r>
              <w:rPr>
                <w:rFonts w:hint="eastAsia"/>
              </w:rPr>
              <w:t xml:space="preserve">外审不符合项  </w:t>
            </w:r>
            <w:r>
              <w:rPr>
                <w:rFonts w:hint="eastAsia" w:ascii="宋体" w:hAnsi="宋体" w:eastAsia="宋体" w:cs="宋体"/>
              </w:rPr>
              <w:t>■</w:t>
            </w:r>
            <w:r>
              <w:rPr>
                <w:rFonts w:hint="eastAsia"/>
              </w:rPr>
              <w:t xml:space="preserve">管理评审   </w:t>
            </w:r>
            <w:r>
              <w:rPr>
                <w:rFonts w:hint="eastAsia" w:ascii="Wingdings" w:hAnsi="Wingdings"/>
                <w:lang w:eastAsia="zh-CN"/>
              </w:rPr>
              <w:t>■</w:t>
            </w:r>
            <w:r>
              <w:rPr>
                <w:rFonts w:hint="eastAsia"/>
              </w:rPr>
              <w:t xml:space="preserve">目标统计分析结果   </w:t>
            </w:r>
            <w:r>
              <w:rPr>
                <w:rFonts w:hint="eastAsia" w:ascii="Wingdings" w:hAnsi="Wingdings"/>
                <w:lang w:eastAsia="zh-CN"/>
              </w:rPr>
              <w:t>□</w:t>
            </w:r>
            <w:r>
              <w:rPr>
                <w:rFonts w:hint="eastAsia"/>
              </w:rPr>
              <w:t>其他</w:t>
            </w:r>
          </w:p>
          <w:p/>
          <w:p>
            <w:r>
              <w:rPr>
                <w:rFonts w:hint="eastAsia"/>
              </w:rPr>
              <w:t>组织将事件调查和纠正措施的信息沟通给：</w:t>
            </w:r>
            <w:r>
              <w:rPr>
                <w:rFonts w:hint="eastAsia" w:ascii="Wingdings" w:hAnsi="Wingdings"/>
                <w:lang w:eastAsia="zh-CN"/>
              </w:rPr>
              <w:t>■</w:t>
            </w:r>
            <w:r>
              <w:rPr>
                <w:rFonts w:hint="eastAsia"/>
              </w:rPr>
              <w:t xml:space="preserve">相关的工作人员   </w:t>
            </w:r>
            <w:r>
              <w:rPr>
                <w:rFonts w:hint="eastAsia" w:ascii="Wingdings" w:hAnsi="Wingdings"/>
                <w:lang w:eastAsia="zh-CN"/>
              </w:rPr>
              <w:t>■</w:t>
            </w:r>
            <w:r>
              <w:rPr>
                <w:rFonts w:hint="eastAsia"/>
              </w:rPr>
              <w:t xml:space="preserve">员工代表 </w:t>
            </w:r>
            <w:r>
              <w:rPr>
                <w:rFonts w:hint="eastAsia" w:ascii="Wingdings" w:hAnsi="Wingdings"/>
                <w:lang w:eastAsia="zh-CN"/>
              </w:rPr>
              <w:t>■</w:t>
            </w:r>
            <w:r>
              <w:rPr>
                <w:rFonts w:hint="eastAsia"/>
              </w:rPr>
              <w:t xml:space="preserve">其他相关方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 。</w:t>
            </w:r>
          </w:p>
          <w:p>
            <w:r>
              <w:rPr>
                <w:rFonts w:hint="eastAsia"/>
              </w:rPr>
              <w:t>组织考虑分析和评价的结果以提升职业健康安全绩效；促进支持职业健康安全管理体系的文化； 促进工作人员参与实施持续改进职业健康安全管理体系的措施；将相关持续改进的结果沟通给工作人员和其代表。</w:t>
            </w:r>
          </w:p>
        </w:tc>
      </w:tr>
    </w:tbl>
    <w:tbl>
      <w:tblPr>
        <w:tblStyle w:val="9"/>
        <w:tblW w:w="1020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2436"/>
        <w:gridCol w:w="776"/>
        <w:gridCol w:w="776"/>
        <w:gridCol w:w="776"/>
        <w:gridCol w:w="777"/>
        <w:gridCol w:w="776"/>
        <w:gridCol w:w="776"/>
        <w:gridCol w:w="777"/>
        <w:gridCol w:w="776"/>
        <w:gridCol w:w="777"/>
        <w:gridCol w:w="7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default"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default"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default" w:eastAsia="宋体"/>
                <w:lang w:val="en-US" w:eastAsia="zh-CN"/>
              </w:rPr>
            </w:pPr>
            <w:r>
              <w:rPr>
                <w:rFonts w:hint="eastAsia"/>
                <w:lang w:val="en-US" w:eastAsia="zh-CN"/>
              </w:rPr>
              <w:t>1</w:t>
            </w:r>
            <w:bookmarkStart w:id="29" w:name="_GoBack"/>
            <w:bookmarkEnd w:id="29"/>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default"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rFonts w:hint="eastAsia" w:eastAsia="宋体"/>
                <w:lang w:val="en-US" w:eastAsia="zh-CN"/>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9"/>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9"/>
        <w:rFonts w:hint="default"/>
      </w:rPr>
      <w:t>北京国标联合认证有限公司</w:t>
    </w:r>
    <w:r>
      <w:rPr>
        <w:rStyle w:val="19"/>
        <w:rFonts w:hint="default"/>
      </w:rPr>
      <w:tab/>
    </w:r>
    <w:r>
      <w:rPr>
        <w:rStyle w:val="19"/>
        <w:rFonts w:hint="default"/>
      </w:rPr>
      <w:tab/>
    </w:r>
    <w:r>
      <w:rPr>
        <w:rStyle w:val="19"/>
        <w:rFonts w:hint="default"/>
      </w:rPr>
      <w:tab/>
    </w:r>
  </w:p>
  <w:p>
    <w:pPr>
      <w:pStyle w:val="6"/>
      <w:pBdr>
        <w:bottom w:val="single" w:color="auto" w:sz="4" w:space="1"/>
      </w:pBdr>
      <w:spacing w:line="320" w:lineRule="exact"/>
      <w:ind w:firstLine="756" w:firstLineChars="400"/>
      <w:jc w:val="left"/>
      <w:rPr>
        <w:rStyle w:val="19"/>
        <w:rFonts w:hint="default"/>
      </w:rPr>
    </w:pPr>
    <w:r>
      <w:rPr>
        <w:rStyle w:val="19"/>
        <w:rFonts w:hint="default"/>
        <w:w w:val="90"/>
      </w:rPr>
      <w:t>Beijing International Standard united Certification Co.,Ltd.</w:t>
    </w:r>
    <w:r>
      <w:rPr>
        <w:rStyle w:val="19"/>
        <w:rFonts w:hint="default"/>
      </w:rPr>
      <w:tab/>
    </w:r>
    <w:r>
      <w:rPr>
        <w:rStyle w:val="19"/>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WI2Y2I4MGM4MDY5MTkxYTc1OWQ2YWJkMDM4MmZjZTIifQ=="/>
  </w:docVars>
  <w:rsids>
    <w:rsidRoot w:val="00000000"/>
    <w:rsid w:val="15A613EF"/>
    <w:rsid w:val="73907D6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paragraph" w:styleId="3">
    <w:name w:val="Body Text"/>
    <w:basedOn w:val="1"/>
    <w:qFormat/>
    <w:uiPriority w:val="99"/>
  </w:style>
  <w:style w:type="paragraph" w:styleId="4">
    <w:name w:val="Balloon Text"/>
    <w:basedOn w:val="1"/>
    <w:link w:val="17"/>
    <w:semiHidden/>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semiHidden/>
    <w:unhideWhenUsed/>
    <w:qFormat/>
    <w:uiPriority w:val="99"/>
    <w:rPr>
      <w:color w:val="0000FF"/>
      <w:u w:val="single"/>
    </w:rPr>
  </w:style>
  <w:style w:type="paragraph" w:customStyle="1" w:styleId="13">
    <w:name w:val="表格文字"/>
    <w:basedOn w:val="1"/>
    <w:qFormat/>
    <w:uiPriority w:val="0"/>
    <w:pPr>
      <w:spacing w:before="25" w:after="25"/>
    </w:pPr>
    <w:rPr>
      <w:bCs/>
      <w:spacing w:val="10"/>
    </w:rPr>
  </w:style>
  <w:style w:type="paragraph" w:styleId="14">
    <w:name w:val="List Paragraph"/>
    <w:basedOn w:val="1"/>
    <w:qFormat/>
    <w:uiPriority w:val="34"/>
    <w:pPr>
      <w:ind w:firstLine="420" w:firstLineChars="200"/>
    </w:pPr>
  </w:style>
  <w:style w:type="character" w:customStyle="1" w:styleId="15">
    <w:name w:val="页眉 Char1"/>
    <w:basedOn w:val="11"/>
    <w:link w:val="6"/>
    <w:qFormat/>
    <w:uiPriority w:val="99"/>
    <w:rPr>
      <w:rFonts w:ascii="Times New Roman" w:hAnsi="Times New Roman" w:eastAsia="宋体" w:cs="Times New Roman"/>
      <w:sz w:val="18"/>
      <w:szCs w:val="18"/>
    </w:rPr>
  </w:style>
  <w:style w:type="character" w:customStyle="1" w:styleId="16">
    <w:name w:val="页脚 Char"/>
    <w:basedOn w:val="11"/>
    <w:link w:val="5"/>
    <w:qFormat/>
    <w:uiPriority w:val="99"/>
    <w:rPr>
      <w:rFonts w:ascii="Times New Roman" w:hAnsi="Times New Roman" w:eastAsia="宋体" w:cs="Times New Roman"/>
      <w:sz w:val="18"/>
      <w:szCs w:val="18"/>
    </w:rPr>
  </w:style>
  <w:style w:type="character" w:customStyle="1" w:styleId="17">
    <w:name w:val="批注框文本 Char"/>
    <w:basedOn w:val="11"/>
    <w:link w:val="4"/>
    <w:semiHidden/>
    <w:qFormat/>
    <w:uiPriority w:val="99"/>
    <w:rPr>
      <w:rFonts w:ascii="Times New Roman" w:hAnsi="Times New Roman" w:eastAsia="宋体" w:cs="Times New Roman"/>
      <w:sz w:val="18"/>
      <w:szCs w:val="18"/>
    </w:rPr>
  </w:style>
  <w:style w:type="character" w:customStyle="1" w:styleId="18">
    <w:name w:val="页眉 Char"/>
    <w:qFormat/>
    <w:uiPriority w:val="0"/>
    <w:rPr>
      <w:kern w:val="2"/>
      <w:sz w:val="18"/>
      <w:szCs w:val="18"/>
    </w:rPr>
  </w:style>
  <w:style w:type="character" w:customStyle="1" w:styleId="19">
    <w:name w:val="Char Char1"/>
    <w:qFormat/>
    <w:locked/>
    <w:uiPriority w:val="0"/>
    <w:rPr>
      <w:rFonts w:hint="eastAsia" w:ascii="宋体" w:hAnsi="Courier New" w:eastAsia="宋体"/>
      <w:kern w:val="2"/>
      <w:sz w:val="21"/>
      <w:lang w:val="en-US" w:eastAsia="zh-CN" w:bidi="ar-SA"/>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TM_accreditation"/>
    <w:basedOn w:val="1"/>
    <w:qFormat/>
    <w:uiPriority w:val="0"/>
    <w:pPr>
      <w:spacing w:before="40" w:after="40"/>
    </w:pPr>
    <w:rPr>
      <w:rFonts w:eastAsia="Times New Roman"/>
      <w:sz w:val="20"/>
      <w:szCs w:val="20"/>
      <w:lang w:val="en-GB" w:eastAsia="de-DE"/>
    </w:rPr>
  </w:style>
  <w:style w:type="paragraph" w:customStyle="1" w:styleId="23">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4">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18693</Words>
  <Characters>19604</Characters>
  <Lines>150</Lines>
  <Paragraphs>42</Paragraphs>
  <TotalTime>1</TotalTime>
  <ScaleCrop>false</ScaleCrop>
  <LinksUpToDate>false</LinksUpToDate>
  <CharactersWithSpaces>19725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way一直都在</cp:lastModifiedBy>
  <cp:lastPrinted>2019-05-13T03:19:00Z</cp:lastPrinted>
  <dcterms:modified xsi:type="dcterms:W3CDTF">2023-03-15T09:46:28Z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2052-11.1.0.13703</vt:lpwstr>
  </property>
</Properties>
</file>