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0196-2023-Q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北京海开科技有限公司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2023年03月11日 上午至2023年03月11日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夏爱俭</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2020-N1QMS-1226516</w:t>
            </w:r>
          </w:p>
        </w:tc>
        <w:tc>
          <w:tcPr>
            <w:tcW w:w="1140" w:type="dxa"/>
            <w:vAlign w:val="center"/>
          </w:tcPr>
          <w:p>
            <w:pPr>
              <w:spacing w:line="240" w:lineRule="exact"/>
              <w:jc w:val="center"/>
              <w:rPr>
                <w:b/>
                <w:color w:val="000000"/>
                <w:szCs w:val="21"/>
              </w:rPr>
            </w:pPr>
            <w:r>
              <w:rPr>
                <w:b/>
                <w:color w:val="000000"/>
                <w:szCs w:val="21"/>
              </w:rPr>
              <w:t>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北京海开科技有限公司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北京市大兴区瀛吉街8号院4号楼15层1503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100076</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北京市大兴区瀛吉街8号院4号楼15层1503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100076</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王光灿</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15210753166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李亚婕</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李亚婕</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hint="eastAsia" w:ascii="宋体" w:hAnsi="宋体" w:eastAsia="宋体"/>
                <w:b/>
                <w:color w:val="000000"/>
                <w:szCs w:val="21"/>
                <w:lang w:val="en-US" w:eastAsia="zh-CN"/>
              </w:rPr>
            </w:pPr>
            <w:r>
              <w:rPr>
                <w:rFonts w:hint="eastAsia" w:ascii="宋体" w:hAnsi="宋体"/>
                <w:b/>
                <w:color w:val="000000"/>
                <w:szCs w:val="21"/>
              </w:rPr>
              <w:t>服务：</w:t>
            </w:r>
            <w:r>
              <w:rPr>
                <w:rFonts w:ascii="Helvetica" w:hAnsi="Helvetica" w:eastAsia="Helvetica" w:cs="Helvetica"/>
                <w:i w:val="0"/>
                <w:iCs w:val="0"/>
                <w:caps w:val="0"/>
                <w:color w:val="000000"/>
                <w:spacing w:val="0"/>
                <w:sz w:val="21"/>
                <w:szCs w:val="21"/>
                <w:shd w:val="clear" w:fill="FFFFFF"/>
              </w:rPr>
              <w:t>劳保服装、鞋帽、工器具、仪器仪表、电气设备的销售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hAnsi="宋体" w:eastAsia="宋体"/>
                <w:szCs w:val="24"/>
                <w:lang w:eastAsia="zh-CN"/>
              </w:rPr>
              <w:t>市场拓展</w:t>
            </w:r>
            <w:r>
              <w:rPr>
                <w:rFonts w:ascii="宋体" w:hAnsi="宋体" w:eastAsia="宋体"/>
                <w:szCs w:val="24"/>
                <w:lang w:eastAsia="zh-CN"/>
              </w:rPr>
              <w:t>→</w:t>
            </w:r>
            <w:r>
              <w:rPr>
                <w:rFonts w:hint="eastAsia" w:ascii="宋体" w:hAnsi="宋体" w:eastAsia="宋体"/>
                <w:szCs w:val="24"/>
                <w:lang w:eastAsia="zh-CN"/>
              </w:rPr>
              <w:t>供方评价</w:t>
            </w:r>
            <w:r>
              <w:rPr>
                <w:rFonts w:ascii="宋体" w:hAnsi="宋体" w:eastAsia="宋体"/>
                <w:szCs w:val="24"/>
                <w:lang w:eastAsia="zh-CN"/>
              </w:rPr>
              <w:t>→</w:t>
            </w:r>
            <w:r>
              <w:rPr>
                <w:rFonts w:hint="eastAsia" w:ascii="宋体" w:hAnsi="宋体" w:eastAsia="宋体"/>
                <w:szCs w:val="24"/>
                <w:lang w:eastAsia="zh-CN"/>
              </w:rPr>
              <w:t>合同签订</w:t>
            </w:r>
            <w:r>
              <w:rPr>
                <w:rFonts w:ascii="宋体" w:hAnsi="宋体" w:eastAsia="宋体"/>
                <w:szCs w:val="24"/>
                <w:lang w:eastAsia="zh-CN"/>
              </w:rPr>
              <w:t>→</w:t>
            </w:r>
            <w:r>
              <w:rPr>
                <w:rFonts w:hint="eastAsia" w:ascii="宋体" w:hAnsi="宋体" w:eastAsia="宋体"/>
                <w:szCs w:val="24"/>
                <w:lang w:eastAsia="zh-CN"/>
              </w:rPr>
              <w:t>采购下单</w:t>
            </w:r>
            <w:r>
              <w:rPr>
                <w:rFonts w:ascii="宋体" w:hAnsi="宋体" w:eastAsia="宋体"/>
                <w:szCs w:val="24"/>
                <w:lang w:eastAsia="zh-CN"/>
              </w:rPr>
              <w:t>→</w:t>
            </w:r>
            <w:r>
              <w:rPr>
                <w:rFonts w:hint="eastAsia" w:ascii="宋体" w:hAnsi="宋体" w:eastAsia="宋体"/>
                <w:szCs w:val="24"/>
                <w:lang w:eastAsia="zh-CN"/>
              </w:rPr>
              <w:t>供方发货</w:t>
            </w:r>
            <w:r>
              <w:rPr>
                <w:rFonts w:ascii="宋体" w:hAnsi="宋体" w:eastAsia="宋体"/>
                <w:szCs w:val="24"/>
                <w:lang w:eastAsia="zh-CN"/>
              </w:rPr>
              <w:t>→</w:t>
            </w:r>
            <w:r>
              <w:rPr>
                <w:rFonts w:hint="eastAsia" w:ascii="宋体" w:hAnsi="宋体" w:eastAsia="宋体"/>
                <w:szCs w:val="24"/>
                <w:lang w:eastAsia="zh-CN"/>
              </w:rPr>
              <w:t>客户签收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ascii="Helvetica" w:hAnsi="Helvetica" w:eastAsia="Helvetica" w:cs="Helvetica"/>
                <w:i w:val="0"/>
                <w:iCs w:val="0"/>
                <w:caps w:val="0"/>
                <w:color w:val="000000"/>
                <w:spacing w:val="0"/>
                <w:sz w:val="21"/>
                <w:szCs w:val="21"/>
                <w:shd w:val="clear" w:fill="FFFFFF"/>
              </w:rPr>
              <w:t>劳保服装、鞋帽、工器具、仪器仪表、电气设备的销售</w:t>
            </w:r>
          </w:p>
        </w:tc>
        <w:tc>
          <w:tcPr>
            <w:tcW w:w="2006" w:type="dxa"/>
            <w:gridSpan w:val="3"/>
            <w:vAlign w:val="center"/>
          </w:tcPr>
          <w:p>
            <w:pPr>
              <w:spacing w:line="400" w:lineRule="exact"/>
              <w:rPr>
                <w:rFonts w:ascii="宋体" w:hAnsi="宋体"/>
                <w:b/>
                <w:color w:val="000000"/>
                <w:szCs w:val="21"/>
              </w:rPr>
            </w:pPr>
            <w:bookmarkStart w:id="35" w:name="专业代码"/>
            <w:r>
              <w:rPr>
                <w:rFonts w:hint="eastAsia" w:ascii="宋体" w:hAnsi="宋体" w:cs="宋体"/>
                <w:color w:val="000000"/>
                <w:kern w:val="0"/>
                <w:szCs w:val="24"/>
              </w:rPr>
              <w:t>29.12.00</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cs="宋体"/>
                <w:color w:val="000000"/>
                <w:kern w:val="0"/>
                <w:szCs w:val="21"/>
              </w:rPr>
            </w:pPr>
            <w:r>
              <w:rPr>
                <w:rFonts w:hint="eastAsia" w:ascii="宋体" w:hAnsi="宋体" w:cs="宋体"/>
                <w:color w:val="000000"/>
                <w:kern w:val="0"/>
                <w:szCs w:val="21"/>
              </w:rPr>
              <w:t>北京海开科技有限公司</w:t>
            </w:r>
          </w:p>
          <w:p>
            <w:pPr>
              <w:spacing w:before="40" w:after="40"/>
              <w:rPr>
                <w:rFonts w:eastAsia="黑体"/>
                <w:szCs w:val="21"/>
                <w:lang w:val="de-DE" w:eastAsia="ja-JP"/>
              </w:rPr>
            </w:pPr>
            <w:r>
              <w:rPr>
                <w:rFonts w:hint="eastAsia" w:ascii="宋体" w:hAnsi="宋体" w:cs="宋体"/>
                <w:color w:val="000000"/>
                <w:kern w:val="0"/>
                <w:szCs w:val="21"/>
              </w:rPr>
              <w:t>北京市大兴区瀛吉街8号院4号楼15层1503</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北京市大兴区瀛吉街8号院4号楼15层1503</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劳保服装、鞋帽、工器具、仪器仪表、电气设备的销售</w:t>
            </w:r>
          </w:p>
        </w:tc>
        <w:tc>
          <w:tcPr>
            <w:tcW w:w="669" w:type="dxa"/>
            <w:vAlign w:val="center"/>
          </w:tcPr>
          <w:p>
            <w:pPr>
              <w:spacing w:before="40" w:after="40"/>
              <w:rPr>
                <w:rFonts w:eastAsia="黑体"/>
                <w:szCs w:val="21"/>
                <w:lang w:eastAsia="ja-JP"/>
              </w:rPr>
            </w:pPr>
            <w:r>
              <w:rPr>
                <w:rFonts w:hint="eastAsia" w:ascii="宋体" w:hAnsi="宋体"/>
                <w:b/>
                <w:color w:val="000000"/>
                <w:szCs w:val="21"/>
                <w:lang w:val="de-DE"/>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06</w:t>
            </w:r>
            <w:r>
              <w:rPr>
                <w:rFonts w:hint="eastAsia" w:ascii="宋体" w:hAnsi="宋体"/>
                <w:b/>
                <w:color w:val="000000"/>
                <w:szCs w:val="21"/>
                <w:u w:val="single"/>
              </w:rPr>
              <w:t>月</w:t>
            </w:r>
            <w:r>
              <w:rPr>
                <w:rFonts w:hint="eastAsia" w:ascii="宋体" w:hAnsi="宋体"/>
                <w:b/>
                <w:color w:val="000000"/>
                <w:szCs w:val="21"/>
                <w:u w:val="single"/>
                <w:lang w:val="en-US" w:eastAsia="zh-CN"/>
              </w:rPr>
              <w:t>01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2023</w:t>
            </w:r>
            <w:r>
              <w:rPr>
                <w:rFonts w:hint="eastAsia" w:ascii="宋体" w:hAnsi="宋体"/>
                <w:b/>
                <w:color w:val="000000"/>
                <w:szCs w:val="21"/>
                <w:u w:val="single"/>
              </w:rPr>
              <w:t>年</w:t>
            </w:r>
            <w:r>
              <w:rPr>
                <w:rFonts w:hint="eastAsia" w:ascii="宋体" w:hAnsi="宋体"/>
                <w:b/>
                <w:color w:val="000000"/>
                <w:szCs w:val="21"/>
                <w:u w:val="single"/>
                <w:lang w:val="en-US" w:eastAsia="zh-CN"/>
              </w:rPr>
              <w:t>02</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12.已根据策划于2023</w:t>
            </w:r>
            <w:r>
              <w:rPr>
                <w:rFonts w:hint="eastAsia" w:ascii="宋体" w:hAnsi="宋体" w:eastAsia="宋体"/>
                <w:color w:val="000000"/>
                <w:sz w:val="21"/>
                <w:szCs w:val="21"/>
                <w:u w:val="single"/>
                <w:lang w:val="en-US" w:eastAsia="zh-CN"/>
              </w:rPr>
              <w:t>年02月20日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hint="default" w:ascii="宋体" w:hAnsi="宋体" w:eastAsia="宋体"/>
                <w:b/>
                <w:color w:val="000000"/>
                <w:szCs w:val="21"/>
                <w:lang w:val="en-US" w:eastAsia="zh-CN"/>
              </w:rPr>
            </w:pPr>
            <w:r>
              <w:rPr>
                <w:rFonts w:hint="eastAsia" w:ascii="宋体" w:hAnsi="宋体"/>
                <w:b/>
                <w:color w:val="000000"/>
                <w:szCs w:val="21"/>
              </w:rPr>
              <w:t>其他补充说明</w:t>
            </w:r>
            <w:r>
              <w:rPr>
                <w:rFonts w:hint="eastAsia" w:ascii="宋体" w:hAnsi="宋体"/>
                <w:b/>
                <w:color w:val="000000"/>
                <w:szCs w:val="21"/>
                <w:lang w:eastAsia="zh-CN"/>
              </w:rPr>
              <w:t>：</w:t>
            </w:r>
            <w:r>
              <w:rPr>
                <w:rFonts w:hint="eastAsia" w:ascii="宋体" w:hAnsi="宋体"/>
                <w:b/>
                <w:color w:val="000000"/>
                <w:szCs w:val="21"/>
                <w:lang w:val="en-US" w:eastAsia="zh-CN"/>
              </w:rPr>
              <w:t>无</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采购过程、销售过程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销售过程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hint="eastAsia" w:ascii="宋体" w:eastAsia="宋体"/>
                <w:color w:val="000000"/>
                <w:szCs w:val="21"/>
                <w:lang w:val="en-US" w:eastAsia="zh-CN"/>
              </w:rPr>
            </w:pPr>
            <w:r>
              <w:rPr>
                <w:rFonts w:hint="eastAsia" w:ascii="宋体" w:hAnsi="宋体"/>
                <w:b/>
                <w:color w:val="000000"/>
                <w:szCs w:val="21"/>
                <w:lang w:val="de-DE"/>
              </w:rPr>
              <w:t>■</w:t>
            </w:r>
            <w:r>
              <w:rPr>
                <w:rFonts w:hint="eastAsia" w:ascii="宋体" w:hAnsi="宋体"/>
                <w:b w:val="0"/>
                <w:bCs/>
                <w:color w:val="000000"/>
                <w:szCs w:val="21"/>
                <w:lang w:val="en-US" w:eastAsia="zh-CN"/>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2023-03-1</w:t>
            </w:r>
            <w:bookmarkEnd w:id="36"/>
            <w:r>
              <w:rPr>
                <w:rFonts w:hint="eastAsia" w:ascii="宋体"/>
                <w:b/>
                <w:color w:val="000000"/>
                <w:szCs w:val="21"/>
                <w:lang w:val="en-US" w:eastAsia="zh-CN"/>
              </w:rPr>
              <w:t>2上午至</w:t>
            </w:r>
            <w:r>
              <w:rPr>
                <w:rFonts w:hint="eastAsia" w:ascii="宋体"/>
                <w:b/>
                <w:color w:val="000000"/>
                <w:szCs w:val="21"/>
              </w:rPr>
              <w:t>2023-03-1</w:t>
            </w:r>
            <w:r>
              <w:rPr>
                <w:rFonts w:hint="eastAsia" w:ascii="宋体"/>
                <w:b/>
                <w:color w:val="000000"/>
                <w:szCs w:val="21"/>
                <w:lang w:val="en-US" w:eastAsia="zh-CN"/>
              </w:rPr>
              <w:t>2下午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劳保服装、鞋帽、工器具、仪器仪表、电气设备的销售</w:t>
            </w:r>
          </w:p>
        </w:tc>
        <w:tc>
          <w:tcPr>
            <w:tcW w:w="1541" w:type="dxa"/>
            <w:vAlign w:val="center"/>
          </w:tcPr>
          <w:p>
            <w:pPr>
              <w:spacing w:line="400" w:lineRule="exact"/>
              <w:rPr>
                <w:rFonts w:ascii="宋体" w:hAnsi="宋体"/>
                <w:b/>
                <w:color w:val="000000"/>
                <w:szCs w:val="21"/>
              </w:rPr>
            </w:pPr>
            <w:r>
              <w:rPr>
                <w:rFonts w:hint="eastAsia" w:ascii="宋体" w:hAnsi="宋体" w:cs="宋体"/>
                <w:color w:val="000000"/>
                <w:kern w:val="0"/>
                <w:szCs w:val="24"/>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kern w:val="0"/>
          <w:sz w:val="20"/>
          <w:szCs w:val="20"/>
        </w:rPr>
        <w:drawing>
          <wp:anchor distT="0" distB="0" distL="114300" distR="114300" simplePos="0" relativeHeight="251662336" behindDoc="0" locked="0" layoutInCell="1" allowOverlap="1">
            <wp:simplePos x="0" y="0"/>
            <wp:positionH relativeFrom="column">
              <wp:posOffset>1715135</wp:posOffset>
            </wp:positionH>
            <wp:positionV relativeFrom="paragraph">
              <wp:posOffset>270510</wp:posOffset>
            </wp:positionV>
            <wp:extent cx="835660" cy="360045"/>
            <wp:effectExtent l="0" t="0" r="2540" b="1905"/>
            <wp:wrapNone/>
            <wp:docPr id="3" name="图片 2" descr="夏爱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夏爱俭"/>
                    <pic:cNvPicPr>
                      <a:picLocks noChangeAspect="1"/>
                    </pic:cNvPicPr>
                  </pic:nvPicPr>
                  <pic:blipFill>
                    <a:blip r:embed="rId6"/>
                    <a:stretch>
                      <a:fillRect/>
                    </a:stretch>
                  </pic:blipFill>
                  <pic:spPr>
                    <a:xfrm>
                      <a:off x="0" y="0"/>
                      <a:ext cx="835660" cy="360045"/>
                    </a:xfrm>
                    <a:prstGeom prst="rect">
                      <a:avLst/>
                    </a:prstGeom>
                    <a:noFill/>
                    <a:ln>
                      <a:noFill/>
                    </a:ln>
                  </pic:spPr>
                </pic:pic>
              </a:graphicData>
            </a:graphic>
          </wp:anchor>
        </w:drawing>
      </w:r>
      <w:r>
        <w:rPr>
          <w:rFonts w:hint="eastAsia" w:ascii="宋体" w:hAnsi="宋体"/>
          <w:b/>
          <w:bCs/>
          <w:color w:val="000000"/>
          <w:szCs w:val="21"/>
        </w:rPr>
        <w:t>十一、审核组签字</w:t>
      </w:r>
      <w:bookmarkStart w:id="37" w:name="_GoBack"/>
      <w:bookmarkEnd w:id="37"/>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夏爱俭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2023年03月11日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宋体"/>
          <w:color w:val="000000"/>
          <w:sz w:val="21"/>
          <w:szCs w:val="21"/>
          <w:lang w:val="en-US" w:eastAsia="zh-CN"/>
        </w:rPr>
        <w:drawing>
          <wp:anchor distT="0" distB="0" distL="114300" distR="114300" simplePos="0" relativeHeight="251661312" behindDoc="0" locked="0" layoutInCell="1" allowOverlap="1">
            <wp:simplePos x="0" y="0"/>
            <wp:positionH relativeFrom="column">
              <wp:posOffset>-664845</wp:posOffset>
            </wp:positionH>
            <wp:positionV relativeFrom="paragraph">
              <wp:posOffset>-934720</wp:posOffset>
            </wp:positionV>
            <wp:extent cx="7560945" cy="10447020"/>
            <wp:effectExtent l="0" t="0" r="1905" b="11430"/>
            <wp:wrapNone/>
            <wp:docPr id="2" name="图片 2" descr="D ISC-B-I-14 一阶段审核报告-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 ISC-B-I-14 一阶段审核报告-Q"/>
                    <pic:cNvPicPr>
                      <a:picLocks noChangeAspect="1"/>
                    </pic:cNvPicPr>
                  </pic:nvPicPr>
                  <pic:blipFill>
                    <a:blip r:embed="rId7"/>
                    <a:stretch>
                      <a:fillRect/>
                    </a:stretch>
                  </pic:blipFill>
                  <pic:spPr>
                    <a:xfrm>
                      <a:off x="0" y="0"/>
                      <a:ext cx="7560945" cy="10447020"/>
                    </a:xfrm>
                    <a:prstGeom prst="rect">
                      <a:avLst/>
                    </a:prstGeom>
                  </pic:spPr>
                </pic:pic>
              </a:graphicData>
            </a:graphic>
          </wp:anchor>
        </w:drawing>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YWVjZDhkZmY5MGI5YmI5ZDllYmU0Mjk1ZDdlY2ZkNWIifQ=="/>
  </w:docVars>
  <w:rsids>
    <w:rsidRoot w:val="00000000"/>
    <w:rsid w:val="02994018"/>
    <w:rsid w:val="04A3117E"/>
    <w:rsid w:val="0C175FAD"/>
    <w:rsid w:val="0FFB6C06"/>
    <w:rsid w:val="114710A2"/>
    <w:rsid w:val="1D8815C8"/>
    <w:rsid w:val="2EDC2A13"/>
    <w:rsid w:val="3CEE01E6"/>
    <w:rsid w:val="46F674CA"/>
    <w:rsid w:val="48E872EB"/>
    <w:rsid w:val="4AA80657"/>
    <w:rsid w:val="4D477042"/>
    <w:rsid w:val="4E57106C"/>
    <w:rsid w:val="4F4E7377"/>
    <w:rsid w:val="53E37D07"/>
    <w:rsid w:val="541D3002"/>
    <w:rsid w:val="54E4541F"/>
    <w:rsid w:val="56066443"/>
    <w:rsid w:val="5D0C0E9E"/>
    <w:rsid w:val="5EDD60EC"/>
    <w:rsid w:val="75913FCC"/>
    <w:rsid w:val="75D346E6"/>
    <w:rsid w:val="79113E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3881</Words>
  <Characters>4421</Characters>
  <Lines>67</Lines>
  <Paragraphs>18</Paragraphs>
  <TotalTime>0</TotalTime>
  <ScaleCrop>false</ScaleCrop>
  <LinksUpToDate>false</LinksUpToDate>
  <CharactersWithSpaces>4540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晨露</cp:lastModifiedBy>
  <dcterms:modified xsi:type="dcterms:W3CDTF">2023-03-12T14:48:30Z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2052-11.1.0.12980</vt:lpwstr>
  </property>
</Properties>
</file>