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河北飒鸣电力科技有限公司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2023年03月15日 上午至2023年03月15日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