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C66AE4">
      <w:pPr>
        <w:pStyle w:val="Subtitle"/>
        <w:ind w:firstLine="103" w:firstLineChars="49"/>
        <w:jc w:val="left"/>
        <w:rPr>
          <w:rFonts w:eastAsia="楷体"/>
          <w:color w:val="000000"/>
          <w:sz w:val="21"/>
          <w:szCs w:val="21"/>
          <w:u w:val="thick"/>
        </w:rPr>
      </w:pPr>
      <w:r>
        <w:rPr>
          <w:rFonts w:ascii="楷体" w:eastAsia="楷体" w:hAnsi="楷体" w:hint="eastAsia"/>
          <w:color w:val="000000"/>
          <w:sz w:val="28"/>
          <w:szCs w:val="28"/>
        </w:rPr>
        <w:t>合同编号：</w:t>
      </w:r>
      <w:bookmarkStart w:id="0" w:name="合同编号"/>
      <w:r>
        <w:rPr>
          <w:rFonts w:eastAsia="楷体"/>
          <w:color w:val="000000"/>
          <w:sz w:val="21"/>
          <w:szCs w:val="21"/>
          <w:u w:val="thick"/>
        </w:rPr>
        <w:t>0193-2023-QEO</w:t>
      </w:r>
      <w:bookmarkEnd w:id="0"/>
    </w:p>
    <w:p w:rsidR="00C66AE4" w:rsidP="00075FBD">
      <w:pPr>
        <w:snapToGrid w:val="0"/>
        <w:spacing w:after="94" w:afterLines="30"/>
        <w:jc w:val="center"/>
        <w:rPr>
          <w:rFonts w:ascii="楷体" w:eastAsia="楷体" w:hAnsi="楷体"/>
          <w:b/>
          <w:color w:val="000000"/>
          <w:szCs w:val="21"/>
        </w:rPr>
      </w:pPr>
      <w:r>
        <w:rPr>
          <w:rFonts w:ascii="楷体" w:eastAsia="楷体" w:hAnsi="楷体" w:hint="eastAsia"/>
          <w:b/>
          <w:noProof/>
          <w:color w:val="000000"/>
          <w:szCs w:val="21"/>
        </w:rPr>
        <w:drawing>
          <wp:anchor distT="0" distB="0" distL="114300" distR="114300" simplePos="0" relativeHeight="251659264" behindDoc="0" locked="0" layoutInCell="1" allowOverlap="1">
            <wp:simplePos x="0" y="0"/>
            <wp:positionH relativeFrom="column">
              <wp:posOffset>2235016</wp:posOffset>
            </wp:positionH>
            <wp:positionV relativeFrom="paragraph">
              <wp:posOffset>70537</wp:posOffset>
            </wp:positionV>
            <wp:extent cx="1747164" cy="1749516"/>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a:stretch>
                      <a:fillRect/>
                    </a:stretch>
                  </pic:blipFill>
                  <pic:spPr>
                    <a:xfrm>
                      <a:off x="0" y="0"/>
                      <a:ext cx="1747164" cy="1749516"/>
                    </a:xfrm>
                    <a:prstGeom prst="rect">
                      <a:avLst/>
                    </a:prstGeom>
                  </pic:spPr>
                </pic:pic>
              </a:graphicData>
            </a:graphic>
          </wp:anchor>
        </w:drawing>
      </w: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C66AE4" w:rsidP="00075FBD">
      <w:pPr>
        <w:snapToGrid w:val="0"/>
        <w:spacing w:after="94" w:afterLines="30"/>
        <w:rPr>
          <w:rFonts w:ascii="楷体" w:eastAsia="楷体" w:hAnsi="楷体"/>
          <w:b/>
          <w:color w:val="000000"/>
          <w:sz w:val="32"/>
          <w:szCs w:val="32"/>
        </w:rPr>
      </w:pPr>
    </w:p>
    <w:p w:rsidR="00C66AE4" w:rsidP="00075FBD">
      <w:pPr>
        <w:snapToGrid w:val="0"/>
        <w:spacing w:after="94" w:afterLines="30"/>
        <w:jc w:val="center"/>
        <w:rPr>
          <w:rFonts w:ascii="楷体" w:eastAsia="楷体" w:hAnsi="楷体"/>
          <w:b/>
          <w:color w:val="000000"/>
          <w:sz w:val="32"/>
          <w:szCs w:val="32"/>
        </w:rPr>
      </w:pPr>
      <w:r>
        <w:rPr>
          <w:rFonts w:ascii="楷体" w:eastAsia="楷体" w:hAnsi="楷体" w:hint="eastAsia"/>
          <w:b/>
          <w:color w:val="000000"/>
          <w:sz w:val="32"/>
          <w:szCs w:val="32"/>
        </w:rPr>
        <w:t>管理体系</w:t>
      </w:r>
    </w:p>
    <w:p w:rsidR="00C66AE4" w:rsidP="00075FBD">
      <w:pPr>
        <w:snapToGrid w:val="0"/>
        <w:spacing w:after="94" w:afterLines="30"/>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rsidR="00C66AE4" w:rsidP="00075FBD">
      <w:pPr>
        <w:snapToGrid w:val="0"/>
        <w:spacing w:after="94" w:afterLines="30"/>
        <w:jc w:val="center"/>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rPr>
        <w:t>河北飒鸣电力科技有限公司</w:t>
      </w:r>
      <w:bookmarkEnd w:id="1"/>
    </w:p>
    <w:p w:rsidR="00C66AE4" w:rsidP="00075FBD">
      <w:pPr>
        <w:snapToGrid w:val="0"/>
        <w:spacing w:after="94" w:afterLines="30"/>
        <w:ind w:firstLine="1260" w:firstLineChars="600"/>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C66AE4" w:rsidP="00075FBD">
      <w:pPr>
        <w:snapToGrid w:val="0"/>
        <w:spacing w:after="94" w:afterLines="30"/>
        <w:ind w:firstLine="1350" w:firstLineChars="643"/>
        <w:rPr>
          <w:rFonts w:ascii="楷体" w:eastAsia="楷体" w:hAnsi="楷体"/>
          <w:b/>
          <w:color w:val="000000"/>
          <w:sz w:val="28"/>
          <w:szCs w:val="28"/>
        </w:rPr>
      </w:pPr>
      <w:bookmarkStart w:id="2" w:name="Q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rsidR="00C66AE4" w:rsidP="00075FBD">
      <w:pPr>
        <w:snapToGrid w:val="0"/>
        <w:spacing w:after="94" w:afterLines="30"/>
        <w:ind w:firstLine="1350" w:firstLineChars="643"/>
        <w:rPr>
          <w:rFonts w:ascii="楷体" w:eastAsia="楷体" w:hAnsi="楷体"/>
          <w:b/>
          <w:color w:val="000000"/>
          <w:sz w:val="28"/>
          <w:szCs w:val="28"/>
        </w:rPr>
      </w:pPr>
      <w:r>
        <w:rPr>
          <w:rFonts w:ascii="楷体" w:eastAsia="楷体" w:hAnsi="楷体" w:hint="eastAsia"/>
          <w:b/>
          <w:color w:val="000000"/>
          <w:sz w:val="28"/>
          <w:szCs w:val="28"/>
        </w:rPr>
        <w:t>□工程建筑施工企业质量管理体系（Ec</w:t>
      </w:r>
      <w:r>
        <w:rPr>
          <w:rFonts w:ascii="楷体" w:eastAsia="楷体" w:hAnsi="楷体"/>
          <w:b/>
          <w:color w:val="000000"/>
          <w:sz w:val="28"/>
          <w:szCs w:val="28"/>
        </w:rPr>
        <w:t>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3" w:name="E勾选"/>
      <w:r>
        <w:rPr>
          <w:rFonts w:ascii="楷体" w:eastAsia="楷体" w:hAnsi="楷体" w:hint="eastAsia"/>
          <w:b/>
          <w:color w:val="000000"/>
          <w:sz w:val="28"/>
          <w:szCs w:val="28"/>
        </w:rPr>
        <w:t>■</w:t>
      </w:r>
      <w:bookmarkEnd w:id="3"/>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4" w:name="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5" w:name="EnMS勾选"/>
      <w:r>
        <w:rPr>
          <w:rFonts w:ascii="楷体" w:eastAsia="楷体" w:hAnsi="楷体" w:hint="eastAsia"/>
          <w:b/>
          <w:color w:val="000000"/>
          <w:sz w:val="28"/>
          <w:szCs w:val="28"/>
        </w:rPr>
        <w:t>□</w:t>
      </w:r>
      <w:bookmarkEnd w:id="5"/>
      <w:r>
        <w:rPr>
          <w:rFonts w:ascii="楷体" w:eastAsia="楷体" w:hAnsi="楷体" w:hint="eastAsia"/>
          <w:b/>
          <w:color w:val="000000"/>
          <w:sz w:val="28"/>
          <w:szCs w:val="28"/>
        </w:rPr>
        <w:t>能源管理体系（En</w:t>
      </w:r>
      <w:r>
        <w:rPr>
          <w:rFonts w:ascii="楷体" w:eastAsia="楷体" w:hAnsi="楷体"/>
          <w:b/>
          <w:color w:val="000000"/>
          <w:sz w:val="28"/>
          <w:szCs w:val="28"/>
        </w:rPr>
        <w:t>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6" w:name="F勾选"/>
      <w:r>
        <w:rPr>
          <w:rFonts w:ascii="楷体" w:eastAsia="楷体" w:hAnsi="楷体" w:hint="eastAsia"/>
          <w:b/>
          <w:color w:val="000000"/>
          <w:sz w:val="28"/>
          <w:szCs w:val="28"/>
        </w:rPr>
        <w:t>□</w:t>
      </w:r>
      <w:bookmarkEnd w:id="6"/>
      <w:r>
        <w:rPr>
          <w:rFonts w:ascii="楷体" w:eastAsia="楷体" w:hAnsi="楷体" w:hint="eastAsia"/>
          <w:b/>
          <w:color w:val="000000"/>
          <w:sz w:val="28"/>
          <w:szCs w:val="28"/>
        </w:rPr>
        <w:t>食品安全管理体系（FSMS）</w:t>
      </w:r>
    </w:p>
    <w:p w:rsidR="00C66AE4" w:rsidP="00075FBD">
      <w:pPr>
        <w:snapToGrid w:val="0"/>
        <w:spacing w:after="94" w:afterLines="30"/>
        <w:ind w:firstLine="1346" w:firstLineChars="641"/>
        <w:rPr>
          <w:rFonts w:ascii="楷体" w:eastAsia="楷体" w:hAnsi="楷体"/>
          <w:b/>
          <w:color w:val="000000"/>
          <w:sz w:val="28"/>
          <w:szCs w:val="28"/>
        </w:rPr>
      </w:pPr>
      <w:bookmarkStart w:id="7" w:name="H勾选"/>
      <w:r>
        <w:rPr>
          <w:rFonts w:ascii="楷体" w:eastAsia="楷体" w:hAnsi="楷体" w:hint="eastAsia"/>
          <w:b/>
          <w:color w:val="000000"/>
          <w:sz w:val="28"/>
          <w:szCs w:val="28"/>
        </w:rPr>
        <w:t>□</w:t>
      </w:r>
      <w:bookmarkEnd w:id="7"/>
      <w:r>
        <w:rPr>
          <w:rFonts w:ascii="楷体" w:eastAsia="楷体" w:hAnsi="楷体" w:hint="eastAsia"/>
          <w:b/>
          <w:color w:val="000000"/>
          <w:sz w:val="28"/>
          <w:szCs w:val="28"/>
        </w:rPr>
        <w:t>危害分析与关键控制点管理体系（HACCP）</w:t>
      </w:r>
    </w:p>
    <w:p w:rsidR="00C66AE4" w:rsidP="00075FBD">
      <w:pPr>
        <w:snapToGrid w:val="0"/>
        <w:spacing w:after="94" w:afterLines="30"/>
        <w:jc w:val="center"/>
        <w:rPr>
          <w:rFonts w:ascii="楷体" w:eastAsia="楷体" w:hAnsi="楷体"/>
          <w:b/>
          <w:color w:val="000000"/>
          <w:sz w:val="32"/>
          <w:szCs w:val="32"/>
        </w:rPr>
      </w:pPr>
    </w:p>
    <w:p w:rsidR="00C66AE4" w:rsidP="00075FBD">
      <w:pPr>
        <w:snapToGrid w:val="0"/>
        <w:spacing w:after="94" w:afterLines="30"/>
        <w:jc w:val="center"/>
        <w:rPr>
          <w:rFonts w:ascii="宋体" w:hAnsi="宋体"/>
          <w:b/>
          <w:color w:val="000000"/>
          <w:sz w:val="32"/>
          <w:szCs w:val="32"/>
        </w:rPr>
      </w:pPr>
      <w:r>
        <w:rPr>
          <w:rFonts w:ascii="宋体" w:hAnsi="宋体" w:hint="eastAsia"/>
          <w:b/>
          <w:color w:val="000000"/>
          <w:sz w:val="32"/>
          <w:szCs w:val="32"/>
        </w:rPr>
        <w:t>北京国标联合认证有限公司</w:t>
      </w:r>
    </w:p>
    <w:p w:rsidR="00C66AE4" w:rsidP="00DF1D97">
      <w:pPr>
        <w:widowControl/>
        <w:ind w:firstLine="1984" w:firstLineChars="945"/>
        <w:jc w:val="left"/>
        <w:rPr>
          <w:rFonts w:ascii="宋体" w:hAnsi="宋体"/>
          <w:b/>
          <w:color w:val="000000"/>
          <w:sz w:val="32"/>
          <w:szCs w:val="32"/>
        </w:rPr>
      </w:pPr>
      <w:r>
        <w:rPr>
          <w:rFonts w:ascii="宋体" w:hAnsi="宋体" w:hint="eastAsia"/>
          <w:b/>
          <w:color w:val="000000"/>
          <w:sz w:val="32"/>
          <w:szCs w:val="32"/>
        </w:rPr>
        <w:t>网址：www.china-isc.org.cn</w:t>
      </w:r>
    </w:p>
    <w:p w:rsidR="00C66AE4" w:rsidP="00075FBD">
      <w:pPr>
        <w:spacing w:before="312" w:beforeLines="100"/>
        <w:ind w:firstLine="210" w:firstLineChars="100"/>
        <w:rPr>
          <w:rFonts w:ascii="宋体" w:hAnsi="宋体"/>
          <w:b/>
          <w:color w:val="000000"/>
          <w:szCs w:val="21"/>
        </w:rPr>
      </w:pPr>
      <w:r>
        <w:rPr>
          <w:rFonts w:ascii="宋体"/>
          <w:b/>
          <w:color w:val="000000"/>
          <w:szCs w:val="21"/>
        </w:rPr>
        <w:br w:type="page"/>
      </w:r>
      <w:r>
        <w:rPr>
          <w:rFonts w:ascii="宋体" w:hAnsi="宋体" w:hint="eastAsia"/>
          <w:b/>
          <w:color w:val="000000"/>
          <w:szCs w:val="21"/>
        </w:rPr>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162"/>
        <w:gridCol w:w="7431"/>
      </w:tblGrid>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tabs>
                <w:tab w:val="left" w:pos="4285"/>
              </w:tabs>
              <w:rPr>
                <w:b/>
                <w:bCs/>
                <w:szCs w:val="21"/>
              </w:rPr>
            </w:pPr>
            <w:r>
              <w:rPr>
                <w:rFonts w:cs="Arial" w:hint="eastAsia"/>
                <w:b/>
                <w:bCs/>
                <w:color w:val="000000"/>
                <w:szCs w:val="21"/>
              </w:rPr>
              <w:t>审核日期</w:t>
            </w:r>
          </w:p>
        </w:tc>
        <w:tc>
          <w:tcPr>
            <w:tcW w:w="7431" w:type="dxa"/>
            <w:tcMar>
              <w:left w:w="113" w:type="dxa"/>
            </w:tcMar>
          </w:tcPr>
          <w:p w:rsidR="00C66AE4">
            <w:pPr>
              <w:rPr>
                <w:szCs w:val="21"/>
              </w:rPr>
            </w:pPr>
            <w:bookmarkStart w:id="8" w:name="审核日期"/>
            <w:r>
              <w:rPr>
                <w:rFonts w:ascii="宋体" w:hint="eastAsia"/>
                <w:b/>
                <w:color w:val="000000"/>
                <w:szCs w:val="21"/>
              </w:rPr>
              <w:t>2023年03月15日 上午至2023年03月15日 上午</w:t>
            </w:r>
            <w:bookmarkEnd w:id="8"/>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78"/>
        </w:trPr>
        <w:tc>
          <w:tcPr>
            <w:tcW w:w="2162" w:type="dxa"/>
          </w:tcPr>
          <w:p w:rsidR="00C66AE4">
            <w:pPr>
              <w:rPr>
                <w:rFonts w:ascii="宋体"/>
                <w:b/>
                <w:color w:val="000000"/>
                <w:szCs w:val="21"/>
              </w:rPr>
            </w:pPr>
            <w:r>
              <w:rPr>
                <w:rFonts w:ascii="宋体" w:hint="eastAsia"/>
                <w:b/>
                <w:color w:val="000000"/>
                <w:szCs w:val="21"/>
              </w:rPr>
              <w:t>审核目的</w:t>
            </w:r>
          </w:p>
        </w:tc>
        <w:tc>
          <w:tcPr>
            <w:tcW w:w="7431" w:type="dxa"/>
            <w:tcMar>
              <w:left w:w="113" w:type="dxa"/>
            </w:tcMar>
          </w:tcPr>
          <w:p w:rsidR="00C66AE4">
            <w:pPr>
              <w:rPr>
                <w:rFonts w:ascii="宋体"/>
                <w:b/>
                <w:color w:val="000000"/>
                <w:szCs w:val="21"/>
              </w:rPr>
            </w:pPr>
            <w:r>
              <w:rPr>
                <w:rFonts w:ascii="宋体" w:hint="eastAsia"/>
                <w:b/>
                <w:color w:val="000000"/>
                <w:szCs w:val="21"/>
              </w:rPr>
              <w:t>管理体系初审第一阶段：评价客户基本情况和</w:t>
            </w:r>
            <w:bookmarkStart w:id="9" w:name="Q勾选Add1"/>
            <w:r>
              <w:rPr>
                <w:rFonts w:ascii="宋体" w:hAnsi="宋体" w:hint="eastAsia"/>
                <w:b/>
                <w:color w:val="000000"/>
                <w:szCs w:val="21"/>
              </w:rPr>
              <w:t>■</w:t>
            </w:r>
            <w:bookmarkEnd w:id="9"/>
            <w:r>
              <w:rPr>
                <w:rFonts w:ascii="宋体" w:hAnsi="宋体"/>
                <w:b/>
                <w:color w:val="000000"/>
                <w:szCs w:val="21"/>
              </w:rPr>
              <w:t>QMS/</w:t>
            </w:r>
            <w:bookmarkStart w:id="10" w:name="QJ勾选Add1"/>
            <w:bookmarkStart w:id="11" w:name="QJ勾选"/>
            <w:r>
              <w:rPr>
                <w:rFonts w:ascii="宋体" w:hAnsi="宋体" w:hint="eastAsia"/>
                <w:b/>
                <w:color w:val="000000"/>
                <w:szCs w:val="21"/>
              </w:rPr>
              <w:t>□</w:t>
            </w:r>
            <w:bookmarkEnd w:id="11"/>
            <w:bookmarkEnd w:id="10"/>
            <w:r>
              <w:rPr>
                <w:rFonts w:ascii="宋体" w:hAnsi="宋体" w:hint="eastAsia"/>
                <w:b/>
                <w:color w:val="000000"/>
                <w:szCs w:val="21"/>
              </w:rPr>
              <w:t>5</w:t>
            </w:r>
            <w:r>
              <w:rPr>
                <w:rFonts w:ascii="宋体" w:hAnsi="宋体"/>
                <w:b/>
                <w:color w:val="000000"/>
                <w:szCs w:val="21"/>
              </w:rPr>
              <w:t>0430/</w:t>
            </w:r>
            <w:bookmarkStart w:id="12" w:name="E勾选Add1"/>
            <w:r>
              <w:rPr>
                <w:rFonts w:ascii="宋体" w:hAnsi="宋体" w:hint="eastAsia"/>
                <w:b/>
                <w:color w:val="000000"/>
                <w:szCs w:val="21"/>
              </w:rPr>
              <w:t>■</w:t>
            </w:r>
            <w:bookmarkEnd w:id="12"/>
            <w:r>
              <w:rPr>
                <w:rFonts w:ascii="宋体" w:hAnsi="宋体"/>
                <w:b/>
                <w:color w:val="000000"/>
                <w:szCs w:val="21"/>
              </w:rPr>
              <w:t>EMS/</w:t>
            </w:r>
            <w:bookmarkStart w:id="13" w:name="S勾选Add1"/>
            <w:r>
              <w:rPr>
                <w:rFonts w:ascii="宋体" w:hAnsi="宋体" w:hint="eastAsia"/>
                <w:b/>
                <w:color w:val="000000"/>
                <w:szCs w:val="21"/>
              </w:rPr>
              <w:t>■</w:t>
            </w:r>
            <w:bookmarkEnd w:id="13"/>
            <w:r>
              <w:rPr>
                <w:rFonts w:ascii="宋体" w:hAnsi="宋体"/>
                <w:b/>
                <w:color w:val="000000"/>
                <w:szCs w:val="21"/>
              </w:rPr>
              <w:t>OHSMS/</w:t>
            </w:r>
            <w:bookmarkStart w:id="14" w:name="EnMS勾选Add1"/>
            <w:r>
              <w:rPr>
                <w:rFonts w:ascii="宋体" w:hAnsi="宋体" w:hint="eastAsia"/>
                <w:b/>
                <w:color w:val="000000"/>
                <w:szCs w:val="21"/>
              </w:rPr>
              <w:t>□</w:t>
            </w:r>
            <w:bookmarkEnd w:id="14"/>
            <w:r>
              <w:rPr>
                <w:rFonts w:ascii="宋体" w:hAnsi="宋体" w:hint="eastAsia"/>
                <w:b/>
                <w:color w:val="000000"/>
                <w:szCs w:val="21"/>
              </w:rPr>
              <w:t>En</w:t>
            </w:r>
            <w:r>
              <w:rPr>
                <w:rFonts w:ascii="宋体" w:hAnsi="宋体"/>
                <w:b/>
                <w:color w:val="000000"/>
                <w:szCs w:val="21"/>
              </w:rPr>
              <w:t>MS/</w:t>
            </w:r>
            <w:bookmarkStart w:id="15" w:name="F勾选Add1"/>
            <w:r>
              <w:rPr>
                <w:rFonts w:ascii="宋体" w:hAnsi="宋体" w:hint="eastAsia"/>
                <w:b/>
                <w:color w:val="000000"/>
                <w:szCs w:val="21"/>
              </w:rPr>
              <w:t>□</w:t>
            </w:r>
            <w:bookmarkEnd w:id="15"/>
            <w:r>
              <w:rPr>
                <w:rFonts w:ascii="宋体" w:hAnsi="宋体" w:hint="eastAsia"/>
                <w:b/>
                <w:color w:val="000000"/>
                <w:szCs w:val="21"/>
              </w:rPr>
              <w:t>FS</w:t>
            </w:r>
            <w:r>
              <w:rPr>
                <w:rFonts w:ascii="宋体" w:hAnsi="宋体"/>
                <w:b/>
                <w:color w:val="000000"/>
                <w:szCs w:val="21"/>
              </w:rPr>
              <w:t>MS/</w:t>
            </w:r>
            <w:bookmarkStart w:id="16" w:name="H勾选Add1"/>
            <w:r>
              <w:rPr>
                <w:rFonts w:ascii="宋体" w:hAnsi="宋体" w:hint="eastAsia"/>
                <w:b/>
                <w:color w:val="000000"/>
                <w:szCs w:val="21"/>
              </w:rPr>
              <w:t>□</w:t>
            </w:r>
            <w:bookmarkEnd w:id="16"/>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896"/>
        </w:trPr>
        <w:tc>
          <w:tcPr>
            <w:tcW w:w="2162" w:type="dxa"/>
          </w:tcPr>
          <w:p w:rsidR="00C66AE4">
            <w:pPr>
              <w:tabs>
                <w:tab w:val="left" w:pos="3664"/>
              </w:tabs>
              <w:rPr>
                <w:rFonts w:cs="Arial"/>
                <w:b/>
                <w:bCs/>
                <w:color w:val="000000"/>
                <w:szCs w:val="21"/>
              </w:rPr>
            </w:pPr>
            <w:r>
              <w:rPr>
                <w:rFonts w:cs="Arial" w:hint="eastAsia"/>
                <w:b/>
                <w:bCs/>
                <w:color w:val="000000"/>
                <w:szCs w:val="21"/>
              </w:rPr>
              <w:t>审核准则</w:t>
            </w:r>
          </w:p>
          <w:p w:rsidR="00C66AE4">
            <w:pPr>
              <w:tabs>
                <w:tab w:val="left" w:pos="4285"/>
              </w:tabs>
              <w:rPr>
                <w:rFonts w:cs="Arial"/>
                <w:b/>
                <w:bCs/>
                <w:color w:val="000000"/>
                <w:szCs w:val="21"/>
              </w:rPr>
            </w:pPr>
          </w:p>
        </w:tc>
        <w:tc>
          <w:tcPr>
            <w:tcW w:w="7431" w:type="dxa"/>
            <w:tcMar>
              <w:left w:w="113" w:type="dxa"/>
            </w:tcMar>
          </w:tcPr>
          <w:p w:rsidR="00C66AE4">
            <w:pPr>
              <w:rPr>
                <w:rFonts w:ascii="宋体" w:hAnsi="宋体"/>
                <w:b/>
                <w:color w:val="000000"/>
                <w:szCs w:val="21"/>
                <w:lang w:val="de-DE"/>
              </w:rPr>
            </w:pPr>
            <w:bookmarkStart w:id="17" w:name="Q勾选Add2"/>
            <w:r>
              <w:rPr>
                <w:rFonts w:ascii="宋体" w:hAnsi="宋体" w:hint="eastAsia"/>
                <w:b/>
                <w:color w:val="000000"/>
                <w:szCs w:val="21"/>
                <w:lang w:val="de-DE"/>
              </w:rPr>
              <w:t>■</w:t>
            </w:r>
            <w:bookmarkEnd w:id="17"/>
            <w:r>
              <w:rPr>
                <w:rFonts w:ascii="宋体" w:hAnsi="宋体" w:hint="eastAsia"/>
                <w:b/>
                <w:color w:val="000000"/>
                <w:szCs w:val="21"/>
                <w:lang w:val="de-DE"/>
              </w:rPr>
              <w:t>GB/T19001-2016</w:t>
            </w:r>
            <w:bookmarkStart w:id="18" w:name="QJ勾选Add2"/>
            <w:r>
              <w:rPr>
                <w:rFonts w:ascii="宋体" w:hAnsi="宋体" w:hint="eastAsia"/>
                <w:b/>
                <w:color w:val="000000"/>
                <w:szCs w:val="21"/>
                <w:lang w:val="de-DE"/>
              </w:rPr>
              <w:t>□</w:t>
            </w:r>
            <w:bookmarkEnd w:id="18"/>
            <w:r>
              <w:rPr>
                <w:rFonts w:ascii="宋体" w:hAnsi="宋体" w:hint="eastAsia"/>
                <w:b/>
                <w:color w:val="000000"/>
                <w:szCs w:val="21"/>
                <w:lang w:val="de-DE"/>
              </w:rPr>
              <w:t>GB/T 50430-2017</w:t>
            </w:r>
            <w:bookmarkStart w:id="19" w:name="E勾选Add2"/>
            <w:r>
              <w:rPr>
                <w:rFonts w:ascii="宋体" w:hAnsi="宋体" w:hint="eastAsia"/>
                <w:b/>
                <w:color w:val="000000"/>
                <w:szCs w:val="21"/>
                <w:lang w:val="de-DE"/>
              </w:rPr>
              <w:t>■</w:t>
            </w:r>
            <w:bookmarkEnd w:id="19"/>
            <w:r>
              <w:rPr>
                <w:rFonts w:ascii="宋体" w:hAnsi="宋体" w:hint="eastAsia"/>
                <w:b/>
                <w:color w:val="000000"/>
                <w:szCs w:val="21"/>
                <w:lang w:val="de-DE"/>
              </w:rPr>
              <w:t>GB/T24001-2016</w:t>
            </w:r>
          </w:p>
          <w:p w:rsidR="00C66AE4" w:rsidRPr="00CD2D3B">
            <w:pPr>
              <w:rPr>
                <w:rFonts w:ascii="宋体" w:hAnsi="宋体"/>
                <w:b/>
                <w:color w:val="000000"/>
                <w:szCs w:val="21"/>
                <w:lang w:val="de-DE"/>
              </w:rPr>
            </w:pPr>
            <w:r>
              <w:rPr>
                <w:rFonts w:ascii="宋体" w:hAnsi="宋体" w:hint="eastAsia"/>
                <w:b/>
                <w:color w:val="000000"/>
                <w:szCs w:val="21"/>
                <w:lang w:val="de-DE"/>
              </w:rPr>
              <w:t>□GB/T28001-2011</w:t>
            </w:r>
            <w:bookmarkStart w:id="20" w:name="S勾选Add2"/>
            <w:r>
              <w:rPr>
                <w:rFonts w:ascii="宋体" w:hAnsi="宋体" w:hint="eastAsia"/>
                <w:b/>
                <w:color w:val="000000"/>
                <w:szCs w:val="21"/>
                <w:lang w:val="de-DE"/>
              </w:rPr>
              <w:t>■</w:t>
            </w:r>
            <w:bookmarkEnd w:id="20"/>
            <w:r>
              <w:rPr>
                <w:rFonts w:ascii="宋体" w:hAnsi="宋体" w:hint="eastAsia"/>
                <w:b/>
                <w:color w:val="000000"/>
                <w:szCs w:val="21"/>
                <w:lang w:val="de-DE"/>
              </w:rPr>
              <w:t>ISO45001：2018</w:t>
            </w:r>
          </w:p>
          <w:p w:rsidR="00C66AE4" w:rsidRPr="00CD2D3B">
            <w:pPr>
              <w:rPr>
                <w:rFonts w:ascii="宋体" w:hAnsi="宋体"/>
                <w:b/>
                <w:color w:val="000000"/>
                <w:szCs w:val="21"/>
                <w:lang w:val="de-DE"/>
              </w:rPr>
            </w:pPr>
            <w:bookmarkStart w:id="21" w:name="EnMS勾选Add2"/>
            <w:r>
              <w:rPr>
                <w:rFonts w:ascii="宋体" w:hAnsi="宋体" w:hint="eastAsia"/>
                <w:b/>
                <w:color w:val="000000"/>
                <w:szCs w:val="21"/>
                <w:lang w:val="de-DE"/>
              </w:rPr>
              <w:t>□</w:t>
            </w:r>
            <w:bookmarkEnd w:id="21"/>
            <w:r>
              <w:rPr>
                <w:rFonts w:ascii="宋体" w:hAnsi="宋体" w:hint="eastAsia"/>
                <w:b/>
                <w:color w:val="000000"/>
                <w:szCs w:val="21"/>
                <w:lang w:val="de-DE"/>
              </w:rPr>
              <w:t>G</w:t>
            </w:r>
            <w:r w:rsidRPr="00CD2D3B">
              <w:rPr>
                <w:rFonts w:ascii="宋体" w:hAnsi="宋体" w:hint="eastAsia"/>
                <w:b/>
                <w:color w:val="000000"/>
                <w:szCs w:val="21"/>
                <w:lang w:val="de-DE"/>
              </w:rPr>
              <w:t xml:space="preserve">B/T 23331-2021 </w:t>
            </w:r>
            <w:r>
              <w:rPr>
                <w:rFonts w:ascii="宋体" w:hAnsi="宋体" w:hint="eastAsia"/>
                <w:b/>
                <w:color w:val="000000"/>
                <w:szCs w:val="21"/>
                <w:lang w:val="de-DE"/>
              </w:rPr>
              <w:t>□</w:t>
            </w:r>
            <w:r>
              <w:rPr>
                <w:rFonts w:ascii="宋体" w:hAnsi="宋体" w:hint="eastAsia"/>
                <w:b/>
                <w:color w:val="000000"/>
                <w:szCs w:val="21"/>
              </w:rPr>
              <w:t>能源认证标准</w:t>
            </w:r>
            <w:r w:rsidRPr="00CD2D3B">
              <w:rPr>
                <w:rFonts w:ascii="宋体" w:hAnsi="宋体" w:hint="eastAsia"/>
                <w:b/>
                <w:color w:val="000000"/>
                <w:szCs w:val="21"/>
                <w:lang w:val="de-DE"/>
              </w:rPr>
              <w:t>：RBXXX</w:t>
            </w:r>
          </w:p>
          <w:p w:rsidR="00C66AE4">
            <w:pPr>
              <w:rPr>
                <w:rFonts w:ascii="宋体" w:hAnsi="宋体"/>
                <w:b/>
                <w:color w:val="000000"/>
                <w:szCs w:val="21"/>
                <w:lang w:val="de-DE"/>
              </w:rPr>
            </w:pPr>
            <w:r>
              <w:rPr>
                <w:rFonts w:ascii="宋体" w:hAnsi="宋体" w:hint="eastAsia"/>
                <w:b/>
                <w:color w:val="000000"/>
                <w:szCs w:val="21"/>
                <w:lang w:val="de-DE"/>
              </w:rPr>
              <w:t>FSMS：</w:t>
            </w:r>
            <w:bookmarkStart w:id="22" w:name="F勾选Add2"/>
            <w:r>
              <w:rPr>
                <w:rFonts w:ascii="宋体" w:hAnsi="宋体" w:hint="eastAsia"/>
                <w:b/>
                <w:color w:val="000000"/>
                <w:szCs w:val="21"/>
                <w:lang w:val="de-DE"/>
              </w:rPr>
              <w:t>□</w:t>
            </w:r>
            <w:bookmarkEnd w:id="22"/>
            <w:r>
              <w:rPr>
                <w:rFonts w:ascii="宋体" w:hAnsi="宋体" w:hint="eastAsia"/>
                <w:b/>
                <w:color w:val="000000"/>
                <w:szCs w:val="21"/>
                <w:lang w:val="de-DE"/>
              </w:rPr>
              <w:t xml:space="preserve"> GB/T22000-2006□</w:t>
            </w:r>
            <w:r w:rsidRPr="00CD2D3B">
              <w:rPr>
                <w:rFonts w:ascii="宋体" w:hAnsi="宋体" w:hint="eastAsia"/>
                <w:b/>
                <w:color w:val="000000"/>
                <w:szCs w:val="21"/>
                <w:lang w:val="de-DE"/>
              </w:rPr>
              <w:t xml:space="preserve">ISO </w:t>
            </w:r>
            <w:r>
              <w:rPr>
                <w:rFonts w:ascii="宋体" w:hAnsi="宋体" w:hint="eastAsia"/>
                <w:b/>
                <w:color w:val="000000"/>
                <w:szCs w:val="21"/>
                <w:lang w:val="de-DE"/>
              </w:rPr>
              <w:t>22000-20</w:t>
            </w:r>
            <w:r w:rsidRPr="00CD2D3B">
              <w:rPr>
                <w:rFonts w:ascii="宋体" w:hAnsi="宋体" w:hint="eastAsia"/>
                <w:b/>
                <w:color w:val="000000"/>
                <w:szCs w:val="21"/>
                <w:lang w:val="de-DE"/>
              </w:rPr>
              <w:t xml:space="preserve">18 </w:t>
            </w:r>
          </w:p>
          <w:p w:rsidR="00C66AE4">
            <w:pPr>
              <w:rPr>
                <w:rFonts w:ascii="宋体" w:hAnsi="宋体"/>
                <w:b/>
                <w:color w:val="000000"/>
                <w:szCs w:val="21"/>
                <w:lang w:val="de-DE"/>
              </w:rPr>
            </w:pPr>
            <w:r>
              <w:rPr>
                <w:rFonts w:ascii="宋体" w:hAnsi="宋体" w:hint="eastAsia"/>
                <w:b/>
                <w:color w:val="000000"/>
                <w:szCs w:val="21"/>
                <w:lang w:val="de-DE"/>
              </w:rPr>
              <w:t>HACCP：</w:t>
            </w:r>
            <w:bookmarkStart w:id="23" w:name="H勾选Add2"/>
            <w:r>
              <w:rPr>
                <w:rFonts w:ascii="宋体" w:hAnsi="宋体" w:hint="eastAsia"/>
                <w:b/>
                <w:color w:val="000000"/>
                <w:szCs w:val="21"/>
                <w:lang w:val="de-DE"/>
              </w:rPr>
              <w:t>□</w:t>
            </w:r>
            <w:bookmarkEnd w:id="23"/>
            <w:r>
              <w:rPr>
                <w:rFonts w:ascii="宋体" w:hAnsi="宋体" w:hint="eastAsia"/>
                <w:b/>
                <w:color w:val="000000"/>
                <w:szCs w:val="21"/>
                <w:lang w:val="de-DE"/>
              </w:rPr>
              <w:t xml:space="preserve"> GB/T27341-2009□ GB 14881-2013 □《危害分析与关键控制点（HACCP体系）认证补充要求 1.0》</w:t>
            </w:r>
          </w:p>
          <w:p w:rsidR="00C66AE4">
            <w:pPr>
              <w:rPr>
                <w:rFonts w:ascii="宋体" w:hAnsi="宋体"/>
                <w:b/>
                <w:color w:val="000000"/>
                <w:szCs w:val="21"/>
              </w:rPr>
            </w:pPr>
            <w:r>
              <w:rPr>
                <w:rFonts w:ascii="宋体" w:hAnsi="宋体" w:hint="eastAsia"/>
                <w:b/>
                <w:color w:val="000000"/>
                <w:szCs w:val="21"/>
                <w:lang w:val="de-DE"/>
              </w:rPr>
              <w:t>□受审核方</w:t>
            </w:r>
            <w:r>
              <w:rPr>
                <w:rFonts w:ascii="宋体" w:hAnsi="宋体" w:hint="eastAsia"/>
                <w:b/>
                <w:color w:val="000000"/>
                <w:szCs w:val="21"/>
              </w:rPr>
              <w:t>管理体系成文信息</w:t>
            </w:r>
            <w:r>
              <w:rPr>
                <w:rFonts w:ascii="宋体" w:hAnsi="宋体" w:hint="eastAsia"/>
                <w:b/>
                <w:color w:val="000000"/>
                <w:szCs w:val="21"/>
                <w:lang w:val="de-DE"/>
              </w:rPr>
              <w:t>□</w:t>
            </w:r>
            <w:r>
              <w:rPr>
                <w:rFonts w:ascii="宋体" w:hAnsi="宋体" w:hint="eastAsia"/>
                <w:b/>
                <w:color w:val="000000"/>
                <w:szCs w:val="21"/>
              </w:rPr>
              <w:t>顾客要求</w:t>
            </w:r>
          </w:p>
          <w:p w:rsidR="00C66AE4">
            <w:pPr>
              <w:rPr>
                <w:szCs w:val="21"/>
              </w:rPr>
            </w:pPr>
            <w:r>
              <w:rPr>
                <w:rFonts w:ascii="宋体" w:hAnsi="宋体" w:hint="eastAsia"/>
                <w:b/>
                <w:color w:val="000000"/>
                <w:szCs w:val="21"/>
                <w:lang w:val="de-DE"/>
              </w:rPr>
              <w:t>□适用于受审核方的法律法规及其他要求□认证合同</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vAlign w:val="center"/>
          </w:tcPr>
          <w:p w:rsidR="00C66AE4">
            <w:pPr>
              <w:rPr>
                <w:rFonts w:ascii="宋体"/>
                <w:b/>
                <w:szCs w:val="21"/>
              </w:rPr>
            </w:pPr>
            <w:r>
              <w:rPr>
                <w:rFonts w:ascii="宋体" w:hint="eastAsia"/>
                <w:b/>
                <w:szCs w:val="21"/>
              </w:rPr>
              <w:t>审核方式</w:t>
            </w:r>
          </w:p>
        </w:tc>
        <w:tc>
          <w:tcPr>
            <w:tcW w:w="7431" w:type="dxa"/>
            <w:tcMar>
              <w:left w:w="113" w:type="dxa"/>
            </w:tcMar>
            <w:vAlign w:val="center"/>
          </w:tcPr>
          <w:p w:rsidR="00C66AE4">
            <w:pPr>
              <w:rPr>
                <w:rFonts w:ascii="宋体"/>
                <w:b/>
                <w:szCs w:val="21"/>
              </w:rPr>
            </w:pPr>
            <w:r>
              <w:rPr>
                <w:rFonts w:ascii="宋体" w:hint="eastAsia"/>
                <w:b/>
                <w:szCs w:val="21"/>
              </w:rPr>
              <w:t>□单一体系审核□结合审核□一体化审核□联合审核</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rsidR="00C66AE4">
            <w:pPr>
              <w:rPr>
                <w:rFonts w:ascii="宋体"/>
                <w:b/>
                <w:color w:val="000000"/>
                <w:szCs w:val="21"/>
              </w:rPr>
            </w:pPr>
            <w:r>
              <w:rPr>
                <w:rFonts w:ascii="宋体" w:hint="eastAsia"/>
                <w:b/>
                <w:color w:val="000000"/>
                <w:szCs w:val="21"/>
              </w:rPr>
              <w:t>□现场审核□远程审核□非现场审核（仅限一阶段）</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tabs>
                <w:tab w:val="left" w:pos="4285"/>
              </w:tabs>
              <w:rPr>
                <w:rFonts w:cs="Arial"/>
                <w:b/>
                <w:bCs/>
                <w:color w:val="0000FF"/>
                <w:szCs w:val="21"/>
              </w:rPr>
            </w:pPr>
            <w:r>
              <w:rPr>
                <w:rFonts w:cs="Arial" w:hint="eastAsia"/>
                <w:b/>
                <w:bCs/>
                <w:color w:val="0000FF"/>
                <w:szCs w:val="21"/>
              </w:rPr>
              <w:t>审核地址（含远程）</w:t>
            </w:r>
          </w:p>
        </w:tc>
        <w:tc>
          <w:tcPr>
            <w:tcW w:w="7431" w:type="dxa"/>
            <w:tcMar>
              <w:left w:w="113" w:type="dxa"/>
            </w:tcMar>
          </w:tcPr>
          <w:p w:rsidR="00C66AE4">
            <w:pPr>
              <w:rPr>
                <w:rFonts w:ascii="宋体"/>
                <w:b/>
                <w:color w:val="0000FF"/>
                <w:szCs w:val="21"/>
              </w:rPr>
            </w:pP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FF"/>
                <w:szCs w:val="21"/>
              </w:rPr>
            </w:pPr>
            <w:r>
              <w:rPr>
                <w:rFonts w:ascii="宋体" w:hint="eastAsia"/>
                <w:b/>
                <w:color w:val="0000FF"/>
                <w:szCs w:val="21"/>
              </w:rPr>
              <w:t>远程审核方式</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□音频□视频□数据共享□远程接入</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FF"/>
                <w:szCs w:val="21"/>
              </w:rPr>
            </w:pPr>
            <w:r>
              <w:rPr>
                <w:rFonts w:ascii="宋体" w:hint="eastAsia"/>
                <w:b/>
                <w:color w:val="0000FF"/>
                <w:szCs w:val="21"/>
              </w:rPr>
              <w:t>信息安全的控制</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2162" w:type="dxa"/>
          </w:tcPr>
          <w:p w:rsidR="00C66AE4">
            <w:pPr>
              <w:rPr>
                <w:rFonts w:ascii="宋体"/>
                <w:b/>
                <w:color w:val="0000FF"/>
                <w:szCs w:val="21"/>
              </w:rPr>
            </w:pPr>
            <w:r>
              <w:rPr>
                <w:rFonts w:ascii="宋体" w:hint="eastAsia"/>
                <w:b/>
                <w:color w:val="0000FF"/>
                <w:szCs w:val="21"/>
              </w:rPr>
              <w:t>远程审核资源</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C66AE4">
            <w:pPr>
              <w:rPr>
                <w:rFonts w:ascii="宋体"/>
                <w:b/>
                <w:color w:val="0000FF"/>
                <w:szCs w:val="21"/>
              </w:rPr>
            </w:pPr>
          </w:p>
          <w:p w:rsidR="00C66AE4">
            <w:pPr>
              <w:rPr>
                <w:rFonts w:ascii="宋体"/>
                <w:b/>
                <w:color w:val="0000FF"/>
                <w:szCs w:val="21"/>
              </w:rPr>
            </w:pPr>
          </w:p>
          <w:p w:rsidR="00C66AE4">
            <w:pPr>
              <w:rPr>
                <w:rFonts w:ascii="宋体"/>
                <w:b/>
                <w:color w:val="0000FF"/>
                <w:szCs w:val="21"/>
              </w:rPr>
            </w:pPr>
          </w:p>
          <w:p w:rsidR="00C66AE4">
            <w:pPr>
              <w:rPr>
                <w:rFonts w:ascii="宋体"/>
                <w:b/>
                <w:color w:val="0000FF"/>
                <w:szCs w:val="21"/>
              </w:rPr>
            </w:pPr>
          </w:p>
        </w:tc>
      </w:tr>
    </w:tbl>
    <w:p w:rsidR="00C66AE4">
      <w:pPr>
        <w:widowControl/>
        <w:ind w:firstLine="210" w:firstLineChars="100"/>
        <w:jc w:val="left"/>
        <w:rPr>
          <w:rFonts w:ascii="宋体" w:hAnsi="宋体"/>
          <w:b/>
          <w:color w:val="000000"/>
          <w:szCs w:val="21"/>
        </w:rPr>
      </w:pPr>
    </w:p>
    <w:p w:rsidR="00C66AE4">
      <w:pPr>
        <w:widowControl/>
        <w:ind w:firstLine="210" w:firstLineChars="100"/>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1140"/>
        <w:gridCol w:w="1088"/>
      </w:tblGrid>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646" w:type="dxa"/>
            <w:gridSpan w:val="6"/>
            <w:vAlign w:val="center"/>
          </w:tcPr>
          <w:p w:rsidR="00C66AE4">
            <w:pPr>
              <w:rPr>
                <w:b/>
                <w:color w:val="000000"/>
                <w:szCs w:val="21"/>
              </w:rPr>
            </w:pPr>
            <w:r>
              <w:rPr>
                <w:rFonts w:hint="eastAsia"/>
                <w:b/>
                <w:color w:val="000000"/>
                <w:szCs w:val="21"/>
              </w:rPr>
              <w:t>审核组成员信息</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rFonts w:hint="eastAsia"/>
                <w:b/>
                <w:color w:val="000000"/>
                <w:szCs w:val="21"/>
              </w:rPr>
              <w:t>姓名</w:t>
            </w:r>
          </w:p>
        </w:tc>
        <w:tc>
          <w:tcPr>
            <w:tcW w:w="1089" w:type="dxa"/>
            <w:vAlign w:val="center"/>
          </w:tcPr>
          <w:p w:rsidR="00C66AE4">
            <w:pPr>
              <w:spacing w:line="240" w:lineRule="exact"/>
              <w:jc w:val="center"/>
              <w:rPr>
                <w:szCs w:val="21"/>
              </w:rPr>
            </w:pPr>
            <w:r>
              <w:rPr>
                <w:rFonts w:hint="eastAsia"/>
                <w:szCs w:val="21"/>
              </w:rPr>
              <w:t>组内</w:t>
            </w:r>
          </w:p>
          <w:p w:rsidR="00C66AE4">
            <w:pPr>
              <w:spacing w:line="240" w:lineRule="exact"/>
              <w:jc w:val="center"/>
              <w:rPr>
                <w:b/>
                <w:color w:val="000000"/>
                <w:szCs w:val="21"/>
              </w:rPr>
            </w:pPr>
            <w:r>
              <w:rPr>
                <w:rFonts w:hint="eastAsia"/>
                <w:szCs w:val="21"/>
              </w:rPr>
              <w:t>身份</w:t>
            </w:r>
          </w:p>
        </w:tc>
        <w:tc>
          <w:tcPr>
            <w:tcW w:w="711" w:type="dxa"/>
            <w:vAlign w:val="center"/>
          </w:tcPr>
          <w:p w:rsidR="00C66AE4">
            <w:pPr>
              <w:spacing w:line="240" w:lineRule="exact"/>
              <w:jc w:val="center"/>
              <w:rPr>
                <w:b/>
                <w:color w:val="000000"/>
                <w:szCs w:val="21"/>
              </w:rPr>
            </w:pPr>
            <w:r>
              <w:rPr>
                <w:rFonts w:hint="eastAsia"/>
                <w:szCs w:val="21"/>
              </w:rPr>
              <w:t>性别</w:t>
            </w:r>
          </w:p>
        </w:tc>
        <w:tc>
          <w:tcPr>
            <w:tcW w:w="3870" w:type="dxa"/>
            <w:vAlign w:val="center"/>
          </w:tcPr>
          <w:p w:rsidR="00C66AE4">
            <w:pPr>
              <w:spacing w:line="240" w:lineRule="exact"/>
              <w:jc w:val="center"/>
              <w:rPr>
                <w:b/>
                <w:color w:val="000000"/>
                <w:szCs w:val="21"/>
              </w:rPr>
            </w:pPr>
            <w:r>
              <w:rPr>
                <w:rFonts w:hint="eastAsia"/>
                <w:szCs w:val="21"/>
              </w:rPr>
              <w:t>审核员注册证书号</w:t>
            </w:r>
          </w:p>
        </w:tc>
        <w:tc>
          <w:tcPr>
            <w:tcW w:w="1140" w:type="dxa"/>
            <w:vAlign w:val="center"/>
          </w:tcPr>
          <w:p w:rsidR="00C66AE4">
            <w:pPr>
              <w:spacing w:line="240" w:lineRule="exact"/>
              <w:jc w:val="center"/>
              <w:rPr>
                <w:b/>
                <w:color w:val="000000"/>
                <w:szCs w:val="21"/>
              </w:rPr>
            </w:pPr>
            <w:r>
              <w:rPr>
                <w:rFonts w:hint="eastAsia"/>
                <w:szCs w:val="21"/>
              </w:rPr>
              <w:t>专业代码</w:t>
            </w:r>
          </w:p>
        </w:tc>
        <w:tc>
          <w:tcPr>
            <w:tcW w:w="1088" w:type="dxa"/>
            <w:vAlign w:val="center"/>
          </w:tcPr>
          <w:p w:rsidR="00C66AE4">
            <w:pPr>
              <w:spacing w:line="240" w:lineRule="exact"/>
              <w:jc w:val="center"/>
              <w:rPr>
                <w:szCs w:val="21"/>
              </w:rPr>
            </w:pPr>
            <w:r>
              <w:rPr>
                <w:rFonts w:hint="eastAsia"/>
                <w:szCs w:val="21"/>
              </w:rPr>
              <w:t>见证类型</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b/>
                <w:color w:val="000000"/>
                <w:szCs w:val="21"/>
              </w:rPr>
              <w:t>吉洁</w:t>
            </w:r>
          </w:p>
        </w:tc>
        <w:tc>
          <w:tcPr>
            <w:tcW w:w="1089" w:type="dxa"/>
            <w:vAlign w:val="center"/>
          </w:tcPr>
          <w:p w:rsidR="00C66AE4">
            <w:pPr>
              <w:spacing w:line="240" w:lineRule="exact"/>
              <w:jc w:val="center"/>
              <w:rPr>
                <w:szCs w:val="21"/>
              </w:rPr>
            </w:pPr>
            <w:r>
              <w:rPr>
                <w:szCs w:val="21"/>
              </w:rPr>
              <w:t>组长</w:t>
            </w:r>
          </w:p>
        </w:tc>
        <w:tc>
          <w:tcPr>
            <w:tcW w:w="711" w:type="dxa"/>
            <w:vAlign w:val="center"/>
          </w:tcPr>
          <w:p w:rsidR="00C66AE4">
            <w:pPr>
              <w:spacing w:line="240" w:lineRule="exact"/>
              <w:jc w:val="center"/>
              <w:rPr>
                <w:b/>
                <w:color w:val="000000"/>
                <w:szCs w:val="21"/>
              </w:rPr>
            </w:pPr>
            <w:r>
              <w:rPr>
                <w:b/>
                <w:color w:val="000000"/>
                <w:szCs w:val="21"/>
              </w:rPr>
              <w:t>女</w:t>
            </w:r>
          </w:p>
        </w:tc>
        <w:tc>
          <w:tcPr>
            <w:tcW w:w="3870" w:type="dxa"/>
            <w:vAlign w:val="center"/>
          </w:tcPr>
          <w:p w:rsidR="00C66AE4">
            <w:pPr>
              <w:spacing w:line="240" w:lineRule="exact"/>
              <w:jc w:val="center"/>
              <w:rPr>
                <w:b/>
                <w:color w:val="000000"/>
                <w:szCs w:val="21"/>
              </w:rPr>
            </w:pPr>
            <w:r>
              <w:rPr>
                <w:b/>
                <w:color w:val="000000"/>
                <w:szCs w:val="21"/>
              </w:rPr>
              <w:t>2022-N1QMS-4022240</w:t>
            </w:r>
          </w:p>
          <w:p w:rsidR="00C66AE4">
            <w:pPr>
              <w:spacing w:line="240" w:lineRule="exact"/>
              <w:jc w:val="center"/>
              <w:rPr>
                <w:b/>
                <w:color w:val="000000"/>
                <w:szCs w:val="21"/>
              </w:rPr>
            </w:pPr>
            <w:r>
              <w:rPr>
                <w:b/>
                <w:color w:val="000000"/>
                <w:szCs w:val="21"/>
              </w:rPr>
              <w:t>2022-N1EMS-4022240</w:t>
            </w:r>
          </w:p>
          <w:p w:rsidR="00C66AE4">
            <w:pPr>
              <w:spacing w:line="240" w:lineRule="exact"/>
              <w:jc w:val="center"/>
              <w:rPr>
                <w:b/>
                <w:color w:val="000000"/>
                <w:szCs w:val="21"/>
              </w:rPr>
            </w:pPr>
            <w:r>
              <w:rPr>
                <w:b/>
                <w:color w:val="000000"/>
                <w:szCs w:val="21"/>
              </w:rPr>
              <w:t>2023-N1OHSMS-4022240</w:t>
            </w:r>
          </w:p>
        </w:tc>
        <w:tc>
          <w:tcPr>
            <w:tcW w:w="1140" w:type="dxa"/>
            <w:vAlign w:val="center"/>
          </w:tcPr>
          <w:p w:rsidR="00C66AE4">
            <w:pPr>
              <w:spacing w:line="240" w:lineRule="exact"/>
              <w:jc w:val="center"/>
              <w:rPr>
                <w:b/>
                <w:color w:val="000000"/>
                <w:szCs w:val="21"/>
              </w:rPr>
            </w:pPr>
            <w:r>
              <w:rPr>
                <w:b/>
                <w:color w:val="000000"/>
                <w:szCs w:val="21"/>
              </w:rPr>
              <w:t>Q:14.02.04,17.12.05,19.14.00,29.12.00</w:t>
            </w:r>
          </w:p>
          <w:p w:rsidR="00C66AE4">
            <w:pPr>
              <w:spacing w:line="240" w:lineRule="exact"/>
              <w:jc w:val="center"/>
              <w:rPr>
                <w:b/>
                <w:color w:val="000000"/>
                <w:szCs w:val="21"/>
              </w:rPr>
            </w:pPr>
            <w:r>
              <w:rPr>
                <w:b/>
                <w:color w:val="000000"/>
                <w:szCs w:val="21"/>
              </w:rPr>
              <w:t>E:14.02.04,17.12.05,19.14.00,29.12.00</w:t>
            </w:r>
          </w:p>
          <w:p w:rsidR="00C66AE4">
            <w:pPr>
              <w:spacing w:line="240" w:lineRule="exact"/>
              <w:jc w:val="center"/>
              <w:rPr>
                <w:b/>
                <w:color w:val="000000"/>
                <w:szCs w:val="21"/>
              </w:rPr>
            </w:pPr>
            <w:r>
              <w:rPr>
                <w:b/>
                <w:color w:val="000000"/>
                <w:szCs w:val="21"/>
              </w:rPr>
              <w:t>O:14.02.04,17.12.05,19.14.00,29.12.00</w:t>
            </w:r>
          </w:p>
        </w:tc>
        <w:tc>
          <w:tcPr>
            <w:tcW w:w="1088" w:type="dxa"/>
            <w:vAlign w:val="center"/>
          </w:tcPr>
          <w:p w:rsidR="00C66AE4">
            <w:pPr>
              <w:spacing w:line="240" w:lineRule="exact"/>
              <w:jc w:val="center"/>
              <w:rPr>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b/>
                <w:color w:val="000000"/>
                <w:szCs w:val="21"/>
              </w:rPr>
              <w:t>杨园</w:t>
            </w:r>
          </w:p>
        </w:tc>
        <w:tc>
          <w:tcPr>
            <w:tcW w:w="1089" w:type="dxa"/>
            <w:vAlign w:val="center"/>
          </w:tcPr>
          <w:p w:rsidR="00C66AE4">
            <w:pPr>
              <w:spacing w:line="240" w:lineRule="exact"/>
              <w:jc w:val="center"/>
              <w:rPr>
                <w:szCs w:val="21"/>
              </w:rPr>
            </w:pPr>
            <w:r>
              <w:rPr>
                <w:szCs w:val="21"/>
              </w:rPr>
              <w:t>组员</w:t>
            </w:r>
          </w:p>
        </w:tc>
        <w:tc>
          <w:tcPr>
            <w:tcW w:w="711" w:type="dxa"/>
            <w:vAlign w:val="center"/>
          </w:tcPr>
          <w:p w:rsidR="00C66AE4">
            <w:pPr>
              <w:spacing w:line="240" w:lineRule="exact"/>
              <w:jc w:val="center"/>
              <w:rPr>
                <w:b/>
                <w:color w:val="000000"/>
                <w:szCs w:val="21"/>
              </w:rPr>
            </w:pPr>
            <w:r>
              <w:rPr>
                <w:b/>
                <w:color w:val="000000"/>
                <w:szCs w:val="21"/>
              </w:rPr>
              <w:t>女</w:t>
            </w:r>
          </w:p>
        </w:tc>
        <w:tc>
          <w:tcPr>
            <w:tcW w:w="3870" w:type="dxa"/>
            <w:vAlign w:val="center"/>
          </w:tcPr>
          <w:p w:rsidR="00C66AE4">
            <w:pPr>
              <w:spacing w:line="240" w:lineRule="exact"/>
              <w:jc w:val="center"/>
              <w:rPr>
                <w:b/>
                <w:color w:val="000000"/>
                <w:szCs w:val="21"/>
              </w:rPr>
            </w:pPr>
            <w:r>
              <w:rPr>
                <w:b/>
                <w:color w:val="000000"/>
                <w:szCs w:val="21"/>
              </w:rPr>
              <w:t>2021-N1QMS-1215052</w:t>
            </w:r>
          </w:p>
          <w:p w:rsidR="00C66AE4">
            <w:pPr>
              <w:spacing w:line="240" w:lineRule="exact"/>
              <w:jc w:val="center"/>
              <w:rPr>
                <w:b/>
                <w:color w:val="000000"/>
                <w:szCs w:val="21"/>
              </w:rPr>
            </w:pPr>
            <w:r>
              <w:rPr>
                <w:b/>
                <w:color w:val="000000"/>
                <w:szCs w:val="21"/>
              </w:rPr>
              <w:t>2022-N1EMS-1215052</w:t>
            </w:r>
          </w:p>
          <w:p w:rsidR="00C66AE4">
            <w:pPr>
              <w:spacing w:line="240" w:lineRule="exact"/>
              <w:jc w:val="center"/>
              <w:rPr>
                <w:b/>
                <w:color w:val="000000"/>
                <w:szCs w:val="21"/>
              </w:rPr>
            </w:pPr>
            <w:r>
              <w:rPr>
                <w:b/>
                <w:color w:val="000000"/>
                <w:szCs w:val="21"/>
              </w:rPr>
              <w:t>2022-N1OHSMS-1215052</w:t>
            </w:r>
          </w:p>
        </w:tc>
        <w:tc>
          <w:tcPr>
            <w:tcW w:w="1140" w:type="dxa"/>
            <w:vAlign w:val="center"/>
          </w:tcPr>
          <w:p w:rsidR="00C66AE4">
            <w:pPr>
              <w:spacing w:line="240" w:lineRule="exact"/>
              <w:jc w:val="center"/>
              <w:rPr>
                <w:b/>
                <w:color w:val="000000"/>
                <w:szCs w:val="21"/>
              </w:rPr>
            </w:pPr>
            <w:r>
              <w:rPr>
                <w:b/>
                <w:color w:val="000000"/>
                <w:szCs w:val="21"/>
              </w:rPr>
              <w:t>Q:17.12.05,29.12.00</w:t>
            </w:r>
          </w:p>
          <w:p w:rsidR="00C66AE4">
            <w:pPr>
              <w:spacing w:line="240" w:lineRule="exact"/>
              <w:jc w:val="center"/>
              <w:rPr>
                <w:b/>
                <w:color w:val="000000"/>
                <w:szCs w:val="21"/>
              </w:rPr>
            </w:pPr>
            <w:r>
              <w:rPr>
                <w:b/>
                <w:color w:val="000000"/>
                <w:szCs w:val="21"/>
              </w:rPr>
              <w:t>E:14.02.04,17.12.05,29.12.00</w:t>
            </w:r>
          </w:p>
          <w:p w:rsidR="00C66AE4">
            <w:pPr>
              <w:spacing w:line="240" w:lineRule="exact"/>
              <w:jc w:val="center"/>
              <w:rPr>
                <w:b/>
                <w:color w:val="000000"/>
                <w:szCs w:val="21"/>
              </w:rPr>
            </w:pPr>
            <w:r>
              <w:rPr>
                <w:b/>
                <w:color w:val="000000"/>
                <w:szCs w:val="21"/>
              </w:rPr>
              <w:t>O:17.12.05,29.12.00</w:t>
            </w:r>
          </w:p>
        </w:tc>
        <w:tc>
          <w:tcPr>
            <w:tcW w:w="1088" w:type="dxa"/>
            <w:vAlign w:val="center"/>
          </w:tcPr>
          <w:p w:rsidR="00C66AE4">
            <w:pPr>
              <w:spacing w:line="240" w:lineRule="exact"/>
              <w:jc w:val="center"/>
              <w:rPr>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b/>
                <w:color w:val="000000"/>
                <w:szCs w:val="21"/>
              </w:rPr>
              <w:t>马明璐</w:t>
            </w:r>
          </w:p>
        </w:tc>
        <w:tc>
          <w:tcPr>
            <w:tcW w:w="1089" w:type="dxa"/>
            <w:vAlign w:val="center"/>
          </w:tcPr>
          <w:p w:rsidR="00C66AE4">
            <w:pPr>
              <w:spacing w:line="240" w:lineRule="exact"/>
              <w:jc w:val="center"/>
              <w:rPr>
                <w:szCs w:val="21"/>
              </w:rPr>
            </w:pPr>
            <w:r>
              <w:rPr>
                <w:szCs w:val="21"/>
              </w:rPr>
              <w:t>组员</w:t>
            </w:r>
          </w:p>
        </w:tc>
        <w:tc>
          <w:tcPr>
            <w:tcW w:w="711" w:type="dxa"/>
            <w:vAlign w:val="center"/>
          </w:tcPr>
          <w:p w:rsidR="00C66AE4">
            <w:pPr>
              <w:spacing w:line="240" w:lineRule="exact"/>
              <w:jc w:val="center"/>
              <w:rPr>
                <w:b/>
                <w:color w:val="000000"/>
                <w:szCs w:val="21"/>
              </w:rPr>
            </w:pPr>
            <w:r>
              <w:rPr>
                <w:b/>
                <w:color w:val="000000"/>
                <w:szCs w:val="21"/>
              </w:rPr>
              <w:t>女</w:t>
            </w:r>
          </w:p>
        </w:tc>
        <w:tc>
          <w:tcPr>
            <w:tcW w:w="3870" w:type="dxa"/>
            <w:vAlign w:val="center"/>
          </w:tcPr>
          <w:p w:rsidR="00C66AE4">
            <w:pPr>
              <w:spacing w:line="240" w:lineRule="exact"/>
              <w:jc w:val="center"/>
              <w:rPr>
                <w:b/>
                <w:color w:val="000000"/>
                <w:szCs w:val="21"/>
              </w:rPr>
            </w:pPr>
            <w:r>
              <w:rPr>
                <w:b/>
                <w:color w:val="000000"/>
                <w:szCs w:val="21"/>
              </w:rPr>
              <w:t>ISC-JSZJ-610</w:t>
            </w:r>
          </w:p>
          <w:p w:rsidR="00C66AE4">
            <w:pPr>
              <w:spacing w:line="240" w:lineRule="exact"/>
              <w:jc w:val="center"/>
              <w:rPr>
                <w:b/>
                <w:color w:val="000000"/>
                <w:szCs w:val="21"/>
              </w:rPr>
            </w:pPr>
            <w:r>
              <w:rPr>
                <w:b/>
                <w:color w:val="000000"/>
                <w:szCs w:val="21"/>
              </w:rPr>
              <w:t>ISC-JSZJ-610</w:t>
            </w:r>
          </w:p>
          <w:p w:rsidR="00C66AE4">
            <w:pPr>
              <w:spacing w:line="240" w:lineRule="exact"/>
              <w:jc w:val="center"/>
              <w:rPr>
                <w:b/>
                <w:color w:val="000000"/>
                <w:szCs w:val="21"/>
              </w:rPr>
            </w:pPr>
            <w:r>
              <w:rPr>
                <w:b/>
                <w:color w:val="000000"/>
                <w:szCs w:val="21"/>
              </w:rPr>
              <w:t>ISC-JSZJ-610</w:t>
            </w:r>
          </w:p>
          <w:p w:rsidR="00C66AE4">
            <w:pPr>
              <w:spacing w:line="240" w:lineRule="exact"/>
              <w:jc w:val="center"/>
              <w:rPr>
                <w:b/>
                <w:color w:val="000000"/>
                <w:szCs w:val="21"/>
              </w:rPr>
            </w:pPr>
            <w:r>
              <w:rPr>
                <w:b/>
                <w:color w:val="000000"/>
                <w:szCs w:val="21"/>
              </w:rPr>
              <w:t>河北金河电力器具有限公司</w:t>
            </w:r>
          </w:p>
        </w:tc>
        <w:tc>
          <w:tcPr>
            <w:tcW w:w="1140" w:type="dxa"/>
            <w:vAlign w:val="center"/>
          </w:tcPr>
          <w:p w:rsidR="00C66AE4">
            <w:pPr>
              <w:spacing w:line="240" w:lineRule="exact"/>
              <w:jc w:val="center"/>
              <w:rPr>
                <w:b/>
                <w:color w:val="000000"/>
                <w:szCs w:val="21"/>
              </w:rPr>
            </w:pPr>
            <w:r>
              <w:rPr>
                <w:b/>
                <w:color w:val="000000"/>
                <w:szCs w:val="21"/>
              </w:rPr>
              <w:t>Q:23.07.02</w:t>
            </w:r>
          </w:p>
          <w:p w:rsidR="00C66AE4">
            <w:pPr>
              <w:spacing w:line="240" w:lineRule="exact"/>
              <w:jc w:val="center"/>
              <w:rPr>
                <w:b/>
                <w:color w:val="000000"/>
                <w:szCs w:val="21"/>
              </w:rPr>
            </w:pPr>
            <w:r>
              <w:rPr>
                <w:b/>
                <w:color w:val="000000"/>
                <w:szCs w:val="21"/>
              </w:rPr>
              <w:t>E:23.07.02</w:t>
            </w:r>
          </w:p>
          <w:p w:rsidR="00C66AE4">
            <w:pPr>
              <w:spacing w:line="240" w:lineRule="exact"/>
              <w:jc w:val="center"/>
              <w:rPr>
                <w:b/>
                <w:color w:val="000000"/>
                <w:szCs w:val="21"/>
              </w:rPr>
            </w:pPr>
            <w:r>
              <w:rPr>
                <w:b/>
                <w:color w:val="000000"/>
                <w:szCs w:val="21"/>
              </w:rPr>
              <w:t>O:23.07.02</w:t>
            </w:r>
          </w:p>
        </w:tc>
        <w:tc>
          <w:tcPr>
            <w:tcW w:w="1088" w:type="dxa"/>
            <w:vAlign w:val="center"/>
          </w:tcPr>
          <w:p w:rsidR="00C66AE4">
            <w:pPr>
              <w:spacing w:line="240" w:lineRule="exact"/>
              <w:jc w:val="center"/>
              <w:rPr>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646" w:type="dxa"/>
            <w:gridSpan w:val="6"/>
            <w:vAlign w:val="center"/>
          </w:tcPr>
          <w:p w:rsidR="00C66AE4">
            <w:pPr>
              <w:rPr>
                <w:b/>
                <w:color w:val="000000"/>
                <w:szCs w:val="21"/>
              </w:rPr>
            </w:pPr>
            <w:r>
              <w:rPr>
                <w:rFonts w:hint="eastAsia"/>
                <w:b/>
                <w:color w:val="000000"/>
                <w:szCs w:val="21"/>
              </w:rPr>
              <w:t>与审核组同行人员信息</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rPr>
            </w:pPr>
            <w:r>
              <w:rPr>
                <w:rFonts w:hint="eastAsia"/>
                <w:b/>
                <w:color w:val="000000"/>
                <w:szCs w:val="21"/>
              </w:rPr>
              <w:t>姓名</w:t>
            </w:r>
          </w:p>
        </w:tc>
        <w:tc>
          <w:tcPr>
            <w:tcW w:w="1089" w:type="dxa"/>
            <w:vAlign w:val="center"/>
          </w:tcPr>
          <w:p w:rsidR="00C66AE4">
            <w:pPr>
              <w:rPr>
                <w:b/>
                <w:color w:val="000000"/>
                <w:szCs w:val="21"/>
              </w:rPr>
            </w:pPr>
            <w:r>
              <w:rPr>
                <w:rFonts w:hint="eastAsia"/>
                <w:b/>
                <w:color w:val="000000"/>
                <w:szCs w:val="21"/>
              </w:rPr>
              <w:t>作用</w:t>
            </w:r>
          </w:p>
        </w:tc>
        <w:tc>
          <w:tcPr>
            <w:tcW w:w="711" w:type="dxa"/>
            <w:vAlign w:val="center"/>
          </w:tcPr>
          <w:p w:rsidR="00C66AE4">
            <w:pPr>
              <w:rPr>
                <w:b/>
                <w:color w:val="000000"/>
                <w:szCs w:val="21"/>
              </w:rPr>
            </w:pPr>
            <w:r>
              <w:rPr>
                <w:rFonts w:hint="eastAsia"/>
                <w:b/>
                <w:color w:val="000000"/>
                <w:szCs w:val="21"/>
              </w:rPr>
              <w:t>性别</w:t>
            </w:r>
          </w:p>
        </w:tc>
        <w:tc>
          <w:tcPr>
            <w:tcW w:w="3870" w:type="dxa"/>
            <w:vAlign w:val="center"/>
          </w:tcPr>
          <w:p w:rsidR="00C66AE4">
            <w:pPr>
              <w:rPr>
                <w:b/>
                <w:color w:val="000000"/>
                <w:szCs w:val="21"/>
              </w:rPr>
            </w:pPr>
            <w:r>
              <w:rPr>
                <w:rFonts w:hint="eastAsia"/>
                <w:b/>
                <w:color w:val="000000"/>
                <w:szCs w:val="21"/>
              </w:rPr>
              <w:t>工作单位</w:t>
            </w:r>
          </w:p>
        </w:tc>
        <w:tc>
          <w:tcPr>
            <w:tcW w:w="2228" w:type="dxa"/>
            <w:gridSpan w:val="2"/>
            <w:vAlign w:val="center"/>
          </w:tcPr>
          <w:p w:rsidR="00C66AE4">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2228" w:type="dxa"/>
            <w:gridSpan w:val="2"/>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highlight w:val="green"/>
              </w:rPr>
            </w:pPr>
          </w:p>
        </w:tc>
        <w:tc>
          <w:tcPr>
            <w:tcW w:w="1089" w:type="dxa"/>
            <w:vAlign w:val="center"/>
          </w:tcPr>
          <w:p w:rsidR="00C66AE4">
            <w:pPr>
              <w:rPr>
                <w:b/>
                <w:color w:val="000000"/>
                <w:szCs w:val="21"/>
                <w:highlight w:val="green"/>
              </w:rPr>
            </w:pPr>
          </w:p>
        </w:tc>
        <w:tc>
          <w:tcPr>
            <w:tcW w:w="711" w:type="dxa"/>
            <w:vAlign w:val="center"/>
          </w:tcPr>
          <w:p w:rsidR="00C66AE4">
            <w:pPr>
              <w:rPr>
                <w:b/>
                <w:color w:val="000000"/>
                <w:szCs w:val="21"/>
                <w:highlight w:val="green"/>
              </w:rPr>
            </w:pPr>
          </w:p>
        </w:tc>
        <w:tc>
          <w:tcPr>
            <w:tcW w:w="3870" w:type="dxa"/>
            <w:vAlign w:val="center"/>
          </w:tcPr>
          <w:p w:rsidR="00C66AE4">
            <w:pPr>
              <w:rPr>
                <w:b/>
                <w:color w:val="000000"/>
                <w:szCs w:val="21"/>
                <w:highlight w:val="green"/>
              </w:rPr>
            </w:pPr>
          </w:p>
        </w:tc>
        <w:tc>
          <w:tcPr>
            <w:tcW w:w="2228" w:type="dxa"/>
            <w:gridSpan w:val="2"/>
            <w:vAlign w:val="center"/>
          </w:tcPr>
          <w:p w:rsidR="00C66AE4">
            <w:pPr>
              <w:rPr>
                <w:b/>
                <w:color w:val="000000"/>
                <w:szCs w:val="21"/>
                <w:highlight w:val="green"/>
              </w:rPr>
            </w:pPr>
          </w:p>
        </w:tc>
      </w:tr>
    </w:tbl>
    <w:p w:rsidR="00C66AE4" w:rsidP="00075FBD">
      <w:pPr>
        <w:snapToGrid w:val="0"/>
        <w:spacing w:before="156" w:beforeLines="50"/>
        <w:ind w:firstLine="241" w:firstLineChars="115"/>
        <w:rPr>
          <w:rFonts w:ascii="宋体" w:hAnsi="宋体"/>
          <w:b/>
          <w:color w:val="000000"/>
          <w:spacing w:val="-8"/>
          <w:szCs w:val="21"/>
        </w:rPr>
      </w:pPr>
    </w:p>
    <w:p w:rsidR="00C66AE4">
      <w:pPr>
        <w:ind w:left="210" w:firstLine="420" w:leftChars="100" w:firstLineChars="200"/>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4"/>
        <w:gridCol w:w="835"/>
        <w:gridCol w:w="1552"/>
        <w:gridCol w:w="1313"/>
        <w:gridCol w:w="2180"/>
        <w:gridCol w:w="1007"/>
        <w:gridCol w:w="235"/>
        <w:gridCol w:w="753"/>
        <w:gridCol w:w="1018"/>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rsidR="00C66AE4">
            <w:pPr>
              <w:spacing w:line="280" w:lineRule="exact"/>
              <w:rPr>
                <w:rFonts w:ascii="宋体"/>
                <w:b/>
                <w:color w:val="000000"/>
                <w:szCs w:val="21"/>
              </w:rPr>
            </w:pPr>
            <w:bookmarkStart w:id="24" w:name="组织名称Add1"/>
            <w:r>
              <w:rPr>
                <w:rFonts w:ascii="宋体"/>
                <w:b/>
                <w:color w:val="000000"/>
                <w:szCs w:val="21"/>
              </w:rPr>
              <w:t>河北飒鸣电力科技有限公司</w:t>
            </w:r>
            <w:bookmarkEnd w:id="24"/>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rsidR="00C66AE4">
            <w:pPr>
              <w:spacing w:line="280" w:lineRule="exact"/>
              <w:rPr>
                <w:rFonts w:ascii="宋体"/>
                <w:b/>
                <w:color w:val="000000"/>
                <w:szCs w:val="21"/>
              </w:rPr>
            </w:pPr>
            <w:bookmarkStart w:id="25" w:name="注册地址"/>
            <w:r>
              <w:rPr>
                <w:rFonts w:ascii="宋体"/>
                <w:b/>
                <w:color w:val="000000"/>
                <w:szCs w:val="21"/>
              </w:rPr>
              <w:t>河北省石家庄市晋州市桃园镇东小留庄村村委会东行880米路南</w:t>
            </w:r>
            <w:bookmarkEnd w:id="25"/>
          </w:p>
        </w:tc>
        <w:tc>
          <w:tcPr>
            <w:tcW w:w="1242" w:type="dxa"/>
            <w:gridSpan w:val="2"/>
            <w:vMerge w:val="restart"/>
            <w:vAlign w:val="center"/>
          </w:tcPr>
          <w:p w:rsidR="00C66AE4">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rsidR="00C66AE4">
            <w:pPr>
              <w:spacing w:line="280" w:lineRule="exact"/>
              <w:rPr>
                <w:rFonts w:ascii="宋体"/>
                <w:b/>
                <w:color w:val="000000"/>
                <w:szCs w:val="21"/>
              </w:rPr>
            </w:pPr>
            <w:bookmarkStart w:id="26" w:name="注册邮编"/>
            <w:r>
              <w:rPr>
                <w:rFonts w:ascii="宋体"/>
                <w:b/>
                <w:color w:val="000000"/>
                <w:szCs w:val="21"/>
              </w:rPr>
              <w:t>052265</w:t>
            </w:r>
            <w:bookmarkEnd w:id="26"/>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rsidR="00C66AE4">
            <w:pPr>
              <w:spacing w:line="280" w:lineRule="exact"/>
              <w:rPr>
                <w:rFonts w:ascii="宋体"/>
                <w:b/>
                <w:color w:val="000000"/>
                <w:szCs w:val="21"/>
              </w:rPr>
            </w:pPr>
            <w:bookmarkStart w:id="27" w:name="生产地址"/>
            <w:bookmarkStart w:id="28" w:name="办公地址"/>
            <w:r>
              <w:rPr>
                <w:rFonts w:ascii="宋体"/>
                <w:b/>
                <w:color w:val="000000"/>
                <w:szCs w:val="21"/>
              </w:rPr>
              <w:t>河北省石家庄市晋州市桃园镇东小留庄村村委会东行880米路南</w:t>
            </w:r>
            <w:bookmarkEnd w:id="28"/>
            <w:bookmarkEnd w:id="27"/>
          </w:p>
        </w:tc>
        <w:tc>
          <w:tcPr>
            <w:tcW w:w="1242" w:type="dxa"/>
            <w:gridSpan w:val="2"/>
            <w:vMerge/>
            <w:vAlign w:val="center"/>
          </w:tcPr>
          <w:p w:rsidR="00C66AE4">
            <w:pPr>
              <w:spacing w:line="280" w:lineRule="exact"/>
              <w:jc w:val="center"/>
              <w:rPr>
                <w:rFonts w:ascii="宋体"/>
                <w:b/>
                <w:color w:val="000000"/>
                <w:szCs w:val="21"/>
              </w:rPr>
            </w:pPr>
          </w:p>
        </w:tc>
        <w:tc>
          <w:tcPr>
            <w:tcW w:w="1771" w:type="dxa"/>
            <w:gridSpan w:val="2"/>
          </w:tcPr>
          <w:p w:rsidR="00C66AE4">
            <w:pPr>
              <w:spacing w:line="280" w:lineRule="exact"/>
              <w:rPr>
                <w:rFonts w:ascii="宋体"/>
                <w:b/>
                <w:color w:val="000000"/>
                <w:szCs w:val="21"/>
              </w:rPr>
            </w:pPr>
            <w:bookmarkStart w:id="29" w:name="办公邮编"/>
            <w:r>
              <w:rPr>
                <w:rFonts w:ascii="宋体"/>
                <w:b/>
                <w:color w:val="000000"/>
                <w:szCs w:val="21"/>
              </w:rPr>
              <w:t>052265</w:t>
            </w:r>
            <w:bookmarkEnd w:id="2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rsidR="00C66AE4">
            <w:pPr>
              <w:spacing w:line="280" w:lineRule="exact"/>
              <w:rPr>
                <w:rFonts w:ascii="宋体"/>
                <w:b/>
                <w:color w:val="000000"/>
                <w:szCs w:val="21"/>
              </w:rPr>
            </w:pPr>
            <w:bookmarkStart w:id="30" w:name="联系人"/>
            <w:r>
              <w:rPr>
                <w:rFonts w:ascii="宋体"/>
                <w:b/>
                <w:color w:val="000000"/>
                <w:szCs w:val="21"/>
              </w:rPr>
              <w:t>李雅茹</w:t>
            </w:r>
            <w:bookmarkEnd w:id="30"/>
          </w:p>
        </w:tc>
        <w:tc>
          <w:tcPr>
            <w:tcW w:w="1313" w:type="dxa"/>
            <w:vAlign w:val="center"/>
          </w:tcPr>
          <w:p w:rsidR="00C66AE4">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rsidR="00C66AE4">
            <w:pPr>
              <w:spacing w:line="280" w:lineRule="exact"/>
              <w:jc w:val="center"/>
              <w:rPr>
                <w:rFonts w:ascii="宋体"/>
                <w:b/>
                <w:color w:val="000000"/>
                <w:szCs w:val="21"/>
              </w:rPr>
            </w:pPr>
            <w:bookmarkStart w:id="31" w:name="联系人手机"/>
            <w:r>
              <w:rPr>
                <w:rFonts w:ascii="宋体"/>
                <w:b/>
                <w:color w:val="000000"/>
                <w:szCs w:val="21"/>
              </w:rPr>
              <w:t>15081817779</w:t>
            </w:r>
            <w:bookmarkEnd w:id="31"/>
          </w:p>
        </w:tc>
        <w:tc>
          <w:tcPr>
            <w:tcW w:w="1242"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rsidR="00C66AE4">
            <w:pPr>
              <w:spacing w:line="280" w:lineRule="exact"/>
              <w:rPr>
                <w:rFonts w:ascii="宋体"/>
                <w:b/>
                <w:color w:val="000000"/>
                <w:szCs w:val="21"/>
              </w:rPr>
            </w:pPr>
            <w:bookmarkStart w:id="32" w:name="联系人传真"/>
            <w:bookmarkEnd w:id="3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gridSpan w:val="2"/>
            <w:vAlign w:val="center"/>
          </w:tcPr>
          <w:p w:rsidR="00C66AE4">
            <w:pPr>
              <w:jc w:val="center"/>
              <w:rPr>
                <w:rFonts w:ascii="宋体"/>
                <w:b/>
                <w:color w:val="000000"/>
                <w:szCs w:val="21"/>
              </w:rPr>
            </w:pPr>
            <w:r>
              <w:rPr>
                <w:rFonts w:ascii="宋体" w:hAnsi="宋体" w:hint="eastAsia"/>
                <w:b/>
                <w:color w:val="000000"/>
                <w:szCs w:val="21"/>
              </w:rPr>
              <w:t>法人代表</w:t>
            </w:r>
          </w:p>
        </w:tc>
        <w:tc>
          <w:tcPr>
            <w:tcW w:w="1552" w:type="dxa"/>
          </w:tcPr>
          <w:p w:rsidR="00C66AE4">
            <w:pPr>
              <w:rPr>
                <w:rFonts w:ascii="宋体"/>
                <w:b/>
                <w:color w:val="000000"/>
                <w:szCs w:val="21"/>
              </w:rPr>
            </w:pPr>
            <w:bookmarkStart w:id="33" w:name="法人"/>
            <w:r>
              <w:rPr>
                <w:rFonts w:ascii="宋体"/>
                <w:b/>
                <w:color w:val="000000"/>
                <w:szCs w:val="21"/>
              </w:rPr>
              <w:t>陈孟欣</w:t>
            </w:r>
            <w:bookmarkEnd w:id="33"/>
          </w:p>
        </w:tc>
        <w:tc>
          <w:tcPr>
            <w:tcW w:w="1313" w:type="dxa"/>
            <w:vAlign w:val="center"/>
          </w:tcPr>
          <w:p w:rsidR="00C66AE4">
            <w:pPr>
              <w:jc w:val="center"/>
              <w:rPr>
                <w:rFonts w:ascii="宋体"/>
                <w:b/>
                <w:color w:val="000000"/>
                <w:szCs w:val="21"/>
              </w:rPr>
            </w:pPr>
            <w:r>
              <w:rPr>
                <w:rFonts w:ascii="宋体" w:hAnsi="宋体" w:hint="eastAsia"/>
                <w:b/>
                <w:color w:val="000000"/>
                <w:szCs w:val="21"/>
              </w:rPr>
              <w:t>管理者代表</w:t>
            </w:r>
          </w:p>
        </w:tc>
        <w:tc>
          <w:tcPr>
            <w:tcW w:w="2180" w:type="dxa"/>
          </w:tcPr>
          <w:p w:rsidR="00C66AE4">
            <w:pPr>
              <w:rPr>
                <w:rFonts w:ascii="宋体"/>
                <w:b/>
                <w:color w:val="000000"/>
                <w:szCs w:val="21"/>
              </w:rPr>
            </w:pPr>
            <w:bookmarkStart w:id="34" w:name="管理者代表"/>
            <w:r>
              <w:rPr>
                <w:rFonts w:ascii="宋体"/>
                <w:b/>
                <w:color w:val="000000"/>
                <w:szCs w:val="21"/>
              </w:rPr>
              <w:t>李雅茹</w:t>
            </w:r>
            <w:bookmarkEnd w:id="34"/>
          </w:p>
        </w:tc>
        <w:tc>
          <w:tcPr>
            <w:tcW w:w="1242" w:type="dxa"/>
            <w:gridSpan w:val="2"/>
          </w:tcPr>
          <w:p w:rsidR="00C66AE4">
            <w:pPr>
              <w:jc w:val="center"/>
              <w:rPr>
                <w:rFonts w:ascii="宋体"/>
                <w:b/>
                <w:color w:val="000000"/>
                <w:szCs w:val="21"/>
              </w:rPr>
            </w:pPr>
            <w:r>
              <w:rPr>
                <w:rFonts w:ascii="宋体" w:hint="eastAsia"/>
                <w:b/>
                <w:color w:val="000000"/>
                <w:szCs w:val="21"/>
              </w:rPr>
              <w:t>邮箱</w:t>
            </w:r>
          </w:p>
        </w:tc>
        <w:tc>
          <w:tcPr>
            <w:tcW w:w="1771" w:type="dxa"/>
            <w:gridSpan w:val="2"/>
          </w:tcPr>
          <w:p w:rsidR="00C66AE4">
            <w:pPr>
              <w:rPr>
                <w:rFonts w:asci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9"/>
          <w:jc w:val="center"/>
        </w:trPr>
        <w:tc>
          <w:tcPr>
            <w:tcW w:w="1669" w:type="dxa"/>
            <w:gridSpan w:val="2"/>
            <w:vMerge w:val="restart"/>
          </w:tcPr>
          <w:p w:rsidR="00C66AE4">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rsidR="00C66AE4">
            <w:pPr>
              <w:tabs>
                <w:tab w:val="left" w:pos="360"/>
              </w:tabs>
              <w:ind w:left="360" w:hanging="360"/>
              <w:rPr>
                <w:rFonts w:ascii="宋体" w:hAnsi="宋体"/>
                <w:b/>
                <w:color w:val="000000"/>
                <w:szCs w:val="21"/>
              </w:rPr>
            </w:pPr>
            <w:r>
              <w:rPr>
                <w:rFonts w:ascii="宋体" w:hAnsi="宋体" w:hint="eastAsia"/>
                <w:b/>
                <w:color w:val="000000"/>
                <w:szCs w:val="21"/>
              </w:rPr>
              <w:t>产品：</w:t>
            </w:r>
          </w:p>
          <w:p w:rsidR="00C66AE4">
            <w:pPr>
              <w:tabs>
                <w:tab w:val="left" w:pos="360"/>
              </w:tabs>
              <w:ind w:left="360" w:hanging="360"/>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5"/>
          <w:jc w:val="center"/>
        </w:trPr>
        <w:tc>
          <w:tcPr>
            <w:tcW w:w="1669" w:type="dxa"/>
            <w:gridSpan w:val="2"/>
            <w:vMerge/>
          </w:tcPr>
          <w:p w:rsidR="00C66AE4">
            <w:pPr>
              <w:tabs>
                <w:tab w:val="left" w:pos="360"/>
              </w:tabs>
              <w:ind w:left="360" w:hanging="360"/>
              <w:rPr>
                <w:rFonts w:ascii="宋体" w:hAnsi="宋体"/>
                <w:b/>
                <w:color w:val="000000"/>
                <w:szCs w:val="21"/>
              </w:rPr>
            </w:pPr>
          </w:p>
        </w:tc>
        <w:tc>
          <w:tcPr>
            <w:tcW w:w="8058" w:type="dxa"/>
            <w:gridSpan w:val="7"/>
          </w:tcPr>
          <w:p w:rsidR="00C66AE4">
            <w:pPr>
              <w:tabs>
                <w:tab w:val="left" w:pos="360"/>
              </w:tabs>
              <w:ind w:left="360" w:hanging="360"/>
              <w:rPr>
                <w:rFonts w:ascii="宋体" w:hAnsi="宋体"/>
                <w:b/>
                <w:color w:val="000000"/>
                <w:szCs w:val="21"/>
              </w:rPr>
            </w:pPr>
            <w:r>
              <w:rPr>
                <w:rFonts w:ascii="宋体" w:hAnsi="宋体" w:hint="eastAsia"/>
                <w:b/>
                <w:color w:val="000000"/>
                <w:szCs w:val="21"/>
              </w:rPr>
              <w:t>服务：</w:t>
            </w:r>
          </w:p>
          <w:p w:rsidR="00C66AE4">
            <w:pPr>
              <w:tabs>
                <w:tab w:val="left" w:pos="360"/>
              </w:tabs>
              <w:ind w:left="360" w:hanging="360"/>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gridSpan w:val="2"/>
            <w:shd w:val="clear" w:color="auto" w:fill="auto"/>
          </w:tcPr>
          <w:p w:rsidR="00C66AE4">
            <w:pPr>
              <w:tabs>
                <w:tab w:val="left" w:pos="0"/>
              </w:tabs>
              <w:rPr>
                <w:rFonts w:ascii="宋体" w:hAnsi="宋体"/>
                <w:color w:val="000000"/>
                <w:szCs w:val="21"/>
              </w:rPr>
            </w:pPr>
            <w:r>
              <w:rPr>
                <w:rFonts w:ascii="宋体" w:hAnsi="宋体" w:hint="eastAsia"/>
                <w:color w:val="000000"/>
                <w:szCs w:val="21"/>
              </w:rPr>
              <w:t>生产/服务提供流程简图</w:t>
            </w:r>
          </w:p>
          <w:p w:rsidR="00C66AE4">
            <w:pPr>
              <w:tabs>
                <w:tab w:val="left" w:pos="0"/>
              </w:tabs>
              <w:rPr>
                <w:rFonts w:ascii="宋体" w:hAnsi="宋体"/>
                <w:color w:val="000000"/>
                <w:szCs w:val="21"/>
              </w:rPr>
            </w:pPr>
          </w:p>
          <w:p w:rsidR="00C66AE4">
            <w:pPr>
              <w:tabs>
                <w:tab w:val="left" w:pos="0"/>
              </w:tabs>
              <w:rPr>
                <w:rFonts w:ascii="宋体" w:hAnsi="宋体"/>
                <w:color w:val="000000"/>
                <w:szCs w:val="21"/>
              </w:rPr>
            </w:pPr>
          </w:p>
        </w:tc>
        <w:tc>
          <w:tcPr>
            <w:tcW w:w="8058" w:type="dxa"/>
            <w:gridSpan w:val="7"/>
            <w:shd w:val="clear" w:color="auto" w:fill="auto"/>
          </w:tcPr>
          <w:p w:rsidR="00C66AE4">
            <w:pPr>
              <w:tabs>
                <w:tab w:val="left" w:pos="360"/>
              </w:tabs>
              <w:ind w:left="360" w:hanging="360"/>
              <w:rPr>
                <w:rFonts w:ascii="宋体"/>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9"/>
            <w:vAlign w:val="center"/>
          </w:tcPr>
          <w:p w:rsidR="00C66AE4">
            <w:pPr>
              <w:rPr>
                <w:rFonts w:ascii="宋体"/>
                <w:b/>
                <w:color w:val="000000"/>
                <w:spacing w:val="-10"/>
                <w:szCs w:val="21"/>
              </w:rPr>
            </w:pPr>
            <w:r>
              <w:rPr>
                <w:rFonts w:ascii="宋体" w:hAnsi="宋体" w:hint="eastAsia"/>
                <w:b/>
                <w:color w:val="000000"/>
                <w:szCs w:val="21"/>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restart"/>
            <w:vAlign w:val="center"/>
          </w:tcPr>
          <w:p w:rsidR="00C66AE4">
            <w:pPr>
              <w:spacing w:line="280" w:lineRule="exact"/>
              <w:jc w:val="center"/>
              <w:rPr>
                <w:rFonts w:ascii="宋体"/>
                <w:b/>
                <w:color w:val="000000"/>
                <w:szCs w:val="21"/>
              </w:rPr>
            </w:pPr>
            <w:r>
              <w:rPr>
                <w:rFonts w:ascii="宋体" w:hAnsi="宋体" w:hint="eastAsia"/>
                <w:b/>
                <w:color w:val="000000"/>
                <w:szCs w:val="21"/>
              </w:rPr>
              <w:t>初定的管理体系认证范围</w:t>
            </w:r>
          </w:p>
          <w:p w:rsidR="00C66AE4">
            <w:pPr>
              <w:spacing w:line="280" w:lineRule="exact"/>
              <w:jc w:val="center"/>
              <w:rPr>
                <w:rFonts w:ascii="宋体"/>
                <w:b/>
                <w:color w:val="000000"/>
                <w:szCs w:val="21"/>
              </w:rPr>
            </w:pPr>
          </w:p>
        </w:tc>
        <w:tc>
          <w:tcPr>
            <w:tcW w:w="835" w:type="dxa"/>
            <w:vAlign w:val="center"/>
          </w:tcPr>
          <w:p w:rsidR="00C66AE4">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r>
              <w:rPr>
                <w:rFonts w:ascii="宋体" w:hAnsi="宋体" w:hint="eastAsia"/>
                <w:b/>
                <w:color w:val="000000"/>
                <w:szCs w:val="21"/>
              </w:rPr>
              <w:t>专业代码</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szCs w:val="21"/>
              </w:rPr>
            </w:pPr>
          </w:p>
        </w:tc>
        <w:tc>
          <w:tcPr>
            <w:tcW w:w="835" w:type="dxa"/>
            <w:vAlign w:val="center"/>
          </w:tcPr>
          <w:p w:rsidR="00C66AE4">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En</w:t>
            </w:r>
            <w:r>
              <w:rPr>
                <w:rFonts w:ascii="宋体" w:hAnsi="宋体"/>
                <w:b/>
                <w:color w:val="000000"/>
                <w:szCs w:val="21"/>
              </w:rPr>
              <w:t>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669" w:type="dxa"/>
            <w:gridSpan w:val="2"/>
            <w:vMerge w:val="restart"/>
            <w:vAlign w:val="center"/>
          </w:tcPr>
          <w:p w:rsidR="00C66AE4">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rsidR="00C66AE4">
            <w:pPr>
              <w:rPr>
                <w:rFonts w:ascii="宋体"/>
                <w:color w:val="000000"/>
                <w:szCs w:val="21"/>
              </w:rPr>
            </w:pPr>
            <w:r>
              <w:rPr>
                <w:rFonts w:ascii="宋体" w:hAnsi="宋体" w:hint="eastAsia"/>
                <w:color w:val="000000"/>
                <w:szCs w:val="21"/>
              </w:rPr>
              <w:t>现场产品与申请范围是否一致：</w:t>
            </w:r>
          </w:p>
        </w:tc>
        <w:tc>
          <w:tcPr>
            <w:tcW w:w="988" w:type="dxa"/>
            <w:gridSpan w:val="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669" w:type="dxa"/>
            <w:gridSpan w:val="2"/>
            <w:vMerge/>
          </w:tcPr>
          <w:p w:rsidR="00C66AE4">
            <w:pPr>
              <w:rPr>
                <w:rFonts w:ascii="宋体"/>
                <w:color w:val="000000"/>
                <w:spacing w:val="-10"/>
                <w:szCs w:val="21"/>
              </w:rPr>
            </w:pPr>
          </w:p>
        </w:tc>
        <w:tc>
          <w:tcPr>
            <w:tcW w:w="6052" w:type="dxa"/>
            <w:gridSpan w:val="4"/>
          </w:tcPr>
          <w:p w:rsidR="00C66AE4">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1669" w:type="dxa"/>
            <w:gridSpan w:val="2"/>
            <w:vMerge/>
          </w:tcPr>
          <w:p w:rsidR="00C66AE4">
            <w:pPr>
              <w:rPr>
                <w:rFonts w:ascii="宋体"/>
                <w:color w:val="000000"/>
                <w:szCs w:val="21"/>
              </w:rPr>
            </w:pPr>
          </w:p>
        </w:tc>
        <w:tc>
          <w:tcPr>
            <w:tcW w:w="8058" w:type="dxa"/>
            <w:gridSpan w:val="7"/>
          </w:tcPr>
          <w:p w:rsidR="00C66AE4">
            <w:pPr>
              <w:rPr>
                <w:rFonts w:ascii="宋体"/>
                <w:color w:val="000000"/>
                <w:spacing w:val="-10"/>
                <w:szCs w:val="21"/>
              </w:rPr>
            </w:pPr>
            <w:r>
              <w:rPr>
                <w:rFonts w:ascii="宋体" w:hint="eastAsia"/>
                <w:color w:val="000000"/>
                <w:szCs w:val="21"/>
              </w:rPr>
              <w:t>如不一致，请简述不一致情况：</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669" w:type="dxa"/>
            <w:gridSpan w:val="2"/>
            <w:vMerge/>
            <w:vAlign w:val="center"/>
          </w:tcPr>
          <w:p w:rsidR="00C66AE4">
            <w:pPr>
              <w:rPr>
                <w:rFonts w:ascii="宋体"/>
                <w:color w:val="000000"/>
                <w:szCs w:val="21"/>
              </w:rPr>
            </w:pPr>
          </w:p>
        </w:tc>
        <w:tc>
          <w:tcPr>
            <w:tcW w:w="8058" w:type="dxa"/>
            <w:gridSpan w:val="7"/>
          </w:tcPr>
          <w:p w:rsidR="00C66AE4">
            <w:pPr>
              <w:rPr>
                <w:rFonts w:ascii="宋体"/>
                <w:color w:val="000000"/>
                <w:spacing w:val="-10"/>
                <w:szCs w:val="21"/>
              </w:rPr>
            </w:pPr>
            <w:r>
              <w:rPr>
                <w:rFonts w:ascii="宋体" w:hAnsi="宋体" w:hint="eastAsia"/>
                <w:color w:val="000000"/>
                <w:szCs w:val="21"/>
              </w:rPr>
              <w:t>运作方式：</w:t>
            </w:r>
            <w:r>
              <w:rPr>
                <w:rFonts w:ascii="宋体" w:hAnsi="宋体" w:hint="eastAsia"/>
                <w:color w:val="000000"/>
                <w:spacing w:val="-10"/>
                <w:szCs w:val="21"/>
              </w:rPr>
              <w:t>□</w:t>
            </w:r>
            <w:r>
              <w:rPr>
                <w:rFonts w:ascii="宋体" w:hAnsi="宋体" w:hint="eastAsia"/>
                <w:color w:val="000000"/>
                <w:szCs w:val="21"/>
              </w:rPr>
              <w:t>单班次生产</w:t>
            </w:r>
            <w:r>
              <w:rPr>
                <w:rFonts w:ascii="宋体" w:hAnsi="宋体" w:hint="eastAsia"/>
                <w:color w:val="000000"/>
                <w:spacing w:val="-10"/>
                <w:szCs w:val="21"/>
              </w:rPr>
              <w:t>□</w:t>
            </w:r>
            <w:r>
              <w:rPr>
                <w:rFonts w:ascii="宋体" w:hAnsi="宋体" w:hint="eastAsia"/>
                <w:color w:val="000000"/>
                <w:szCs w:val="21"/>
              </w:rPr>
              <w:t>多班次生产</w:t>
            </w:r>
          </w:p>
        </w:tc>
      </w:tr>
    </w:tbl>
    <w:p w:rsidR="00C66AE4">
      <w:pPr>
        <w:spacing w:before="40" w:after="40"/>
        <w:rPr>
          <w:rFonts w:eastAsia="黑体"/>
          <w:szCs w:val="21"/>
          <w:lang w:eastAsia="ja-JP"/>
        </w:rPr>
      </w:pPr>
    </w:p>
    <w:p w:rsidR="00C66AE4">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C66AE4">
            <w:pPr>
              <w:pStyle w:val="Header9ptBoldCentered"/>
              <w:spacing w:before="0" w:after="0"/>
              <w:rPr>
                <w:rFonts w:eastAsia="黑体" w:cs="Arial"/>
                <w:sz w:val="21"/>
                <w:szCs w:val="21"/>
                <w:lang w:eastAsia="zh-CN"/>
              </w:rPr>
            </w:pPr>
            <w:r>
              <w:rPr>
                <w:rFonts w:eastAsia="黑体" w:cs="Arial"/>
                <w:sz w:val="21"/>
                <w:szCs w:val="21"/>
                <w:lang w:eastAsia="zh-CN"/>
              </w:rPr>
              <w:t>场所编号</w:t>
            </w:r>
          </w:p>
          <w:p w:rsidR="00C66AE4">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rsidR="00C66AE4">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rsidR="00C66AE4">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hint="eastAsia"/>
                <w:color w:val="000000"/>
                <w:sz w:val="21"/>
                <w:szCs w:val="21"/>
                <w:lang w:val="en-US" w:eastAsia="zh-CN"/>
              </w:rPr>
              <w:t>要明确到车间</w:t>
            </w:r>
            <w:r>
              <w:rPr>
                <w:rFonts w:eastAsia="黑体" w:cs="Arial" w:hint="eastAsia"/>
                <w:sz w:val="21"/>
                <w:szCs w:val="21"/>
                <w:lang w:eastAsia="zh-CN"/>
              </w:rPr>
              <w:t>）</w:t>
            </w:r>
          </w:p>
        </w:tc>
        <w:tc>
          <w:tcPr>
            <w:tcW w:w="669"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C66AE4">
            <w:pPr>
              <w:spacing w:before="40" w:after="40"/>
              <w:rPr>
                <w:rFonts w:eastAsia="黑体"/>
                <w:szCs w:val="21"/>
                <w:lang w:eastAsia="ja-JP"/>
              </w:rPr>
            </w:pPr>
            <w:r>
              <w:rPr>
                <w:rFonts w:eastAsia="黑体"/>
                <w:szCs w:val="21"/>
                <w:lang w:eastAsia="ja-JP"/>
              </w:rPr>
              <w:t>01</w:t>
            </w:r>
          </w:p>
        </w:tc>
        <w:tc>
          <w:tcPr>
            <w:tcW w:w="2267" w:type="dxa"/>
          </w:tcPr>
          <w:p w:rsidR="00C66AE4">
            <w:pPr>
              <w:spacing w:before="40" w:after="40"/>
              <w:rPr>
                <w:rFonts w:eastAsia="黑体"/>
                <w:szCs w:val="21"/>
                <w:lang w:val="de-DE" w:eastAsia="ja-JP"/>
              </w:rPr>
            </w:pPr>
          </w:p>
        </w:tc>
        <w:tc>
          <w:tcPr>
            <w:tcW w:w="2267" w:type="dxa"/>
          </w:tcPr>
          <w:p w:rsidR="00C66AE4">
            <w:pPr>
              <w:spacing w:before="40" w:after="40"/>
              <w:rPr>
                <w:rFonts w:eastAsia="黑体"/>
                <w:szCs w:val="21"/>
                <w:lang w:val="de-DE"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pStyle w:val="TMaccreditation"/>
              <w:rPr>
                <w:rFonts w:eastAsia="黑体" w:cs="Arial"/>
                <w:sz w:val="21"/>
                <w:szCs w:val="21"/>
                <w:lang w:val="en-US"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271604670"/>
          </w:sdtPr>
          <w:sdtContent>
            <w:tc>
              <w:tcPr>
                <w:tcW w:w="668" w:type="dxa"/>
                <w:shd w:val="clear" w:color="auto" w:fill="FFFFFF"/>
              </w:tcPr>
              <w:p w:rsidR="00C66AE4">
                <w:pPr>
                  <w:rPr>
                    <w:rFonts w:eastAsia="黑体"/>
                    <w:szCs w:val="21"/>
                  </w:rPr>
                </w:pPr>
                <w:r>
                  <w:rPr>
                    <w:rFonts w:ascii="MS Gothic" w:eastAsia="黑体" w:hAnsi="MS Gothic"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02</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360237495"/>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03</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022285066"/>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04</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648588699"/>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05</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2090650732"/>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bl>
    <w:p w:rsidR="00C66AE4" w:rsidP="00075FBD">
      <w:pPr>
        <w:snapToGrid w:val="0"/>
        <w:spacing w:before="156" w:beforeLines="50"/>
        <w:ind w:firstLine="241" w:firstLineChars="115"/>
        <w:rPr>
          <w:rFonts w:ascii="宋体" w:hAnsi="宋体"/>
          <w:b/>
          <w:color w:val="000000"/>
          <w:spacing w:val="-8"/>
          <w:szCs w:val="21"/>
        </w:rPr>
      </w:pPr>
    </w:p>
    <w:p w:rsidR="00C66AE4" w:rsidP="00075FBD">
      <w:pPr>
        <w:spacing w:before="156" w:beforeLines="50"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15"/>
        <w:gridCol w:w="1048"/>
        <w:gridCol w:w="1063"/>
        <w:gridCol w:w="1637"/>
      </w:tblGrid>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hint="eastAsia"/>
                <w:b w:val="0"/>
                <w:bCs/>
                <w:color w:val="000000"/>
                <w:sz w:val="21"/>
                <w:szCs w:val="21"/>
                <w:lang w:eastAsia="zh-CN"/>
              </w:rPr>
              <w:t>《</w:t>
            </w:r>
            <w:r>
              <w:rPr>
                <w:rFonts w:ascii="宋体" w:hint="eastAsia"/>
                <w:b w:val="0"/>
                <w:bCs/>
                <w:color w:val="000000"/>
                <w:sz w:val="21"/>
                <w:szCs w:val="21"/>
              </w:rPr>
              <w:t>营业执照</w:t>
            </w:r>
            <w:r>
              <w:rPr>
                <w:rFonts w:ascii="宋体" w:hint="eastAsia"/>
                <w:b w:val="0"/>
                <w:bCs/>
                <w:color w:val="000000"/>
                <w:sz w:val="21"/>
                <w:szCs w:val="21"/>
                <w:lang w:eastAsia="zh-CN"/>
              </w:rPr>
              <w:t>》</w:t>
            </w:r>
            <w:r>
              <w:rPr>
                <w:rFonts w:ascii="宋体" w:hint="eastAsia"/>
                <w:b w:val="0"/>
                <w:bCs/>
                <w:color w:val="000000"/>
                <w:sz w:val="21"/>
                <w:szCs w:val="21"/>
              </w:rPr>
              <w:t>是否有效</w:t>
            </w:r>
          </w:p>
        </w:tc>
        <w:tc>
          <w:tcPr>
            <w:tcW w:w="1048" w:type="dxa"/>
            <w:shd w:val="clear" w:color="auto" w:fill="auto"/>
            <w:vAlign w:val="center"/>
          </w:tcPr>
          <w:p w:rsidR="00C66AE4">
            <w:pPr>
              <w:pStyle w:val="Header9ptBoldCentered"/>
              <w:jc w:val="left"/>
              <w:rPr>
                <w:rFonts w:ascii="宋体"/>
                <w:color w:val="000000"/>
                <w:sz w:val="21"/>
                <w:szCs w:val="21"/>
                <w:lang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hint="eastAsia"/>
                <w:b w:val="0"/>
                <w:bCs/>
                <w:color w:val="000000"/>
                <w:sz w:val="21"/>
                <w:szCs w:val="21"/>
              </w:rPr>
              <w:t>生产许可证是否有效</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hint="eastAsia"/>
                <w:b w:val="0"/>
                <w:bCs/>
                <w:color w:val="000000"/>
                <w:sz w:val="21"/>
                <w:szCs w:val="21"/>
              </w:rPr>
              <w:t>证书是否有效</w:t>
            </w:r>
          </w:p>
        </w:tc>
        <w:tc>
          <w:tcPr>
            <w:tcW w:w="1048" w:type="dxa"/>
            <w:shd w:val="clear" w:color="auto" w:fill="auto"/>
            <w:vAlign w:val="center"/>
          </w:tcPr>
          <w:p w:rsidR="00C66AE4">
            <w:pPr>
              <w:pStyle w:val="Header9ptBoldCentered"/>
              <w:jc w:val="left"/>
              <w:rPr>
                <w:rFonts w:ascii="宋体"/>
                <w:color w:val="000000"/>
                <w:sz w:val="21"/>
                <w:szCs w:val="21"/>
                <w:lang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hint="eastAsia"/>
                <w:b w:val="0"/>
                <w:bCs/>
                <w:color w:val="000000"/>
                <w:sz w:val="21"/>
                <w:szCs w:val="21"/>
              </w:rPr>
              <w:t>安全生产许可证是否有效</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hint="eastAsia"/>
                <w:b w:val="0"/>
                <w:bCs/>
                <w:color w:val="000000"/>
                <w:sz w:val="21"/>
                <w:szCs w:val="21"/>
                <w:lang w:val="en-US" w:eastAsia="zh-CN"/>
              </w:rPr>
              <w:t>食品</w:t>
            </w:r>
            <w:r>
              <w:rPr>
                <w:rFonts w:ascii="Wingdings" w:hAnsi="Wingdings" w:hint="eastAsia"/>
                <w:b w:val="0"/>
                <w:bCs/>
                <w:color w:val="000000"/>
                <w:sz w:val="21"/>
                <w:szCs w:val="21"/>
                <w:lang w:val="en-US" w:eastAsia="zh-CN"/>
              </w:rPr>
              <w:t>¨</w:t>
            </w:r>
            <w:r>
              <w:rPr>
                <w:rFonts w:ascii="宋体" w:hint="eastAsia"/>
                <w:b w:val="0"/>
                <w:bCs/>
                <w:color w:val="000000"/>
                <w:sz w:val="21"/>
                <w:szCs w:val="21"/>
              </w:rPr>
              <w:t>生产</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流通许可证</w:t>
            </w:r>
            <w:r>
              <w:rPr>
                <w:rFonts w:ascii="宋体" w:hint="eastAsia"/>
                <w:b w:val="0"/>
                <w:bCs/>
                <w:color w:val="000000"/>
                <w:sz w:val="21"/>
                <w:szCs w:val="21"/>
              </w:rPr>
              <w:t>是否有效</w:t>
            </w:r>
          </w:p>
        </w:tc>
        <w:tc>
          <w:tcPr>
            <w:tcW w:w="1048" w:type="dxa"/>
            <w:shd w:val="clear" w:color="auto" w:fill="auto"/>
            <w:vAlign w:val="center"/>
          </w:tcPr>
          <w:p w:rsidR="00C66AE4">
            <w:pPr>
              <w:pStyle w:val="Header9ptBoldCentered"/>
              <w:jc w:val="left"/>
              <w:rPr>
                <w:rFonts w:ascii="宋体" w:hAnsi="宋体"/>
                <w:color w:val="000000"/>
                <w:sz w:val="21"/>
                <w:szCs w:val="21"/>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生产场所是否与与认证申请的经营地址一致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rsidR="00C66AE4">
            <w:pPr>
              <w:pStyle w:val="Header9ptBoldCentered"/>
              <w:jc w:val="left"/>
              <w:rPr>
                <w:rFonts w:ascii="宋体"/>
                <w:color w:val="000000"/>
                <w:sz w:val="21"/>
                <w:szCs w:val="21"/>
                <w:lang w:val="en-US"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rsidR="00C66AE4">
            <w:pPr>
              <w:pStyle w:val="Header9ptBoldCentered"/>
              <w:jc w:val="left"/>
              <w:rPr>
                <w:rFonts w:ascii="宋体"/>
                <w:color w:val="000000"/>
                <w:sz w:val="21"/>
                <w:szCs w:val="21"/>
                <w:lang w:val="en-US"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bl>
    <w:p w:rsidR="00C66AE4" w:rsidP="00075FBD">
      <w:pPr>
        <w:snapToGrid w:val="0"/>
        <w:spacing w:before="156" w:beforeLines="50"/>
        <w:ind w:firstLine="241" w:firstLineChars="115"/>
        <w:rPr>
          <w:rFonts w:ascii="宋体" w:hAnsi="宋体"/>
          <w:b/>
          <w:color w:val="000000"/>
          <w:spacing w:val="-8"/>
          <w:szCs w:val="21"/>
        </w:rPr>
      </w:pPr>
    </w:p>
    <w:p w:rsidR="00C66AE4" w:rsidP="00075FBD">
      <w:pPr>
        <w:spacing w:before="156" w:beforeLines="50" w:after="156" w:afterLines="50" w:line="360" w:lineRule="exact"/>
        <w:rPr>
          <w:rFonts w:ascii="宋体" w:hAnsi="宋体"/>
          <w:b/>
          <w:color w:val="000000"/>
          <w:szCs w:val="21"/>
        </w:rPr>
      </w:pPr>
      <w:r>
        <w:rPr>
          <w:rFonts w:ascii="宋体" w:hAnsi="宋体" w:hint="eastAsia"/>
          <w:b/>
          <w:color w:val="000000"/>
          <w:szCs w:val="21"/>
        </w:rPr>
        <w:t>五、管理体系策划情况</w:t>
      </w:r>
    </w:p>
    <w:p w:rsidR="00C66AE4" w:rsidP="00075FBD">
      <w:pPr>
        <w:spacing w:before="156" w:beforeLines="50" w:after="156" w:afterLines="50"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2"/>
        <w:gridCol w:w="19"/>
        <w:gridCol w:w="7"/>
        <w:gridCol w:w="964"/>
        <w:gridCol w:w="6"/>
        <w:gridCol w:w="28"/>
        <w:gridCol w:w="1280"/>
      </w:tblGrid>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、相关方需求和期望</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是否确定了与管理体系有关的相关方</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是否识别了与管理体系有关的相关方的要求</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676" w:type="dxa"/>
            <w:gridSpan w:val="7"/>
          </w:tcPr>
          <w:p w:rsidR="00C66AE4">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7391" w:type="dxa"/>
            <w:gridSpan w:val="2"/>
          </w:tcPr>
          <w:p w:rsidR="00C66AE4">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rsidR="00C66AE4">
            <w:pPr>
              <w:rPr>
                <w:rFonts w:ascii="宋体"/>
                <w:color w:val="000000"/>
                <w:spacing w:val="-10"/>
                <w:szCs w:val="21"/>
              </w:rPr>
            </w:pPr>
            <w:r>
              <w:rPr>
                <w:rFonts w:ascii="宋体" w:hAnsi="宋体" w:hint="eastAsia"/>
                <w:color w:val="000000"/>
                <w:spacing w:val="-10"/>
                <w:szCs w:val="21"/>
              </w:rPr>
              <w:t>□是</w:t>
            </w:r>
          </w:p>
        </w:tc>
        <w:tc>
          <w:tcPr>
            <w:tcW w:w="1280" w:type="dxa"/>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1" w:type="dxa"/>
            <w:gridSpan w:val="2"/>
          </w:tcPr>
          <w:p w:rsidR="00C66AE4">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rsidR="00C66AE4">
            <w:pPr>
              <w:rPr>
                <w:rFonts w:ascii="宋体"/>
                <w:color w:val="000000"/>
                <w:spacing w:val="-10"/>
                <w:szCs w:val="21"/>
              </w:rPr>
            </w:pPr>
            <w:r>
              <w:rPr>
                <w:rFonts w:ascii="宋体" w:hAnsi="宋体" w:hint="eastAsia"/>
                <w:color w:val="000000"/>
                <w:spacing w:val="-10"/>
                <w:szCs w:val="21"/>
              </w:rPr>
              <w:t>□是</w:t>
            </w:r>
          </w:p>
        </w:tc>
        <w:tc>
          <w:tcPr>
            <w:tcW w:w="1280" w:type="dxa"/>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676" w:type="dxa"/>
            <w:gridSpan w:val="7"/>
          </w:tcPr>
          <w:p w:rsidR="00C66AE4">
            <w:pPr>
              <w:rPr>
                <w:rFonts w:ascii="宋体"/>
                <w:b/>
                <w:color w:val="000000"/>
                <w:spacing w:val="-10"/>
                <w:szCs w:val="21"/>
              </w:rPr>
            </w:pPr>
            <w:r>
              <w:rPr>
                <w:rFonts w:ascii="宋体" w:hAnsi="宋体" w:hint="eastAsia"/>
                <w:b/>
                <w:color w:val="000000"/>
                <w:spacing w:val="-10"/>
                <w:szCs w:val="21"/>
              </w:rPr>
              <w:t>6、管理目标</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9676" w:type="dxa"/>
            <w:gridSpan w:val="7"/>
          </w:tcPr>
          <w:p w:rsidR="00C66AE4">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法律法规和其他要求（合规义务）</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398" w:type="dxa"/>
            <w:gridSpan w:val="3"/>
          </w:tcPr>
          <w:p w:rsidR="00C66AE4">
            <w:pPr>
              <w:ind w:firstLine="210" w:firstLineChars="10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vAlign w:val="center"/>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vAlign w:val="center"/>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398" w:type="dxa"/>
            <w:gridSpan w:val="3"/>
          </w:tcPr>
          <w:p w:rsidR="00C66AE4">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rsidR="00C66AE4">
            <w:pPr>
              <w:rPr>
                <w:rFonts w:asci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是</w:t>
            </w:r>
          </w:p>
        </w:tc>
        <w:tc>
          <w:tcPr>
            <w:tcW w:w="1308" w:type="dxa"/>
            <w:gridSpan w:val="2"/>
          </w:tcPr>
          <w:p w:rsidR="00C66AE4">
            <w:pPr>
              <w:rPr>
                <w:rFonts w:ascii="宋体"/>
                <w:b/>
                <w:color w:val="000000"/>
                <w:spacing w:val="-10"/>
                <w:szCs w:val="21"/>
              </w:rPr>
            </w:pPr>
            <w:r>
              <w:rPr>
                <w:rFonts w:ascii="宋体" w:hAnsi="宋体" w:hint="eastAsia"/>
                <w:b/>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于年月日</w:t>
            </w:r>
            <w:r>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rsidR="00C66AE4">
            <w:pPr>
              <w:rPr>
                <w:rFonts w:asci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是</w:t>
            </w:r>
          </w:p>
        </w:tc>
        <w:tc>
          <w:tcPr>
            <w:tcW w:w="1308" w:type="dxa"/>
            <w:gridSpan w:val="2"/>
          </w:tcPr>
          <w:p w:rsidR="00C66AE4">
            <w:pPr>
              <w:rPr>
                <w:rFonts w:ascii="宋体"/>
                <w:b/>
                <w:color w:val="000000"/>
                <w:spacing w:val="-10"/>
                <w:szCs w:val="21"/>
              </w:rPr>
            </w:pPr>
            <w:r>
              <w:rPr>
                <w:rFonts w:ascii="宋体" w:hAnsi="宋体" w:hint="eastAsia"/>
                <w:b/>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rPr>
                <w:rFonts w:ascii="宋体" w:hAnsi="宋体"/>
                <w:b/>
                <w:color w:val="000000"/>
                <w:szCs w:val="21"/>
              </w:rPr>
            </w:pPr>
            <w:r>
              <w:rPr>
                <w:rFonts w:ascii="宋体" w:hAnsi="宋体" w:hint="eastAsia"/>
                <w:b/>
                <w:color w:val="000000"/>
                <w:szCs w:val="21"/>
              </w:rPr>
              <w:t>11.已根据策划和标准要求于</w:t>
            </w:r>
            <w:r>
              <w:rPr>
                <w:rFonts w:ascii="宋体" w:hAnsi="宋体" w:hint="eastAsia"/>
                <w:b/>
                <w:color w:val="000000"/>
                <w:szCs w:val="21"/>
                <w:u w:val="single"/>
              </w:rPr>
              <w:t>年月日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12.已根据策划于</w:t>
            </w:r>
            <w:r>
              <w:rPr>
                <w:rFonts w:ascii="宋体" w:eastAsia="宋体" w:hAnsi="宋体" w:hint="eastAsia"/>
                <w:color w:val="000000"/>
                <w:sz w:val="21"/>
                <w:szCs w:val="21"/>
                <w:u w:val="single"/>
                <w:lang w:val="en-US" w:eastAsia="zh-CN"/>
              </w:rPr>
              <w:t>年月日</w:t>
            </w:r>
            <w:r>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398" w:type="dxa"/>
            <w:gridSpan w:val="3"/>
          </w:tcPr>
          <w:p w:rsidR="00C66AE4">
            <w:pPr>
              <w:rPr>
                <w:rFonts w:ascii="宋体" w:hAnsi="宋体"/>
                <w:b/>
                <w:color w:val="000000"/>
                <w:szCs w:val="21"/>
              </w:rPr>
            </w:pPr>
            <w:r>
              <w:rPr>
                <w:rFonts w:ascii="宋体" w:hAnsi="宋体" w:hint="eastAsia"/>
                <w:b/>
                <w:color w:val="000000"/>
                <w:szCs w:val="21"/>
              </w:rPr>
              <w:t>其他补充说明</w:t>
            </w:r>
          </w:p>
          <w:p w:rsidR="00C66AE4">
            <w:pPr>
              <w:rPr>
                <w:rFonts w:ascii="宋体" w:hAnsi="宋体"/>
                <w:b/>
                <w:color w:val="000000"/>
                <w:szCs w:val="21"/>
              </w:rPr>
            </w:pPr>
          </w:p>
          <w:p w:rsidR="00C66AE4">
            <w:pPr>
              <w:rPr>
                <w:rFonts w:ascii="宋体" w:hAnsi="宋体"/>
                <w:b/>
                <w:color w:val="000000"/>
                <w:szCs w:val="21"/>
              </w:rPr>
            </w:pPr>
          </w:p>
          <w:p w:rsidR="00C66AE4">
            <w:pPr>
              <w:rPr>
                <w:rFonts w:ascii="宋体" w:hAnsi="宋体"/>
                <w:b/>
                <w:color w:val="000000"/>
                <w:szCs w:val="21"/>
              </w:rPr>
            </w:pPr>
          </w:p>
        </w:tc>
        <w:tc>
          <w:tcPr>
            <w:tcW w:w="970" w:type="dxa"/>
            <w:gridSpan w:val="2"/>
          </w:tcPr>
          <w:p w:rsidR="00C66AE4">
            <w:pPr>
              <w:rPr>
                <w:rFonts w:ascii="宋体"/>
                <w:b/>
                <w:color w:val="000000"/>
                <w:spacing w:val="-10"/>
                <w:szCs w:val="21"/>
              </w:rPr>
            </w:pPr>
          </w:p>
        </w:tc>
        <w:tc>
          <w:tcPr>
            <w:tcW w:w="1308" w:type="dxa"/>
            <w:gridSpan w:val="2"/>
          </w:tcPr>
          <w:p w:rsidR="00C66AE4">
            <w:pPr>
              <w:rPr>
                <w:rFonts w:ascii="宋体"/>
                <w:b/>
                <w:color w:val="000000"/>
                <w:szCs w:val="21"/>
              </w:rPr>
            </w:pPr>
          </w:p>
        </w:tc>
      </w:tr>
    </w:tbl>
    <w:p w:rsidR="00C66AE4" w:rsidP="00075FBD">
      <w:pPr>
        <w:spacing w:before="156" w:beforeLines="50" w:line="320" w:lineRule="exact"/>
        <w:rPr>
          <w:rFonts w:ascii="宋体" w:hAnsi="宋体"/>
          <w:b/>
          <w:color w:val="000000"/>
          <w:szCs w:val="21"/>
        </w:rPr>
      </w:pPr>
      <w:r>
        <w:rPr>
          <w:rFonts w:ascii="宋体" w:hAnsi="宋体" w:hint="eastAsia"/>
          <w:b/>
          <w:color w:val="000000"/>
          <w:szCs w:val="21"/>
        </w:rPr>
        <w:t>2.相关管理体系的具体情况</w:t>
      </w: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872"/>
        <w:gridCol w:w="4191"/>
        <w:gridCol w:w="1063"/>
        <w:gridCol w:w="1637"/>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hRule="exact" w:val="340"/>
        </w:trPr>
        <w:tc>
          <w:tcPr>
            <w:tcW w:w="9763" w:type="dxa"/>
            <w:gridSpan w:val="4"/>
            <w:shd w:val="clear" w:color="auto" w:fill="F3F3F3"/>
            <w:vAlign w:val="center"/>
          </w:tcPr>
          <w:p w:rsidR="00C66AE4">
            <w:pPr>
              <w:spacing w:before="40" w:after="40"/>
              <w:rPr>
                <w:rFonts w:eastAsia="黑体"/>
                <w:szCs w:val="21"/>
              </w:rPr>
            </w:pPr>
            <w:r>
              <w:rPr>
                <w:rFonts w:eastAsia="黑体"/>
                <w:b/>
                <w:szCs w:val="21"/>
              </w:rPr>
              <w:t>ISO 9001:2015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63" w:type="dxa"/>
            <w:gridSpan w:val="4"/>
            <w:shd w:val="clear" w:color="auto" w:fill="DBEEF3" w:themeFill="accent5" w:themeFillTint="32"/>
          </w:tcPr>
          <w:p w:rsidR="00C66AE4">
            <w:pPr>
              <w:rPr>
                <w:rFonts w:ascii="宋体"/>
                <w:b/>
                <w:color w:val="000000"/>
                <w:szCs w:val="21"/>
              </w:rPr>
            </w:pPr>
            <w:r>
              <w:rPr>
                <w:rFonts w:ascii="宋体" w:hAnsi="宋体"/>
                <w:b/>
                <w:color w:val="000000"/>
                <w:szCs w:val="21"/>
              </w:rPr>
              <w:t>QMS</w:t>
            </w:r>
            <w:r>
              <w:rPr>
                <w:rFonts w:ascii="宋体" w:hAnsi="宋体" w:hint="eastAsia"/>
                <w:b/>
                <w:color w:val="000000"/>
                <w:szCs w:val="21"/>
              </w:rPr>
              <w:t>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）是否阐明了质量管理体系的实施范围</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）质量管理体系的不适用条款</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有</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□无</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）不适用条款理由的详细说明</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（4）是否充分识别了过程并采用了过程方法进行控制</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4"/>
            <w:shd w:val="clear" w:color="auto" w:fill="DBEEF3" w:themeFill="accent5" w:themeFillTint="32"/>
            <w:vAlign w:val="center"/>
          </w:tcPr>
          <w:p w:rsidR="00C66AE4">
            <w:pPr>
              <w:rPr>
                <w:rFonts w:ascii="宋体"/>
                <w:b/>
                <w:color w:val="000000"/>
                <w:spacing w:val="-10"/>
                <w:szCs w:val="21"/>
              </w:rPr>
            </w:pPr>
            <w:r>
              <w:rPr>
                <w:rFonts w:ascii="宋体" w:hAnsi="宋体" w:hint="eastAsia"/>
                <w:b/>
                <w:color w:val="000000"/>
                <w:spacing w:val="-10"/>
                <w:szCs w:val="21"/>
              </w:rPr>
              <w:t>生产/服务过程识别与控制情况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52"/>
          <w:jc w:val="center"/>
        </w:trPr>
        <w:tc>
          <w:tcPr>
            <w:tcW w:w="2872"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关键过程（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8"/>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需要确认过程（</w:t>
            </w:r>
            <w:r>
              <w:rPr>
                <w:rFonts w:ascii="宋体" w:hAnsi="宋体"/>
                <w:color w:val="000000"/>
                <w:szCs w:val="21"/>
              </w:rPr>
              <w:t>QMS</w:t>
            </w:r>
            <w:r>
              <w:rPr>
                <w:rFonts w:ascii="宋体" w:hAnsi="宋体" w:hint="eastAsia"/>
                <w:color w:val="000000"/>
                <w:szCs w:val="21"/>
              </w:rPr>
              <w:t>）</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pacing w:val="-1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872" w:type="dxa"/>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pacing w:val="-10"/>
                <w:szCs w:val="21"/>
              </w:rPr>
              <w:t>外包过程（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pacing w:val="-1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872" w:type="dxa"/>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zCs w:val="21"/>
              </w:rPr>
              <w:t>基础设施管理</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872" w:type="dxa"/>
            <w:shd w:val="clear" w:color="auto" w:fill="DBEEF3" w:themeFill="accent5" w:themeFillTint="32"/>
            <w:vAlign w:val="center"/>
          </w:tcPr>
          <w:p w:rsidR="00C66AE4">
            <w:pPr>
              <w:rPr>
                <w:rFonts w:ascii="宋体" w:hAnsi="宋体"/>
                <w:color w:val="000000"/>
                <w:szCs w:val="21"/>
              </w:rPr>
            </w:pPr>
            <w:r>
              <w:rPr>
                <w:rFonts w:ascii="宋体" w:hAnsi="宋体" w:hint="eastAsia"/>
                <w:color w:val="000000"/>
                <w:szCs w:val="21"/>
              </w:rPr>
              <w:t>特种设备管理</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监视和测量资源</w:t>
            </w:r>
          </w:p>
        </w:tc>
        <w:tc>
          <w:tcPr>
            <w:tcW w:w="4191" w:type="dxa"/>
            <w:shd w:val="clear" w:color="auto" w:fill="DBEEF3" w:themeFill="accent5" w:themeFillTint="32"/>
          </w:tcPr>
          <w:p w:rsidR="00C66AE4">
            <w:pPr>
              <w:rPr>
                <w:rFonts w:ascii="宋体"/>
                <w:color w:val="000000"/>
                <w:szCs w:val="21"/>
              </w:rPr>
            </w:pPr>
            <w:r>
              <w:rPr>
                <w:rFonts w:ascii="宋体" w:hint="eastAsia"/>
                <w:color w:val="000000"/>
                <w:szCs w:val="21"/>
              </w:rPr>
              <w:t>是否满足产品检测的需要</w:t>
            </w:r>
          </w:p>
        </w:tc>
        <w:tc>
          <w:tcPr>
            <w:tcW w:w="1063" w:type="dxa"/>
            <w:shd w:val="clear" w:color="auto" w:fill="DBEEF3" w:themeFill="accent5" w:themeFillTint="32"/>
          </w:tcPr>
          <w:p w:rsidR="00C66AE4">
            <w:pPr>
              <w:rPr>
                <w:rFonts w:ascii="宋体"/>
                <w:color w:val="000000"/>
                <w:szCs w:val="21"/>
              </w:rPr>
            </w:pPr>
            <w:r>
              <w:rPr>
                <w:rFonts w:ascii="宋体" w:hint="eastAsia"/>
                <w:color w:val="000000"/>
                <w:szCs w:val="21"/>
              </w:rPr>
              <w:t>□是</w:t>
            </w:r>
          </w:p>
        </w:tc>
        <w:tc>
          <w:tcPr>
            <w:tcW w:w="1637" w:type="dxa"/>
            <w:shd w:val="clear" w:color="auto" w:fill="DBEEF3" w:themeFill="accent5" w:themeFillTint="32"/>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48"/>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是否满足生产/服务的需要</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4"/>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val="restart"/>
            <w:shd w:val="clear" w:color="auto" w:fill="DBEEF3" w:themeFill="accent5" w:themeFillTint="32"/>
          </w:tcPr>
          <w:p w:rsidR="00C66AE4">
            <w:pPr>
              <w:ind w:left="-1" w:hanging="1" w:leftChars="-1"/>
              <w:jc w:val="left"/>
              <w:rPr>
                <w:rFonts w:ascii="宋体"/>
                <w:color w:val="000000"/>
                <w:szCs w:val="21"/>
              </w:rPr>
            </w:pPr>
            <w:r>
              <w:rPr>
                <w:rFonts w:ascii="宋体" w:hAnsi="宋体" w:hint="eastAsia"/>
                <w:color w:val="000000"/>
                <w:szCs w:val="21"/>
              </w:rPr>
              <w:t>受审核方认证范围内的产品的技术标准，及符合性证据</w:t>
            </w:r>
          </w:p>
          <w:p w:rsidR="00C66AE4">
            <w:pPr>
              <w:ind w:left="-1" w:hanging="1" w:leftChars="-1"/>
              <w:jc w:val="left"/>
              <w:rPr>
                <w:rFonts w:ascii="宋体"/>
                <w:color w:val="000000"/>
                <w:spacing w:val="-10"/>
                <w:szCs w:val="21"/>
              </w:rPr>
            </w:pP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□产品技术标准</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ind w:left="-1" w:hanging="1" w:leftChars="-1"/>
              <w:jc w:val="left"/>
              <w:rPr>
                <w:rFonts w:ascii="宋体"/>
                <w:color w:val="000000"/>
                <w:szCs w:val="21"/>
              </w:rPr>
            </w:pP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ind w:left="-1" w:hanging="1" w:leftChars="-1"/>
              <w:jc w:val="left"/>
              <w:rPr>
                <w:rFonts w:ascii="宋体"/>
                <w:color w:val="000000"/>
                <w:szCs w:val="21"/>
              </w:rPr>
            </w:pPr>
          </w:p>
        </w:tc>
        <w:tc>
          <w:tcPr>
            <w:tcW w:w="4191" w:type="dxa"/>
            <w:shd w:val="clear" w:color="auto" w:fill="DBEEF3" w:themeFill="accent5" w:themeFillTint="32"/>
          </w:tcPr>
          <w:p w:rsidR="00C66AE4">
            <w:pPr>
              <w:rPr>
                <w:rFonts w:ascii="宋体" w:hAnsi="宋体"/>
                <w:color w:val="000000"/>
                <w:spacing w:val="-10"/>
                <w:szCs w:val="21"/>
              </w:rPr>
            </w:pPr>
            <w:r>
              <w:rPr>
                <w:rFonts w:ascii="宋体" w:hint="eastAsia"/>
                <w:color w:val="000000"/>
                <w:szCs w:val="21"/>
              </w:rPr>
              <w:t>是否需要型式试验</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rPr>
                <w:rFonts w:ascii="宋体"/>
                <w:color w:val="000000"/>
                <w:spacing w:val="-10"/>
                <w:szCs w:val="21"/>
              </w:rPr>
            </w:pP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是否有</w:t>
            </w:r>
            <w:r>
              <w:rPr>
                <w:rFonts w:ascii="宋体" w:hint="eastAsia"/>
                <w:color w:val="000000"/>
                <w:szCs w:val="21"/>
              </w:rPr>
              <w:t>型式试验</w:t>
            </w:r>
            <w:r>
              <w:rPr>
                <w:rFonts w:ascii="宋体" w:hAnsi="宋体" w:hint="eastAsia"/>
                <w:color w:val="000000"/>
                <w:szCs w:val="21"/>
              </w:rPr>
              <w:t>报告</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val="restart"/>
            <w:shd w:val="clear" w:color="auto" w:fill="DBEEF3" w:themeFill="accent5" w:themeFillTint="32"/>
          </w:tcPr>
          <w:p w:rsidR="00C66AE4">
            <w:pPr>
              <w:ind w:left="168" w:leftChars="80"/>
              <w:rPr>
                <w:rFonts w:ascii="宋体"/>
                <w:color w:val="000000"/>
                <w:spacing w:val="-10"/>
                <w:szCs w:val="21"/>
              </w:rPr>
            </w:pPr>
            <w:r>
              <w:rPr>
                <w:rFonts w:ascii="宋体" w:hint="eastAsia"/>
                <w:color w:val="000000"/>
                <w:spacing w:val="-10"/>
                <w:szCs w:val="21"/>
              </w:rPr>
              <w:t>市场抽查及质量事故</w:t>
            </w: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C66AE4">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ind w:left="168" w:leftChars="80"/>
              <w:rPr>
                <w:rFonts w:ascii="宋体"/>
                <w:color w:val="000000"/>
                <w:spacing w:val="-10"/>
                <w:szCs w:val="21"/>
              </w:rPr>
            </w:pPr>
          </w:p>
        </w:tc>
        <w:tc>
          <w:tcPr>
            <w:tcW w:w="4191" w:type="dxa"/>
            <w:shd w:val="clear" w:color="auto" w:fill="DBEEF3" w:themeFill="accent5" w:themeFillTint="32"/>
          </w:tcPr>
          <w:p w:rsidR="00C66AE4">
            <w:pPr>
              <w:rPr>
                <w:rFonts w:ascii="宋体"/>
                <w:color w:val="000000"/>
                <w:spacing w:val="-10"/>
                <w:szCs w:val="21"/>
              </w:rPr>
            </w:pPr>
            <w:r>
              <w:rPr>
                <w:rFonts w:ascii="宋体" w:hint="eastAsia"/>
                <w:color w:val="000000"/>
                <w:szCs w:val="21"/>
              </w:rPr>
              <w:t>是否因质量问题受到媒体的曝光</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rPr>
                <w:szCs w:val="21"/>
              </w:rPr>
            </w:pPr>
          </w:p>
        </w:tc>
        <w:tc>
          <w:tcPr>
            <w:tcW w:w="4191"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是否发生了重大质量事故/召回</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rPr>
                <w:rFonts w:ascii="宋体" w:hAnsi="宋体"/>
                <w:color w:val="000000"/>
                <w:szCs w:val="21"/>
              </w:rPr>
            </w:pPr>
          </w:p>
        </w:tc>
        <w:tc>
          <w:tcPr>
            <w:tcW w:w="4191"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shd w:val="clear" w:color="auto" w:fill="DBEEF3" w:themeFill="accent5" w:themeFillTint="32"/>
          </w:tcPr>
          <w:p w:rsidR="00C66AE4">
            <w:pPr>
              <w:spacing w:line="360" w:lineRule="auto"/>
              <w:rPr>
                <w:rFonts w:ascii="宋体" w:hAnsi="宋体"/>
                <w:b/>
                <w:color w:val="000000"/>
                <w:sz w:val="20"/>
                <w:szCs w:val="20"/>
              </w:rPr>
            </w:pPr>
            <w:r>
              <w:rPr>
                <w:rFonts w:ascii="宋体" w:hAnsi="宋体" w:hint="eastAsia"/>
                <w:b/>
                <w:color w:val="000000"/>
                <w:sz w:val="20"/>
                <w:szCs w:val="20"/>
              </w:rPr>
              <w:t>质量管理体系宜重点关注</w:t>
            </w:r>
          </w:p>
          <w:p w:rsidR="00C66AE4">
            <w:pPr>
              <w:spacing w:line="360" w:lineRule="auto"/>
              <w:rPr>
                <w:rFonts w:ascii="宋体" w:hAnsi="宋体"/>
                <w:b/>
                <w:color w:val="000000"/>
                <w:sz w:val="20"/>
                <w:szCs w:val="20"/>
              </w:rPr>
            </w:pPr>
          </w:p>
        </w:tc>
        <w:tc>
          <w:tcPr>
            <w:tcW w:w="6891" w:type="dxa"/>
            <w:gridSpan w:val="3"/>
            <w:shd w:val="clear" w:color="auto" w:fill="DBEEF3" w:themeFill="accent5" w:themeFillTint="32"/>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line="320" w:lineRule="exact"/>
        <w:ind w:left="260" w:leftChars="124"/>
        <w:rPr>
          <w:rFonts w:ascii="宋体" w:hAnsi="宋体"/>
          <w:b/>
          <w:color w:val="000000"/>
          <w:szCs w:val="21"/>
        </w:rPr>
      </w:pPr>
    </w:p>
    <w:tbl>
      <w:tblPr>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88"/>
        <w:gridCol w:w="6241"/>
        <w:gridCol w:w="917"/>
        <w:gridCol w:w="1526"/>
      </w:tblGrid>
      <w:tr>
        <w:tblPrEx>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val="57"/>
        </w:trPr>
        <w:tc>
          <w:tcPr>
            <w:tcW w:w="9772" w:type="dxa"/>
            <w:gridSpan w:val="4"/>
            <w:shd w:val="clear" w:color="auto" w:fill="F3F3F3"/>
            <w:vAlign w:val="center"/>
          </w:tcPr>
          <w:p w:rsidR="00C66AE4">
            <w:pPr>
              <w:spacing w:before="40" w:after="40"/>
              <w:rPr>
                <w:rFonts w:eastAsia="黑体"/>
                <w:szCs w:val="21"/>
              </w:rPr>
            </w:pPr>
            <w:r>
              <w:rPr>
                <w:rFonts w:eastAsia="黑体"/>
                <w:b/>
                <w:szCs w:val="21"/>
              </w:rPr>
              <w:t>ISO 14001:2015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72" w:type="dxa"/>
            <w:gridSpan w:val="4"/>
            <w:shd w:val="clear" w:color="auto" w:fill="92D050"/>
          </w:tcPr>
          <w:p w:rsidR="00C66AE4">
            <w:pPr>
              <w:rPr>
                <w:rFonts w:ascii="宋体"/>
                <w:b/>
                <w:color w:val="000000"/>
                <w:szCs w:val="21"/>
              </w:rPr>
            </w:pPr>
            <w:r>
              <w:rPr>
                <w:rFonts w:ascii="宋体" w:hAnsi="宋体" w:hint="eastAsia"/>
                <w:b/>
                <w:color w:val="000000"/>
                <w:szCs w:val="21"/>
              </w:rPr>
              <w:t>环境因素识别与评价（</w:t>
            </w:r>
            <w:r>
              <w:rPr>
                <w:rFonts w:ascii="宋体" w:hAnsi="宋体"/>
                <w:b/>
                <w:color w:val="000000"/>
                <w:szCs w:val="21"/>
              </w:rPr>
              <w:t>EMS</w:t>
            </w:r>
            <w:r>
              <w:rPr>
                <w:rFonts w:ascii="宋体" w:hAnsi="宋体" w:hint="eastAsia"/>
                <w:b/>
                <w:color w:val="000000"/>
                <w:szCs w:val="21"/>
              </w:rPr>
              <w:t>）</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）是否明确了环境管理体系的覆盖范围</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）按生命周期观点环境因素识别是否充分</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526"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）是否确定了重要环境因素评价的方法和准则</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19"/>
          <w:jc w:val="center"/>
        </w:trPr>
        <w:tc>
          <w:tcPr>
            <w:tcW w:w="7329" w:type="dxa"/>
            <w:gridSpan w:val="2"/>
            <w:shd w:val="clear" w:color="auto" w:fill="92D050"/>
          </w:tcPr>
          <w:p w:rsidR="00C66AE4">
            <w:pPr>
              <w:rPr>
                <w:rFonts w:ascii="宋体"/>
                <w:color w:val="000000"/>
                <w:spacing w:val="-1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）重要环境因素是否评价充分合理</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color w:val="000000"/>
                <w:spacing w:val="-1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）是否建立并实施了</w:t>
            </w:r>
            <w:r>
              <w:rPr>
                <w:rFonts w:ascii="宋体" w:hint="eastAsia"/>
                <w:color w:val="000000"/>
                <w:szCs w:val="21"/>
              </w:rPr>
              <w:t>重要环境因素控制措施</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（6）对特种设备是否按法规要求检测和备案且完好运行</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（7）环保设施是否满足合规义务要求且完好运行</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（8）</w:t>
            </w:r>
            <w:r>
              <w:rPr>
                <w:rFonts w:ascii="宋体" w:hint="eastAsia"/>
                <w:color w:val="000000"/>
                <w:szCs w:val="21"/>
              </w:rPr>
              <w:t>是否对重要环境因素和环境绩效确定了监视和测量方法</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是否充分识别了合规义务并进行了合规性评价。</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是否充分识别了潜在的紧急情况</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（11）</w:t>
            </w:r>
            <w:r>
              <w:rPr>
                <w:rFonts w:ascii="宋体" w:hint="eastAsia"/>
                <w:color w:val="000000"/>
                <w:szCs w:val="21"/>
              </w:rPr>
              <w:t>针对潜在的紧急情况是否建立了应急准备与响应预案</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是否发生了紧急情况并采取了有效的控制措施</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（13）</w:t>
            </w:r>
            <w:r>
              <w:rPr>
                <w:rFonts w:ascii="宋体" w:hint="eastAsia"/>
                <w:color w:val="000000"/>
                <w:szCs w:val="21"/>
              </w:rPr>
              <w:t>是否对不符合进行了充分的整改并防止重复发生。</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val="restart"/>
            <w:shd w:val="clear" w:color="auto" w:fill="92D050"/>
            <w:vAlign w:val="center"/>
          </w:tcPr>
          <w:p w:rsidR="00C66AE4">
            <w:pPr>
              <w:ind w:left="-1" w:hanging="1" w:leftChars="-1"/>
              <w:jc w:val="left"/>
              <w:rPr>
                <w:rFonts w:ascii="宋体"/>
                <w:color w:val="000000"/>
                <w:szCs w:val="21"/>
              </w:rPr>
            </w:pPr>
            <w:r>
              <w:rPr>
                <w:rFonts w:ascii="宋体" w:hAnsi="宋体" w:hint="eastAsia"/>
                <w:color w:val="000000"/>
                <w:szCs w:val="21"/>
              </w:rPr>
              <w:t>环境管理体系认证范围内的合规性证据</w:t>
            </w: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是否按法规办理了环境影响评价登记表/报告表/报告书</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是否按法规办理了环境影响评价报告表/报告书的批复</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是否按法规办理了环境影响评价报告表/报告书的验收</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环境影响评价的结果与企业申请认证范围是否一致</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是否按法规办理了《排污许可证》</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是否提供近期环境监测报告</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val="restart"/>
            <w:shd w:val="clear" w:color="auto" w:fill="92D050"/>
          </w:tcPr>
          <w:p w:rsidR="00C66AE4">
            <w:pPr>
              <w:rPr>
                <w:rFonts w:ascii="宋体"/>
                <w:color w:val="000000"/>
                <w:spacing w:val="-10"/>
                <w:szCs w:val="21"/>
              </w:rPr>
            </w:pPr>
            <w:r>
              <w:rPr>
                <w:rFonts w:ascii="宋体" w:hint="eastAsia"/>
                <w:color w:val="000000"/>
                <w:spacing w:val="-10"/>
                <w:szCs w:val="21"/>
              </w:rPr>
              <w:t>环保处罚、曝光和投诉</w:t>
            </w:r>
          </w:p>
        </w:tc>
        <w:tc>
          <w:tcPr>
            <w:tcW w:w="6241" w:type="dxa"/>
            <w:shd w:val="clear" w:color="auto" w:fill="92D050"/>
          </w:tcPr>
          <w:p w:rsidR="00C66AE4">
            <w:pPr>
              <w:rPr>
                <w:rFonts w:ascii="宋体"/>
                <w:color w:val="000000"/>
                <w:szCs w:val="21"/>
              </w:rPr>
            </w:pPr>
            <w:r>
              <w:rPr>
                <w:rFonts w:ascii="宋体" w:hint="eastAsia"/>
                <w:color w:val="000000"/>
                <w:szCs w:val="21"/>
              </w:rPr>
              <w:t>是否受到环保主管部门的处罚</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是否因环保问题受到媒体的曝光</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Ansi="宋体" w:hint="eastAsia"/>
                <w:color w:val="000000"/>
                <w:szCs w:val="21"/>
              </w:rPr>
              <w:t>是否发生了重大</w:t>
            </w:r>
            <w:r>
              <w:rPr>
                <w:rFonts w:ascii="宋体" w:hint="eastAsia"/>
                <w:color w:val="000000"/>
                <w:szCs w:val="21"/>
              </w:rPr>
              <w:t>环境污染</w:t>
            </w:r>
            <w:r>
              <w:rPr>
                <w:rFonts w:ascii="宋体" w:hAnsi="宋体" w:hint="eastAsia"/>
                <w:color w:val="000000"/>
                <w:szCs w:val="21"/>
              </w:rPr>
              <w:t>事故</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Ansi="宋体" w:hint="eastAsia"/>
                <w:color w:val="000000"/>
                <w:szCs w:val="21"/>
              </w:rPr>
              <w:t>是否有相关方重大</w:t>
            </w:r>
            <w:r>
              <w:rPr>
                <w:rFonts w:ascii="宋体" w:hint="eastAsia"/>
                <w:color w:val="000000"/>
                <w:szCs w:val="21"/>
              </w:rPr>
              <w:t>环境方面的</w:t>
            </w:r>
            <w:r>
              <w:rPr>
                <w:rFonts w:ascii="宋体" w:hAnsi="宋体" w:hint="eastAsia"/>
                <w:color w:val="000000"/>
                <w:szCs w:val="21"/>
              </w:rPr>
              <w:t>投诉</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shd w:val="clear" w:color="auto" w:fill="92D050"/>
          </w:tcPr>
          <w:p w:rsidR="00C66AE4">
            <w:pPr>
              <w:rPr>
                <w:rFonts w:ascii="宋体"/>
                <w:color w:val="000000"/>
                <w:spacing w:val="-10"/>
                <w:szCs w:val="21"/>
              </w:rPr>
            </w:pPr>
            <w:r>
              <w:rPr>
                <w:rFonts w:ascii="宋体" w:hint="eastAsia"/>
                <w:color w:val="000000"/>
                <w:spacing w:val="-10"/>
                <w:szCs w:val="21"/>
              </w:rPr>
              <w:t>环境管理体系重点关注</w:t>
            </w:r>
          </w:p>
          <w:p w:rsidR="00C66AE4">
            <w:pPr>
              <w:rPr>
                <w:rFonts w:ascii="宋体"/>
                <w:color w:val="000000"/>
                <w:spacing w:val="-10"/>
                <w:szCs w:val="21"/>
              </w:rPr>
            </w:pPr>
          </w:p>
        </w:tc>
        <w:tc>
          <w:tcPr>
            <w:tcW w:w="8684" w:type="dxa"/>
            <w:gridSpan w:val="3"/>
            <w:shd w:val="clear" w:color="auto" w:fill="92D050"/>
          </w:tcPr>
          <w:p w:rsidR="00C66AE4">
            <w:pPr>
              <w:rPr>
                <w:rFonts w:ascii="宋体"/>
                <w:color w:val="000000"/>
                <w:spacing w:val="-10"/>
                <w:szCs w:val="21"/>
              </w:rPr>
            </w:pPr>
            <w:r>
              <w:rPr>
                <w:rFonts w:ascii="宋体" w:hint="eastAsia"/>
                <w:color w:val="000000"/>
                <w:spacing w:val="-10"/>
                <w:szCs w:val="21"/>
              </w:rPr>
              <w:t>□环境主管部门、□动力装置场所、□危险化学品仓库、□污染物治疗设施、□危废堆放场所，□作业现场，包括周边境况</w:t>
            </w:r>
          </w:p>
          <w:p w:rsidR="00C66AE4">
            <w:pPr>
              <w:rPr>
                <w:rFonts w:ascii="宋体"/>
                <w:color w:val="000000"/>
                <w:spacing w:val="-10"/>
                <w:szCs w:val="21"/>
              </w:rPr>
            </w:pPr>
            <w:r>
              <w:rPr>
                <w:rFonts w:ascii="宋体" w:hint="eastAsia"/>
                <w:color w:val="000000"/>
                <w:spacing w:val="-10"/>
                <w:szCs w:val="21"/>
              </w:rPr>
              <w:t>其他：</w:t>
            </w:r>
          </w:p>
        </w:tc>
      </w:tr>
    </w:tbl>
    <w:p w:rsidR="00C66AE4">
      <w:pPr>
        <w:spacing w:before="40" w:after="40"/>
        <w:rPr>
          <w:rFonts w:eastAsia="黑体"/>
          <w:szCs w:val="21"/>
        </w:rPr>
      </w:pP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335"/>
        <w:gridCol w:w="1165"/>
        <w:gridCol w:w="4461"/>
        <w:gridCol w:w="102"/>
        <w:gridCol w:w="901"/>
        <w:gridCol w:w="162"/>
        <w:gridCol w:w="1628"/>
        <w:gridCol w:w="9"/>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gridAfter w:val="1"/>
          <w:wAfter w:w="9" w:type="dxa"/>
          <w:cantSplit/>
          <w:trHeight w:val="57"/>
        </w:trPr>
        <w:tc>
          <w:tcPr>
            <w:tcW w:w="9754" w:type="dxa"/>
            <w:gridSpan w:val="7"/>
            <w:shd w:val="clear" w:color="auto" w:fill="F3F3F3"/>
            <w:vAlign w:val="center"/>
          </w:tcPr>
          <w:p w:rsidR="00C66AE4">
            <w:pPr>
              <w:spacing w:before="40" w:after="40"/>
              <w:rPr>
                <w:rFonts w:eastAsia="黑体"/>
                <w:szCs w:val="21"/>
              </w:rPr>
            </w:pPr>
            <w:r>
              <w:rPr>
                <w:rFonts w:ascii="Wingdings" w:hAnsi="Wingdings" w:hint="eastAsia"/>
                <w:color w:val="000000"/>
                <w:spacing w:val="-10"/>
                <w:szCs w:val="21"/>
              </w:rPr>
              <w:t>¨</w:t>
            </w:r>
            <w:r>
              <w:rPr>
                <w:rFonts w:eastAsia="黑体"/>
                <w:b/>
                <w:szCs w:val="21"/>
              </w:rPr>
              <w:t>OHSAS 18001:2007</w:t>
            </w:r>
            <w:r>
              <w:rPr>
                <w:rFonts w:eastAsia="黑体" w:hint="eastAsia"/>
                <w:b/>
                <w:szCs w:val="21"/>
              </w:rPr>
              <w:t>/</w:t>
            </w:r>
            <w:r>
              <w:rPr>
                <w:rFonts w:ascii="Wingdings" w:hAnsi="Wingdings" w:hint="eastAsia"/>
                <w:color w:val="000000"/>
                <w:spacing w:val="-10"/>
                <w:szCs w:val="21"/>
              </w:rPr>
              <w:t>¨</w:t>
            </w:r>
            <w:r>
              <w:rPr>
                <w:rFonts w:eastAsia="黑体"/>
                <w:b/>
                <w:szCs w:val="21"/>
              </w:rPr>
              <w:t>ISO 45001</w:t>
            </w:r>
            <w:r>
              <w:rPr>
                <w:rFonts w:eastAsia="黑体" w:hint="eastAsia"/>
                <w:b/>
                <w:szCs w:val="21"/>
              </w:rPr>
              <w:t>:2018</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9754" w:type="dxa"/>
            <w:gridSpan w:val="7"/>
            <w:shd w:val="clear" w:color="auto" w:fill="FFFF00"/>
          </w:tcPr>
          <w:p w:rsidR="00C66AE4">
            <w:pPr>
              <w:rPr>
                <w:rFonts w:ascii="宋体"/>
                <w:b/>
                <w:color w:val="000000"/>
                <w:szCs w:val="21"/>
              </w:rPr>
            </w:pPr>
            <w:r>
              <w:rPr>
                <w:rFonts w:ascii="宋体" w:hAnsi="宋体" w:hint="eastAsia"/>
                <w:b/>
                <w:color w:val="000000"/>
                <w:szCs w:val="21"/>
              </w:rPr>
              <w:t>危险源辨识、风险评价及风险控制措施策划（</w:t>
            </w:r>
            <w:r>
              <w:rPr>
                <w:rFonts w:ascii="宋体" w:hAnsi="宋体"/>
                <w:b/>
                <w:color w:val="000000"/>
                <w:szCs w:val="21"/>
              </w:rPr>
              <w:t>OHS</w:t>
            </w:r>
            <w:r>
              <w:rPr>
                <w:rFonts w:ascii="宋体" w:hAnsi="宋体" w:hint="eastAsia"/>
                <w:b/>
                <w:color w:val="000000"/>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）是否明确了职业健康安全管理体系的覆盖范围</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）是否建立和实施了员工参与和协商的控制措施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）危险源辨识是否充分</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（4）是否明确了风险评价的方法和风险确定的准则</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）风险评价是否合理</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）是否建立和实施了不可接受风险的控制措施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（7）对特种设备是否按法规要求检测和备案且完好运行</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（8）安全装置是否满足合规义务要求且完好运行</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针对不可接受风险是否明确了监视和测量的要求</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是否充分识别了法律法规和其他要求并进行了合规性评价</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（11）是否建立和实施了三级安全教育的控制措施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是否充分识别了潜在的紧急情况</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（13）</w:t>
            </w:r>
            <w:r>
              <w:rPr>
                <w:rFonts w:ascii="宋体" w:hint="eastAsia"/>
                <w:color w:val="000000"/>
                <w:szCs w:val="21"/>
              </w:rPr>
              <w:t>针对潜在的紧急情况是否建立了应急准备与响应预案</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（14）</w:t>
            </w:r>
            <w:r>
              <w:rPr>
                <w:rFonts w:ascii="宋体" w:hint="eastAsia"/>
                <w:color w:val="000000"/>
                <w:szCs w:val="21"/>
              </w:rPr>
              <w:t>是否发生了紧急情况并采取了有效的控制措施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（15）</w:t>
            </w:r>
            <w:r>
              <w:rPr>
                <w:rFonts w:ascii="宋体" w:hint="eastAsia"/>
                <w:color w:val="000000"/>
                <w:szCs w:val="21"/>
              </w:rPr>
              <w:t>是否对事件、不符合进行了充分的整改并防止重复发生</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val="restart"/>
            <w:shd w:val="clear" w:color="auto" w:fill="FFFF00"/>
            <w:vAlign w:val="center"/>
          </w:tcPr>
          <w:p w:rsidR="00C66AE4">
            <w:pPr>
              <w:ind w:left="-1" w:hanging="1" w:leftChars="-1"/>
              <w:jc w:val="left"/>
              <w:rPr>
                <w:rFonts w:ascii="宋体"/>
                <w:color w:val="000000"/>
                <w:szCs w:val="21"/>
              </w:rPr>
            </w:pPr>
            <w:r>
              <w:rPr>
                <w:rFonts w:ascii="宋体" w:hAnsi="宋体" w:hint="eastAsia"/>
                <w:color w:val="000000"/>
                <w:szCs w:val="21"/>
              </w:rPr>
              <w:t>受审核方职业健康安全管理体系认证范围内的合规性证据</w:t>
            </w: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是否有安全预评价/现状评价报告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是否有职业健康预评估/现状评价报告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是否有消防验收报告/备案登记</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是否提供近一年的作业场所有害物质监测报告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是否提供近一年的职业健康体检报告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val="restart"/>
            <w:shd w:val="clear" w:color="auto" w:fill="FFFF00"/>
          </w:tcPr>
          <w:p w:rsidR="00C66AE4">
            <w:pPr>
              <w:rPr>
                <w:rFonts w:ascii="宋体"/>
                <w:color w:val="000000"/>
                <w:spacing w:val="-10"/>
                <w:szCs w:val="21"/>
              </w:rPr>
            </w:pPr>
            <w:r>
              <w:rPr>
                <w:rFonts w:ascii="宋体" w:hint="eastAsia"/>
                <w:color w:val="000000"/>
                <w:spacing w:val="-10"/>
                <w:szCs w:val="21"/>
              </w:rPr>
              <w:t>职业健康安全处罚、曝光和投诉</w:t>
            </w:r>
          </w:p>
        </w:tc>
        <w:tc>
          <w:tcPr>
            <w:tcW w:w="5626" w:type="dxa"/>
            <w:gridSpan w:val="2"/>
            <w:shd w:val="clear" w:color="auto" w:fill="FFFF00"/>
          </w:tcPr>
          <w:p w:rsidR="00C66AE4">
            <w:pPr>
              <w:rPr>
                <w:rFonts w:ascii="宋体"/>
                <w:color w:val="000000"/>
                <w:szCs w:val="21"/>
              </w:rPr>
            </w:pPr>
            <w:r>
              <w:rPr>
                <w:rFonts w:ascii="宋体" w:hint="eastAsia"/>
                <w:color w:val="000000"/>
                <w:szCs w:val="21"/>
              </w:rPr>
              <w:t>是否受到安监主管部门的处罚</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是否因</w:t>
            </w:r>
            <w:r>
              <w:rPr>
                <w:rFonts w:ascii="宋体" w:hint="eastAsia"/>
                <w:color w:val="000000"/>
                <w:spacing w:val="-10"/>
                <w:szCs w:val="21"/>
              </w:rPr>
              <w:t>职业健康</w:t>
            </w:r>
            <w:r>
              <w:rPr>
                <w:rFonts w:ascii="宋体" w:hint="eastAsia"/>
                <w:color w:val="000000"/>
                <w:szCs w:val="21"/>
              </w:rPr>
              <w:t>安全问题受到媒体的曝光</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Ansi="宋体" w:hint="eastAsia"/>
                <w:color w:val="000000"/>
                <w:szCs w:val="21"/>
              </w:rPr>
              <w:t>是否发生了重大的安全、工伤</w:t>
            </w:r>
            <w:r>
              <w:rPr>
                <w:rFonts w:ascii="宋体" w:hint="eastAsia"/>
                <w:color w:val="000000"/>
                <w:szCs w:val="21"/>
              </w:rPr>
              <w:t>和职业病</w:t>
            </w:r>
            <w:r>
              <w:rPr>
                <w:rFonts w:ascii="宋体" w:hAnsi="宋体" w:hint="eastAsia"/>
                <w:color w:val="000000"/>
                <w:szCs w:val="21"/>
              </w:rPr>
              <w:t>事故</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Ansi="宋体" w:hint="eastAsia"/>
                <w:color w:val="000000"/>
                <w:szCs w:val="21"/>
              </w:rPr>
              <w:t>是否有相关方</w:t>
            </w:r>
            <w:r>
              <w:rPr>
                <w:rFonts w:ascii="宋体" w:hint="eastAsia"/>
                <w:color w:val="000000"/>
                <w:spacing w:val="-10"/>
                <w:szCs w:val="21"/>
              </w:rPr>
              <w:t>职业健康</w:t>
            </w:r>
            <w:r>
              <w:rPr>
                <w:rFonts w:ascii="宋体" w:hint="eastAsia"/>
                <w:color w:val="000000"/>
                <w:szCs w:val="21"/>
              </w:rPr>
              <w:t>安全方面的</w:t>
            </w:r>
            <w:r>
              <w:rPr>
                <w:rFonts w:ascii="宋体" w:hAnsi="宋体" w:hint="eastAsia"/>
                <w:color w:val="000000"/>
                <w:szCs w:val="21"/>
              </w:rPr>
              <w:t>重大投诉</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shd w:val="clear" w:color="auto" w:fill="FFFF00"/>
          </w:tcPr>
          <w:p w:rsidR="00C66AE4">
            <w:pPr>
              <w:rPr>
                <w:rFonts w:ascii="宋体"/>
                <w:color w:val="000000"/>
                <w:spacing w:val="-10"/>
                <w:szCs w:val="21"/>
              </w:rPr>
            </w:pPr>
            <w:r>
              <w:rPr>
                <w:rFonts w:ascii="宋体" w:hint="eastAsia"/>
                <w:color w:val="000000"/>
                <w:spacing w:val="-10"/>
                <w:szCs w:val="21"/>
              </w:rPr>
              <w:t>职业健康安全管理体系重点关注</w:t>
            </w:r>
          </w:p>
        </w:tc>
        <w:tc>
          <w:tcPr>
            <w:tcW w:w="8419" w:type="dxa"/>
            <w:gridSpan w:val="6"/>
            <w:shd w:val="clear" w:color="auto" w:fill="FFFF00"/>
          </w:tcPr>
          <w:p w:rsidR="00C66AE4">
            <w:pPr>
              <w:rPr>
                <w:rFonts w:ascii="宋体"/>
                <w:color w:val="000000"/>
                <w:spacing w:val="-10"/>
                <w:szCs w:val="21"/>
              </w:rPr>
            </w:pPr>
            <w:r>
              <w:rPr>
                <w:rFonts w:ascii="宋体" w:hint="eastAsia"/>
                <w:color w:val="000000"/>
                <w:spacing w:val="-10"/>
                <w:szCs w:val="21"/>
              </w:rPr>
              <w:t>□安全和职业健康主管部门、□职业危害场所、□高风险作业场所，□危险化学品仓库，包括周边境况。</w:t>
            </w:r>
          </w:p>
          <w:p w:rsidR="00C66AE4">
            <w:pPr>
              <w:rPr>
                <w:rFonts w:ascii="宋体"/>
                <w:color w:val="000000"/>
                <w:spacing w:val="-10"/>
                <w:szCs w:val="21"/>
              </w:rPr>
            </w:pPr>
            <w:r>
              <w:rPr>
                <w:rFonts w:ascii="宋体" w:hint="eastAsia"/>
                <w:color w:val="000000"/>
                <w:spacing w:val="-10"/>
                <w:szCs w:val="21"/>
              </w:rPr>
              <w:t>其他：</w:t>
            </w:r>
          </w:p>
        </w:tc>
      </w:tr>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hRule="exact" w:val="340"/>
        </w:trPr>
        <w:tc>
          <w:tcPr>
            <w:tcW w:w="9763" w:type="dxa"/>
            <w:gridSpan w:val="8"/>
            <w:shd w:val="clear" w:color="auto" w:fill="F3F3F3"/>
            <w:vAlign w:val="center"/>
          </w:tcPr>
          <w:p w:rsidR="00C66AE4">
            <w:pPr>
              <w:spacing w:before="40" w:after="40"/>
              <w:rPr>
                <w:rFonts w:eastAsia="黑体"/>
                <w:szCs w:val="21"/>
              </w:rPr>
            </w:pPr>
            <w:r>
              <w:rPr>
                <w:rFonts w:ascii="Wingdings" w:eastAsia="黑体" w:hAnsi="Wingdings" w:hint="eastAsia"/>
                <w:b/>
                <w:szCs w:val="21"/>
              </w:rPr>
              <w:t>¨</w:t>
            </w:r>
            <w:r>
              <w:rPr>
                <w:rFonts w:eastAsia="黑体"/>
                <w:b/>
                <w:szCs w:val="21"/>
              </w:rPr>
              <w:t xml:space="preserve">ISO </w:t>
            </w:r>
            <w:r>
              <w:rPr>
                <w:rFonts w:eastAsia="黑体" w:hint="eastAsia"/>
                <w:b/>
                <w:szCs w:val="21"/>
              </w:rPr>
              <w:t>22000</w:t>
            </w:r>
            <w:r>
              <w:rPr>
                <w:rFonts w:eastAsia="黑体"/>
                <w:b/>
                <w:szCs w:val="21"/>
              </w:rPr>
              <w:t>:20</w:t>
            </w:r>
            <w:r>
              <w:rPr>
                <w:rFonts w:eastAsia="黑体" w:hint="eastAsia"/>
                <w:b/>
                <w:szCs w:val="21"/>
              </w:rPr>
              <w:t>0</w:t>
            </w:r>
            <w:r>
              <w:rPr>
                <w:rFonts w:eastAsia="黑体"/>
                <w:b/>
                <w:szCs w:val="21"/>
              </w:rPr>
              <w:t>5</w:t>
            </w:r>
            <w:r>
              <w:rPr>
                <w:rFonts w:eastAsia="黑体" w:hint="eastAsia"/>
                <w:b/>
                <w:szCs w:val="21"/>
              </w:rPr>
              <w:t>/</w:t>
            </w:r>
            <w:r>
              <w:rPr>
                <w:rFonts w:ascii="Wingdings" w:eastAsia="黑体" w:hAnsi="Wingdings" w:hint="eastAsia"/>
                <w:b/>
                <w:szCs w:val="21"/>
              </w:rPr>
              <w:t>¨</w:t>
            </w:r>
            <w:r>
              <w:rPr>
                <w:rFonts w:eastAsia="黑体"/>
                <w:b/>
                <w:szCs w:val="21"/>
              </w:rPr>
              <w:t xml:space="preserve">ISO </w:t>
            </w:r>
            <w:r>
              <w:rPr>
                <w:rFonts w:eastAsia="黑体" w:hint="eastAsia"/>
                <w:b/>
                <w:szCs w:val="21"/>
              </w:rPr>
              <w:t>22000</w:t>
            </w:r>
            <w:r>
              <w:rPr>
                <w:rFonts w:eastAsia="黑体"/>
                <w:b/>
                <w:szCs w:val="21"/>
              </w:rPr>
              <w:t>:20</w:t>
            </w:r>
            <w:r>
              <w:rPr>
                <w:rFonts w:eastAsia="黑体" w:hint="eastAsia"/>
                <w:b/>
                <w:szCs w:val="21"/>
              </w:rPr>
              <w:t>18</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63" w:type="dxa"/>
            <w:gridSpan w:val="8"/>
            <w:shd w:val="clear" w:color="auto" w:fill="E6E0EC" w:themeFill="accent4" w:themeFillTint="32"/>
          </w:tcPr>
          <w:p w:rsidR="00C66AE4">
            <w:pPr>
              <w:rPr>
                <w:rFonts w:ascii="宋体"/>
                <w:b/>
                <w:color w:val="000000"/>
                <w:szCs w:val="21"/>
              </w:rPr>
            </w:pPr>
            <w:r>
              <w:rPr>
                <w:rFonts w:ascii="宋体" w:hAnsi="宋体" w:hint="eastAsia"/>
                <w:b/>
                <w:color w:val="000000"/>
                <w:szCs w:val="21"/>
              </w:rPr>
              <w:t>FSMS过程和范围识别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）是否阐明了食品安全管理体系的实施范围</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）对生产加工的外包委托方是否实施了有效的控制（适用时）</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w:t>
            </w:r>
            <w:r>
              <w:rPr>
                <w:rFonts w:ascii="宋体" w:hAnsi="宋体" w:hint="eastAsia"/>
                <w:bCs/>
                <w:sz w:val="20"/>
                <w:lang w:val="en-GB"/>
              </w:rPr>
              <w:t>成立了</w:t>
            </w:r>
            <w:r>
              <w:rPr>
                <w:rFonts w:ascii="宋体" w:hAnsi="宋体" w:hint="eastAsia"/>
                <w:bCs/>
                <w:sz w:val="20"/>
              </w:rPr>
              <w:t>食品安全</w:t>
            </w:r>
            <w:r>
              <w:rPr>
                <w:rFonts w:ascii="宋体" w:hAnsi="宋体" w:hint="eastAsia"/>
                <w:bCs/>
                <w:sz w:val="20"/>
                <w:lang w:val="en-GB"/>
              </w:rPr>
              <w:t>小组，进行了</w:t>
            </w:r>
            <w:r>
              <w:rPr>
                <w:rFonts w:ascii="宋体" w:hAnsi="宋体" w:hint="eastAsia"/>
                <w:bCs/>
                <w:sz w:val="20"/>
              </w:rPr>
              <w:t>充分的</w:t>
            </w:r>
            <w:r>
              <w:rPr>
                <w:rFonts w:ascii="宋体" w:hAnsi="宋体" w:hint="eastAsia"/>
                <w:bCs/>
                <w:sz w:val="20"/>
                <w:lang w:val="en-GB"/>
              </w:rPr>
              <w:t>食品安全危害分析</w:t>
            </w:r>
            <w:r>
              <w:rPr>
                <w:rFonts w:ascii="宋体" w:hAnsi="宋体" w:hint="eastAsia"/>
                <w:bCs/>
                <w:sz w:val="20"/>
              </w:rPr>
              <w:t>和评估</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（4）</w:t>
            </w:r>
            <w:r>
              <w:rPr>
                <w:rFonts w:ascii="宋体" w:hAnsi="宋体" w:hint="eastAsia"/>
                <w:bCs/>
                <w:sz w:val="20"/>
                <w:lang w:val="en-GB"/>
              </w:rPr>
              <w:t>建立了应急准备、产品撤回/召回程序和可追溯性系统</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bCs/>
                <w:sz w:val="20"/>
                <w:lang w:val="en-GB"/>
              </w:rPr>
              <w:t>（</w:t>
            </w:r>
            <w:r>
              <w:rPr>
                <w:rFonts w:ascii="宋体" w:hAnsi="宋体" w:hint="eastAsia"/>
                <w:bCs/>
                <w:sz w:val="20"/>
              </w:rPr>
              <w:t>5</w:t>
            </w:r>
            <w:r>
              <w:rPr>
                <w:rFonts w:ascii="宋体" w:hAnsi="宋体" w:hint="eastAsia"/>
                <w:bCs/>
                <w:sz w:val="20"/>
                <w:lang w:val="en-GB"/>
              </w:rPr>
              <w:t>）已建立食品安全验证和控制措施/控制措施验证的程序</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US"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6</w:t>
            </w:r>
            <w:r>
              <w:rPr>
                <w:rFonts w:ascii="宋体" w:eastAsia="宋体" w:hAnsi="宋体" w:hint="eastAsia"/>
                <w:b w:val="0"/>
                <w:bCs/>
                <w:sz w:val="20"/>
                <w:lang w:val="en-GB" w:eastAsia="zh-CN"/>
              </w:rPr>
              <w:t>）相关法规识别是否正确和</w:t>
            </w:r>
            <w:r>
              <w:rPr>
                <w:rFonts w:ascii="宋体" w:eastAsia="宋体" w:hAnsi="宋体" w:hint="eastAsia"/>
                <w:b w:val="0"/>
                <w:bCs/>
                <w:sz w:val="20"/>
                <w:lang w:val="en-US" w:eastAsia="zh-CN"/>
              </w:rPr>
              <w:t>充分</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7</w:t>
            </w:r>
            <w:r>
              <w:rPr>
                <w:rFonts w:ascii="宋体" w:eastAsia="宋体" w:hAnsi="宋体" w:hint="eastAsia"/>
                <w:b w:val="0"/>
                <w:bCs/>
                <w:sz w:val="20"/>
                <w:lang w:val="en-GB" w:eastAsia="zh-CN"/>
              </w:rPr>
              <w:t>）初步评价PRP的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8</w:t>
            </w:r>
            <w:r>
              <w:rPr>
                <w:rFonts w:ascii="宋体" w:eastAsia="宋体" w:hAnsi="宋体" w:hint="eastAsia"/>
                <w:b w:val="0"/>
                <w:bCs/>
                <w:sz w:val="20"/>
                <w:lang w:val="en-GB" w:eastAsia="zh-CN"/>
              </w:rPr>
              <w:t>）初步评价OPRP的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rPr>
                <w:rFonts w:ascii="宋体" w:hAnsi="宋体"/>
                <w:bCs/>
                <w:sz w:val="20"/>
                <w:lang w:val="en-GB"/>
              </w:rPr>
            </w:pPr>
            <w:r>
              <w:rPr>
                <w:rFonts w:ascii="宋体" w:hAnsi="宋体" w:hint="eastAsia"/>
                <w:bCs/>
                <w:sz w:val="20"/>
                <w:lang w:val="en-GB"/>
              </w:rPr>
              <w:t>（</w:t>
            </w:r>
            <w:r>
              <w:rPr>
                <w:rFonts w:ascii="宋体" w:hAnsi="宋体" w:hint="eastAsia"/>
                <w:bCs/>
                <w:sz w:val="20"/>
              </w:rPr>
              <w:t>9</w:t>
            </w:r>
            <w:r>
              <w:rPr>
                <w:rFonts w:ascii="宋体" w:hAnsi="宋体" w:hint="eastAsia"/>
                <w:bCs/>
                <w:sz w:val="20"/>
                <w:lang w:val="en-GB"/>
              </w:rPr>
              <w:t>）</w:t>
            </w:r>
            <w:r>
              <w:rPr>
                <w:rFonts w:hint="eastAsia"/>
              </w:rPr>
              <w:t>初步评价</w:t>
            </w:r>
            <w:r>
              <w:rPr>
                <w:rFonts w:hint="eastAsia"/>
                <w:szCs w:val="18"/>
              </w:rPr>
              <w:t>食品安全的关键控制点、关键限值</w:t>
            </w:r>
            <w:r>
              <w:t>的支持性证据</w:t>
            </w:r>
            <w:r>
              <w:rPr>
                <w:rFonts w:hint="eastAsia"/>
              </w:rPr>
              <w:t>的适宜性</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10</w:t>
            </w:r>
            <w:r>
              <w:rPr>
                <w:rFonts w:ascii="宋体" w:eastAsia="宋体" w:hAnsi="宋体" w:hint="eastAsia"/>
                <w:b w:val="0"/>
                <w:bCs/>
                <w:sz w:val="20"/>
                <w:lang w:val="en-GB" w:eastAsia="zh-CN"/>
              </w:rPr>
              <w:t>）企业是否组织了</w:t>
            </w:r>
            <w:r>
              <w:rPr>
                <w:rFonts w:ascii="宋体" w:eastAsia="宋体" w:hAnsi="宋体" w:hint="eastAsia"/>
                <w:b w:val="0"/>
                <w:bCs/>
                <w:sz w:val="20"/>
                <w:lang w:val="en-US" w:eastAsia="zh-CN"/>
              </w:rPr>
              <w:t>食品安全</w:t>
            </w:r>
            <w:r>
              <w:rPr>
                <w:rFonts w:ascii="宋体" w:eastAsia="宋体" w:hAnsi="宋体" w:hint="eastAsia"/>
                <w:b w:val="0"/>
                <w:bCs/>
                <w:sz w:val="20"/>
                <w:lang w:val="en-GB" w:eastAsia="zh-CN"/>
              </w:rPr>
              <w:t>知识的培训</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rPr>
                <w:rFonts w:ascii="宋体" w:hAnsi="宋体"/>
                <w:bCs/>
                <w:sz w:val="20"/>
                <w:lang w:val="en-GB"/>
              </w:rPr>
            </w:pPr>
            <w:r>
              <w:rPr>
                <w:rFonts w:ascii="宋体" w:hAnsi="宋体" w:hint="eastAsia"/>
                <w:bCs/>
                <w:sz w:val="20"/>
                <w:lang w:val="en-GB"/>
              </w:rPr>
              <w:t>（</w:t>
            </w:r>
            <w:r>
              <w:rPr>
                <w:rFonts w:ascii="宋体" w:hAnsi="宋体" w:hint="eastAsia"/>
                <w:bCs/>
                <w:sz w:val="20"/>
              </w:rPr>
              <w:t>11</w:t>
            </w:r>
            <w:r>
              <w:rPr>
                <w:rFonts w:ascii="宋体" w:hAnsi="宋体" w:hint="eastAsia"/>
                <w:bCs/>
                <w:sz w:val="20"/>
                <w:lang w:val="en-GB"/>
              </w:rPr>
              <w:t>）</w:t>
            </w:r>
            <w:r>
              <w:rPr>
                <w:rFonts w:hint="eastAsia"/>
              </w:rPr>
              <w:t>对食品安全管理体系的文件是否安排内部沟通</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pPr>
            <w:r>
              <w:rPr>
                <w:rFonts w:ascii="宋体" w:hAnsi="宋体" w:hint="eastAsia"/>
                <w:bCs/>
                <w:sz w:val="20"/>
                <w:lang w:val="en-GB"/>
              </w:rPr>
              <w:t>（</w:t>
            </w:r>
            <w:r>
              <w:rPr>
                <w:rFonts w:ascii="宋体" w:hAnsi="宋体" w:hint="eastAsia"/>
                <w:bCs/>
                <w:sz w:val="20"/>
              </w:rPr>
              <w:t>12</w:t>
            </w:r>
            <w:r>
              <w:rPr>
                <w:rFonts w:ascii="宋体" w:hAnsi="宋体" w:hint="eastAsia"/>
                <w:bCs/>
                <w:sz w:val="20"/>
                <w:lang w:val="en-GB"/>
              </w:rPr>
              <w:t>）</w:t>
            </w:r>
            <w:r>
              <w:rPr>
                <w:rFonts w:hint="eastAsia"/>
              </w:rPr>
              <w:t>对食品安全管理体系的文件是否安排与相关供应商、顾客、利益相关方的沟通</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pPr>
            <w:r>
              <w:rPr>
                <w:rFonts w:ascii="宋体" w:hAnsi="宋体" w:hint="eastAsia"/>
                <w:bCs/>
                <w:sz w:val="20"/>
                <w:lang w:val="en-GB"/>
              </w:rPr>
              <w:t>（</w:t>
            </w:r>
            <w:r>
              <w:rPr>
                <w:rFonts w:ascii="宋体" w:hAnsi="宋体" w:hint="eastAsia"/>
                <w:bCs/>
                <w:sz w:val="20"/>
              </w:rPr>
              <w:t>13</w:t>
            </w:r>
            <w:r>
              <w:rPr>
                <w:rFonts w:ascii="宋体" w:hAnsi="宋体" w:hint="eastAsia"/>
                <w:bCs/>
                <w:sz w:val="20"/>
                <w:lang w:val="en-GB"/>
              </w:rPr>
              <w:t>）</w:t>
            </w:r>
            <w:r>
              <w:rPr>
                <w:rFonts w:hint="eastAsia"/>
              </w:rPr>
              <w:t>控制措施的确认、活动的验证和改进方案是否符合食品安全管理体系标准的要求</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w:t>
            </w:r>
            <w:r>
              <w:rPr>
                <w:rFonts w:ascii="宋体" w:hAnsi="宋体" w:hint="eastAsia"/>
                <w:b w:val="0"/>
                <w:bCs/>
                <w:sz w:val="20"/>
                <w:lang w:val="en-US" w:eastAsia="zh-CN"/>
              </w:rPr>
              <w:t>4</w:t>
            </w:r>
            <w:r>
              <w:rPr>
                <w:rFonts w:ascii="宋体" w:eastAsia="宋体" w:hAnsi="宋体" w:hint="eastAsia"/>
                <w:b w:val="0"/>
                <w:bCs/>
                <w:sz w:val="20"/>
                <w:lang w:val="en-GB" w:eastAsia="zh-CN"/>
              </w:rPr>
              <w:t>）有关员工是否进行了健康检查</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15</w:t>
            </w:r>
            <w:r>
              <w:rPr>
                <w:rFonts w:ascii="宋体" w:eastAsia="宋体" w:hAnsi="宋体" w:hint="eastAsia"/>
                <w:b w:val="0"/>
                <w:bCs/>
                <w:sz w:val="20"/>
                <w:lang w:val="en-GB" w:eastAsia="zh-CN"/>
              </w:rPr>
              <w:t>）一年内是否未发生违反我国和进口国（地区）相关法律、法规的食品安全卫生事故；</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11</w:t>
            </w:r>
            <w:r>
              <w:rPr>
                <w:rFonts w:ascii="宋体" w:eastAsia="宋体" w:hAnsi="宋体" w:hint="eastAsia"/>
                <w:b w:val="0"/>
                <w:bCs/>
                <w:sz w:val="20"/>
                <w:lang w:val="en-GB" w:eastAsia="zh-CN"/>
              </w:rPr>
              <w:t>）五年内未因违反HACCP实施规则被认证机构撤销认证证书</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12</w:t>
            </w:r>
            <w:r>
              <w:rPr>
                <w:rFonts w:ascii="宋体" w:eastAsia="宋体" w:hAnsi="宋体" w:hint="eastAsia"/>
                <w:b w:val="0"/>
                <w:bCs/>
                <w:sz w:val="20"/>
                <w:lang w:val="en-GB" w:eastAsia="zh-CN"/>
              </w:rPr>
              <w:t>）与食品安全危害相关的监测和测量、事件调查、不符合、纠正措施和预防措施等程序已文件化</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8"/>
            <w:shd w:val="clear" w:color="auto" w:fill="E6E0EC" w:themeFill="accent4" w:themeFillTint="32"/>
            <w:vAlign w:val="center"/>
          </w:tcPr>
          <w:p w:rsidR="00C66AE4">
            <w:pPr>
              <w:rPr>
                <w:rFonts w:ascii="宋体"/>
                <w:b/>
                <w:color w:val="000000"/>
                <w:spacing w:val="-10"/>
                <w:szCs w:val="21"/>
              </w:rPr>
            </w:pPr>
            <w:r>
              <w:rPr>
                <w:rFonts w:ascii="宋体" w:hAnsi="宋体" w:hint="eastAsia"/>
                <w:b/>
                <w:color w:val="000000"/>
                <w:spacing w:val="-10"/>
                <w:szCs w:val="21"/>
              </w:rPr>
              <w:t>生产/服务过程食品危害识别与控制情况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52"/>
          <w:jc w:val="center"/>
        </w:trPr>
        <w:tc>
          <w:tcPr>
            <w:tcW w:w="2500"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关键控制点（CCP）的识别</w:t>
            </w:r>
          </w:p>
        </w:tc>
        <w:tc>
          <w:tcPr>
            <w:tcW w:w="4563" w:type="dxa"/>
            <w:gridSpan w:val="2"/>
            <w:shd w:val="clear" w:color="auto" w:fill="E6E0EC" w:themeFill="accent4" w:themeFillTint="32"/>
          </w:tcPr>
          <w:p w:rsidR="00C66AE4">
            <w:pPr>
              <w:rPr>
                <w:rFonts w:ascii="宋体"/>
                <w:color w:val="00000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8"/>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关键限值（CL）</w:t>
            </w:r>
            <w:r>
              <w:rPr>
                <w:rFonts w:ascii="宋体" w:hAnsi="宋体" w:hint="eastAsia"/>
                <w:color w:val="000000"/>
                <w:spacing w:val="-10"/>
                <w:szCs w:val="21"/>
              </w:rPr>
              <w:t>的识别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500" w:type="dxa"/>
            <w:gridSpan w:val="2"/>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pacing w:val="-10"/>
                <w:szCs w:val="21"/>
              </w:rPr>
              <w:t>外包过程的识别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500" w:type="dxa"/>
            <w:gridSpan w:val="2"/>
            <w:shd w:val="clear" w:color="auto" w:fill="E6E0EC" w:themeFill="accent4" w:themeFillTint="32"/>
            <w:vAlign w:val="center"/>
          </w:tcPr>
          <w:p w:rsidR="00C66AE4">
            <w:pPr>
              <w:rPr>
                <w:rFonts w:ascii="宋体" w:hAnsi="宋体"/>
                <w:color w:val="000000"/>
                <w:spacing w:val="-10"/>
                <w:szCs w:val="21"/>
              </w:rPr>
            </w:pPr>
            <w:r>
              <w:rPr>
                <w:rFonts w:ascii="宋体" w:hAnsi="宋体" w:hint="eastAsia"/>
                <w:bCs/>
                <w:sz w:val="20"/>
                <w:lang w:val="en-GB"/>
              </w:rPr>
              <w:t>食品添加剂使用的类别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500" w:type="dxa"/>
            <w:gridSpan w:val="2"/>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zCs w:val="21"/>
              </w:rPr>
              <w:t>基础设施管理</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500" w:type="dxa"/>
            <w:gridSpan w:val="2"/>
            <w:shd w:val="clear" w:color="auto" w:fill="E6E0EC" w:themeFill="accent4" w:themeFillTint="32"/>
            <w:vAlign w:val="center"/>
          </w:tcPr>
          <w:p w:rsidR="00C66AE4">
            <w:pPr>
              <w:rPr>
                <w:rFonts w:ascii="宋体" w:hAnsi="宋体"/>
                <w:color w:val="000000"/>
                <w:szCs w:val="21"/>
              </w:rPr>
            </w:pPr>
            <w:r>
              <w:rPr>
                <w:rFonts w:ascii="宋体" w:hAnsi="宋体" w:hint="eastAsia"/>
                <w:color w:val="000000"/>
                <w:szCs w:val="21"/>
              </w:rPr>
              <w:t>特种设备管理</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监视和测量资源</w:t>
            </w:r>
          </w:p>
        </w:tc>
        <w:tc>
          <w:tcPr>
            <w:tcW w:w="4563" w:type="dxa"/>
            <w:gridSpan w:val="2"/>
            <w:shd w:val="clear" w:color="auto" w:fill="E6E0EC" w:themeFill="accent4" w:themeFillTint="32"/>
          </w:tcPr>
          <w:p w:rsidR="00C66AE4">
            <w:pPr>
              <w:rPr>
                <w:rFonts w:ascii="宋体"/>
                <w:color w:val="000000"/>
                <w:szCs w:val="21"/>
              </w:rPr>
            </w:pPr>
            <w:r>
              <w:rPr>
                <w:rFonts w:ascii="宋体" w:hint="eastAsia"/>
                <w:color w:val="000000"/>
                <w:szCs w:val="21"/>
              </w:rPr>
              <w:t>是否满足产品检测的需要</w:t>
            </w:r>
          </w:p>
        </w:tc>
        <w:tc>
          <w:tcPr>
            <w:tcW w:w="1063" w:type="dxa"/>
            <w:gridSpan w:val="2"/>
            <w:shd w:val="clear" w:color="auto" w:fill="E6E0EC" w:themeFill="accent4" w:themeFillTint="32"/>
          </w:tcPr>
          <w:p w:rsidR="00C66AE4">
            <w:pPr>
              <w:rPr>
                <w:rFonts w:ascii="宋体"/>
                <w:color w:val="000000"/>
                <w:szCs w:val="21"/>
              </w:rPr>
            </w:pPr>
            <w:r>
              <w:rPr>
                <w:rFonts w:ascii="宋体" w:hint="eastAsia"/>
                <w:color w:val="000000"/>
                <w:szCs w:val="21"/>
              </w:rPr>
              <w:t>□是</w:t>
            </w:r>
          </w:p>
        </w:tc>
        <w:tc>
          <w:tcPr>
            <w:tcW w:w="1637" w:type="dxa"/>
            <w:gridSpan w:val="2"/>
            <w:shd w:val="clear" w:color="auto" w:fill="E6E0EC" w:themeFill="accent4" w:themeFillTint="32"/>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48"/>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是否满足生产/服务食品安全的需要</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8"/>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val="restart"/>
            <w:shd w:val="clear" w:color="auto" w:fill="E6E0EC" w:themeFill="accent4" w:themeFillTint="32"/>
          </w:tcPr>
          <w:p w:rsidR="00C66AE4">
            <w:pPr>
              <w:ind w:left="-1" w:hanging="1" w:leftChars="-1"/>
              <w:jc w:val="left"/>
              <w:rPr>
                <w:rFonts w:ascii="宋体"/>
                <w:color w:val="000000"/>
                <w:spacing w:val="-10"/>
                <w:szCs w:val="21"/>
              </w:rPr>
            </w:pPr>
            <w:r>
              <w:rPr>
                <w:rFonts w:ascii="宋体" w:hAnsi="宋体" w:hint="eastAsia"/>
                <w:color w:val="000000"/>
                <w:szCs w:val="21"/>
              </w:rPr>
              <w:t>受审核方认证范围内的产品的食品安全标准，及符合性证据</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□产品食品安全标准</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shd w:val="clear" w:color="auto" w:fill="E6E0EC" w:themeFill="accent4" w:themeFillTint="32"/>
          </w:tcPr>
          <w:p w:rsidR="00C66AE4">
            <w:pPr>
              <w:ind w:left="-1" w:hanging="1" w:leftChars="-1"/>
              <w:jc w:val="left"/>
              <w:rPr>
                <w:rFonts w:ascii="宋体"/>
                <w:color w:val="000000"/>
                <w:szCs w:val="21"/>
              </w:rPr>
            </w:pP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shd w:val="clear" w:color="auto" w:fill="E6E0EC" w:themeFill="accent4" w:themeFillTint="32"/>
          </w:tcPr>
          <w:p w:rsidR="00C66AE4">
            <w:pPr>
              <w:ind w:left="-1" w:hanging="1" w:leftChars="-1"/>
              <w:jc w:val="left"/>
              <w:rPr>
                <w:rFonts w:ascii="宋体"/>
                <w:color w:val="000000"/>
                <w:szCs w:val="21"/>
              </w:rPr>
            </w:pPr>
          </w:p>
        </w:tc>
        <w:tc>
          <w:tcPr>
            <w:tcW w:w="4563"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bCs/>
                <w:sz w:val="20"/>
                <w:lang w:val="en-GB"/>
              </w:rPr>
              <w:t>产品安全性验证证据是否齐全</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val="restart"/>
            <w:shd w:val="clear" w:color="auto" w:fill="E6E0EC" w:themeFill="accent4" w:themeFillTint="32"/>
          </w:tcPr>
          <w:p w:rsidR="00C66AE4">
            <w:pPr>
              <w:ind w:left="168" w:leftChars="80"/>
              <w:rPr>
                <w:rFonts w:ascii="宋体"/>
                <w:color w:val="000000"/>
                <w:spacing w:val="-10"/>
                <w:szCs w:val="21"/>
              </w:rPr>
            </w:pPr>
            <w:r>
              <w:rPr>
                <w:rFonts w:ascii="宋体" w:hint="eastAsia"/>
                <w:color w:val="000000"/>
                <w:spacing w:val="-10"/>
                <w:szCs w:val="21"/>
              </w:rPr>
              <w:t>市场抽查及食品安全事故</w:t>
            </w:r>
          </w:p>
        </w:tc>
        <w:tc>
          <w:tcPr>
            <w:tcW w:w="4563" w:type="dxa"/>
            <w:gridSpan w:val="2"/>
            <w:shd w:val="clear" w:color="auto" w:fill="E6E0EC" w:themeFill="accent4" w:themeFillTint="32"/>
          </w:tcPr>
          <w:p w:rsidR="00C66AE4">
            <w:pPr>
              <w:rPr>
                <w:rFonts w:ascii="宋体"/>
                <w:color w:val="000000"/>
                <w:spacing w:val="-10"/>
                <w:szCs w:val="21"/>
              </w:rPr>
            </w:pPr>
            <w:r>
              <w:rPr>
                <w:rFonts w:ascii="宋体" w:hint="eastAsia"/>
                <w:color w:val="000000"/>
                <w:szCs w:val="21"/>
              </w:rPr>
              <w:t>是否受到行政主管部门的处罚</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ind w:left="168" w:leftChars="80"/>
              <w:rPr>
                <w:rFonts w:ascii="宋体"/>
                <w:color w:val="000000"/>
                <w:spacing w:val="-10"/>
                <w:szCs w:val="21"/>
              </w:rPr>
            </w:pPr>
          </w:p>
        </w:tc>
        <w:tc>
          <w:tcPr>
            <w:tcW w:w="4563" w:type="dxa"/>
            <w:gridSpan w:val="2"/>
            <w:shd w:val="clear" w:color="auto" w:fill="E6E0EC" w:themeFill="accent4" w:themeFillTint="32"/>
          </w:tcPr>
          <w:p w:rsidR="00C66AE4">
            <w:pPr>
              <w:rPr>
                <w:rFonts w:ascii="宋体"/>
                <w:color w:val="000000"/>
                <w:spacing w:val="-10"/>
                <w:szCs w:val="21"/>
              </w:rPr>
            </w:pPr>
            <w:r>
              <w:rPr>
                <w:rFonts w:ascii="宋体" w:hint="eastAsia"/>
                <w:color w:val="000000"/>
                <w:szCs w:val="21"/>
              </w:rPr>
              <w:t>是否因食品安全问题受到媒体的曝光</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rPr>
                <w:szCs w:val="21"/>
              </w:rPr>
            </w:pPr>
          </w:p>
        </w:tc>
        <w:tc>
          <w:tcPr>
            <w:tcW w:w="45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是否发生了食品安全事故/召回</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rPr>
                <w:rFonts w:ascii="宋体" w:hAnsi="宋体"/>
                <w:color w:val="000000"/>
                <w:szCs w:val="21"/>
              </w:rPr>
            </w:pPr>
          </w:p>
        </w:tc>
        <w:tc>
          <w:tcPr>
            <w:tcW w:w="45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是否有重大顾客投诉</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shd w:val="clear" w:color="auto" w:fill="E6E0EC" w:themeFill="accent4" w:themeFillTint="32"/>
          </w:tcPr>
          <w:p w:rsidR="00C66AE4">
            <w:pPr>
              <w:spacing w:line="360" w:lineRule="auto"/>
              <w:rPr>
                <w:rFonts w:ascii="宋体" w:hAnsi="宋体"/>
                <w:b/>
                <w:color w:val="000000"/>
                <w:sz w:val="20"/>
                <w:szCs w:val="20"/>
              </w:rPr>
            </w:pPr>
            <w:r>
              <w:rPr>
                <w:rFonts w:ascii="宋体" w:hAnsi="宋体" w:hint="eastAsia"/>
                <w:b/>
                <w:color w:val="000000"/>
                <w:sz w:val="20"/>
                <w:szCs w:val="20"/>
              </w:rPr>
              <w:t>食品安全管理体系宜重点关注</w:t>
            </w:r>
          </w:p>
          <w:p w:rsidR="00C66AE4">
            <w:pPr>
              <w:spacing w:line="360" w:lineRule="auto"/>
              <w:rPr>
                <w:rFonts w:ascii="宋体" w:hAnsi="宋体"/>
                <w:b/>
                <w:color w:val="000000"/>
                <w:sz w:val="20"/>
                <w:szCs w:val="20"/>
              </w:rPr>
            </w:pPr>
          </w:p>
        </w:tc>
        <w:tc>
          <w:tcPr>
            <w:tcW w:w="7263" w:type="dxa"/>
            <w:gridSpan w:val="6"/>
            <w:shd w:val="clear" w:color="auto" w:fill="E6E0EC" w:themeFill="accent4" w:themeFillTint="32"/>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line="320" w:lineRule="exact"/>
        <w:ind w:left="260" w:leftChars="124"/>
        <w:rPr>
          <w:rFonts w:ascii="宋体"/>
          <w:b/>
          <w:color w:val="000000"/>
          <w:szCs w:val="21"/>
        </w:rPr>
      </w:pP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70" w:type="dxa"/>
          <w:right w:w="70" w:type="dxa"/>
        </w:tblCellMar>
        <w:tblLook w:val="04A0"/>
      </w:tblPr>
      <w:tblGrid>
        <w:gridCol w:w="2500"/>
        <w:gridCol w:w="4563"/>
        <w:gridCol w:w="1063"/>
        <w:gridCol w:w="1637"/>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70" w:type="dxa"/>
            <w:right w:w="70" w:type="dxa"/>
          </w:tblCellMar>
          <w:tblLook w:val="04A0"/>
        </w:tblPrEx>
        <w:trPr>
          <w:cantSplit/>
          <w:trHeight w:hRule="exact" w:val="340"/>
        </w:trPr>
        <w:tc>
          <w:tcPr>
            <w:tcW w:w="9763" w:type="dxa"/>
            <w:gridSpan w:val="4"/>
            <w:shd w:val="clear" w:color="auto" w:fill="8DB3E2" w:themeFill="text2" w:themeFillTint="66"/>
            <w:vAlign w:val="center"/>
          </w:tcPr>
          <w:p w:rsidR="00C66AE4">
            <w:pPr>
              <w:spacing w:before="40" w:after="40"/>
              <w:rPr>
                <w:rFonts w:eastAsia="黑体"/>
                <w:szCs w:val="21"/>
              </w:rPr>
            </w:pPr>
            <w:r>
              <w:rPr>
                <w:rFonts w:ascii="Wingdings" w:eastAsia="黑体" w:hAnsi="Wingdings" w:hint="eastAsia"/>
                <w:b/>
                <w:szCs w:val="21"/>
              </w:rPr>
              <w:t>¨</w:t>
            </w:r>
            <w:r>
              <w:rPr>
                <w:rFonts w:ascii="宋体" w:hAnsi="宋体" w:hint="eastAsia"/>
                <w:b/>
                <w:color w:val="000000"/>
                <w:szCs w:val="21"/>
                <w:lang w:val="de-DE"/>
              </w:rPr>
              <w:t>GB/T27341-2009□ GB 14881-2013 □HACCP补充要求 1.0</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9763" w:type="dxa"/>
            <w:gridSpan w:val="4"/>
            <w:shd w:val="clear" w:color="auto" w:fill="8DB3E2" w:themeFill="text2" w:themeFillTint="66"/>
          </w:tcPr>
          <w:p w:rsidR="00C66AE4">
            <w:pPr>
              <w:rPr>
                <w:rFonts w:ascii="宋体"/>
                <w:b/>
                <w:color w:val="000000"/>
                <w:szCs w:val="21"/>
              </w:rPr>
            </w:pPr>
            <w:r>
              <w:rPr>
                <w:rFonts w:ascii="宋体" w:hAnsi="宋体" w:hint="eastAsia"/>
                <w:b/>
                <w:color w:val="000000"/>
                <w:szCs w:val="21"/>
              </w:rPr>
              <w:t>HACCP过程和范围识别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）是否阐明了HACCP体系的实施范围</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w:t>
            </w:r>
            <w:r>
              <w:rPr>
                <w:rFonts w:ascii="宋体" w:hAnsi="宋体" w:hint="eastAsia"/>
                <w:bCs/>
                <w:sz w:val="20"/>
                <w:lang w:val="en-GB"/>
              </w:rPr>
              <w:t>成立了HACCP小组，进行了食品安全危害分析</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w:t>
            </w:r>
            <w:r>
              <w:rPr>
                <w:rFonts w:ascii="宋体" w:hAnsi="宋体" w:hint="eastAsia"/>
                <w:bCs/>
                <w:sz w:val="20"/>
                <w:lang w:val="en-GB"/>
              </w:rPr>
              <w:t>建立了应急准备、产品撤回/召回程序和可追溯性系统</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（4）</w:t>
            </w:r>
            <w:r>
              <w:rPr>
                <w:rFonts w:ascii="宋体" w:hAnsi="宋体" w:hint="eastAsia"/>
                <w:bCs/>
                <w:sz w:val="20"/>
                <w:lang w:val="en-GB"/>
              </w:rPr>
              <w:t>已建立食品安全验证和控制措施/控制措施验证的程序</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5</w:t>
            </w:r>
            <w:r>
              <w:rPr>
                <w:rFonts w:ascii="宋体" w:eastAsia="宋体" w:hAnsi="宋体" w:hint="eastAsia"/>
                <w:b w:val="0"/>
                <w:bCs/>
                <w:sz w:val="20"/>
                <w:lang w:val="en-GB" w:eastAsia="zh-CN"/>
              </w:rPr>
              <w:t>）建立了文件化的食品防护计划、致敏物质管理方案、食品欺诈脆弱性评估程序</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6</w:t>
            </w:r>
            <w:r>
              <w:rPr>
                <w:rFonts w:ascii="宋体" w:eastAsia="宋体" w:hAnsi="宋体" w:hint="eastAsia"/>
                <w:b w:val="0"/>
                <w:bCs/>
                <w:sz w:val="20"/>
                <w:lang w:val="en-GB" w:eastAsia="zh-CN"/>
              </w:rPr>
              <w:t>）相关法规识别是否正确和全面</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7</w:t>
            </w:r>
            <w:r>
              <w:rPr>
                <w:rFonts w:ascii="宋体" w:eastAsia="宋体" w:hAnsi="宋体" w:hint="eastAsia"/>
                <w:b w:val="0"/>
                <w:bCs/>
                <w:sz w:val="20"/>
                <w:lang w:val="en-GB" w:eastAsia="zh-CN"/>
              </w:rPr>
              <w:t>）初步评价GMP的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8</w:t>
            </w:r>
            <w:r>
              <w:rPr>
                <w:rFonts w:ascii="宋体" w:eastAsia="宋体" w:hAnsi="宋体" w:hint="eastAsia"/>
                <w:b w:val="0"/>
                <w:bCs/>
                <w:sz w:val="20"/>
                <w:lang w:val="en-GB" w:eastAsia="zh-CN"/>
              </w:rPr>
              <w:t>）初步评价SSOP的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9</w:t>
            </w:r>
            <w:r>
              <w:rPr>
                <w:rFonts w:ascii="宋体" w:eastAsia="宋体" w:hAnsi="宋体" w:hint="eastAsia"/>
                <w:b w:val="0"/>
                <w:bCs/>
                <w:sz w:val="20"/>
                <w:lang w:val="en-GB" w:eastAsia="zh-CN"/>
              </w:rPr>
              <w:t>）企业是否组织了FSMS知识的培训</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10</w:t>
            </w:r>
            <w:r>
              <w:rPr>
                <w:rFonts w:ascii="宋体" w:eastAsia="宋体" w:hAnsi="宋体" w:hint="eastAsia"/>
                <w:b w:val="0"/>
                <w:bCs/>
                <w:sz w:val="20"/>
                <w:lang w:val="en-GB" w:eastAsia="zh-CN"/>
              </w:rPr>
              <w:t>）有关员工是否进行了健康检查</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11</w:t>
            </w:r>
            <w:r>
              <w:rPr>
                <w:rFonts w:ascii="宋体" w:eastAsia="宋体" w:hAnsi="宋体" w:hint="eastAsia"/>
                <w:b w:val="0"/>
                <w:bCs/>
                <w:sz w:val="20"/>
                <w:lang w:val="en-GB" w:eastAsia="zh-CN"/>
              </w:rPr>
              <w:t>）一年内是否未发生违反我国和进口国（地区）相关法律、法规的食品安全卫生事故；</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12</w:t>
            </w:r>
            <w:r>
              <w:rPr>
                <w:rFonts w:ascii="宋体" w:eastAsia="宋体" w:hAnsi="宋体" w:hint="eastAsia"/>
                <w:b w:val="0"/>
                <w:bCs/>
                <w:sz w:val="20"/>
                <w:lang w:val="en-GB" w:eastAsia="zh-CN"/>
              </w:rPr>
              <w:t>）五年内未因违反FSMS实施规则被认证机构撤销认证证书</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13</w:t>
            </w:r>
            <w:r>
              <w:rPr>
                <w:rFonts w:ascii="宋体" w:eastAsia="宋体" w:hAnsi="宋体" w:hint="eastAsia"/>
                <w:b w:val="0"/>
                <w:bCs/>
                <w:sz w:val="20"/>
                <w:lang w:val="en-GB" w:eastAsia="zh-CN"/>
              </w:rPr>
              <w:t>）与食品安全危害相关的监测和测量、事件调查、不符合、纠正措施和预防措施等程序已文件化</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9763" w:type="dxa"/>
            <w:gridSpan w:val="4"/>
            <w:shd w:val="clear" w:color="auto" w:fill="8DB3E2" w:themeFill="text2" w:themeFillTint="66"/>
            <w:vAlign w:val="center"/>
          </w:tcPr>
          <w:p w:rsidR="00C66AE4">
            <w:pPr>
              <w:rPr>
                <w:rFonts w:ascii="宋体"/>
                <w:b/>
                <w:color w:val="000000"/>
                <w:spacing w:val="-10"/>
                <w:szCs w:val="21"/>
              </w:rPr>
            </w:pPr>
            <w:r>
              <w:rPr>
                <w:rFonts w:ascii="宋体" w:hAnsi="宋体" w:hint="eastAsia"/>
                <w:b/>
                <w:color w:val="000000"/>
                <w:spacing w:val="-10"/>
                <w:szCs w:val="21"/>
              </w:rPr>
              <w:t>生产/服务过程食品危害识别与控制情况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52"/>
          <w:jc w:val="center"/>
        </w:trPr>
        <w:tc>
          <w:tcPr>
            <w:tcW w:w="2500"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关键控制点（CCP）的识别</w:t>
            </w:r>
          </w:p>
        </w:tc>
        <w:tc>
          <w:tcPr>
            <w:tcW w:w="4563" w:type="dxa"/>
            <w:shd w:val="clear" w:color="auto" w:fill="8DB3E2" w:themeFill="text2" w:themeFillTint="66"/>
          </w:tcPr>
          <w:p w:rsidR="00C66AE4">
            <w:pPr>
              <w:rPr>
                <w:rFonts w:ascii="宋体"/>
                <w:color w:val="00000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8"/>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关键限值（CL）</w:t>
            </w:r>
            <w:r>
              <w:rPr>
                <w:rFonts w:ascii="宋体" w:hAnsi="宋体" w:hint="eastAsia"/>
                <w:color w:val="000000"/>
                <w:spacing w:val="-10"/>
                <w:szCs w:val="21"/>
              </w:rPr>
              <w:t>的识别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3"/>
          <w:jc w:val="center"/>
        </w:trPr>
        <w:tc>
          <w:tcPr>
            <w:tcW w:w="2500" w:type="dxa"/>
            <w:shd w:val="clear" w:color="auto" w:fill="8DB3E2" w:themeFill="text2" w:themeFillTint="66"/>
            <w:vAlign w:val="center"/>
          </w:tcPr>
          <w:p w:rsidR="00C66AE4">
            <w:pPr>
              <w:rPr>
                <w:rFonts w:ascii="宋体"/>
                <w:color w:val="000000"/>
                <w:spacing w:val="-10"/>
                <w:szCs w:val="21"/>
              </w:rPr>
            </w:pPr>
            <w:r>
              <w:rPr>
                <w:rFonts w:ascii="宋体" w:hAnsi="宋体" w:hint="eastAsia"/>
                <w:color w:val="000000"/>
                <w:spacing w:val="-10"/>
                <w:szCs w:val="21"/>
              </w:rPr>
              <w:t>外包过程的识别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3"/>
          <w:jc w:val="center"/>
        </w:trPr>
        <w:tc>
          <w:tcPr>
            <w:tcW w:w="2500" w:type="dxa"/>
            <w:shd w:val="clear" w:color="auto" w:fill="8DB3E2" w:themeFill="text2" w:themeFillTint="66"/>
            <w:vAlign w:val="center"/>
          </w:tcPr>
          <w:p w:rsidR="00C66AE4">
            <w:pPr>
              <w:rPr>
                <w:rFonts w:ascii="宋体" w:hAnsi="宋体"/>
                <w:color w:val="000000"/>
                <w:spacing w:val="-10"/>
                <w:szCs w:val="21"/>
              </w:rPr>
            </w:pPr>
            <w:r>
              <w:rPr>
                <w:rFonts w:ascii="宋体" w:hAnsi="宋体" w:hint="eastAsia"/>
                <w:bCs/>
                <w:sz w:val="20"/>
                <w:lang w:val="en-GB"/>
              </w:rPr>
              <w:t>食品添加剂使用的类别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4"/>
          <w:jc w:val="center"/>
        </w:trPr>
        <w:tc>
          <w:tcPr>
            <w:tcW w:w="2500" w:type="dxa"/>
            <w:shd w:val="clear" w:color="auto" w:fill="8DB3E2" w:themeFill="text2" w:themeFillTint="66"/>
            <w:vAlign w:val="center"/>
          </w:tcPr>
          <w:p w:rsidR="00C66AE4">
            <w:pPr>
              <w:rPr>
                <w:rFonts w:ascii="宋体"/>
                <w:color w:val="000000"/>
                <w:spacing w:val="-10"/>
                <w:szCs w:val="21"/>
              </w:rPr>
            </w:pPr>
            <w:r>
              <w:rPr>
                <w:rFonts w:ascii="宋体" w:hAnsi="宋体" w:hint="eastAsia"/>
                <w:color w:val="000000"/>
                <w:szCs w:val="21"/>
              </w:rPr>
              <w:t>基础设施管理</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90"/>
          <w:jc w:val="center"/>
        </w:trPr>
        <w:tc>
          <w:tcPr>
            <w:tcW w:w="2500" w:type="dxa"/>
            <w:shd w:val="clear" w:color="auto" w:fill="8DB3E2" w:themeFill="text2" w:themeFillTint="66"/>
            <w:vAlign w:val="center"/>
          </w:tcPr>
          <w:p w:rsidR="00C66AE4">
            <w:pPr>
              <w:rPr>
                <w:rFonts w:ascii="宋体" w:hAnsi="宋体"/>
                <w:color w:val="000000"/>
                <w:szCs w:val="21"/>
              </w:rPr>
            </w:pPr>
            <w:r>
              <w:rPr>
                <w:rFonts w:ascii="宋体" w:hAnsi="宋体" w:hint="eastAsia"/>
                <w:color w:val="000000"/>
                <w:szCs w:val="21"/>
              </w:rPr>
              <w:t>特种设备管理</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监视和测量资源</w:t>
            </w:r>
          </w:p>
        </w:tc>
        <w:tc>
          <w:tcPr>
            <w:tcW w:w="4563" w:type="dxa"/>
            <w:shd w:val="clear" w:color="auto" w:fill="8DB3E2" w:themeFill="text2" w:themeFillTint="66"/>
          </w:tcPr>
          <w:p w:rsidR="00C66AE4">
            <w:pPr>
              <w:rPr>
                <w:rFonts w:ascii="宋体"/>
                <w:color w:val="000000"/>
                <w:szCs w:val="21"/>
              </w:rPr>
            </w:pPr>
            <w:r>
              <w:rPr>
                <w:rFonts w:ascii="宋体" w:hint="eastAsia"/>
                <w:color w:val="000000"/>
                <w:szCs w:val="21"/>
              </w:rPr>
              <w:t>是否满足产品检测的需要</w:t>
            </w:r>
          </w:p>
        </w:tc>
        <w:tc>
          <w:tcPr>
            <w:tcW w:w="1063" w:type="dxa"/>
            <w:shd w:val="clear" w:color="auto" w:fill="8DB3E2" w:themeFill="text2" w:themeFillTint="66"/>
          </w:tcPr>
          <w:p w:rsidR="00C66AE4">
            <w:pPr>
              <w:rPr>
                <w:rFonts w:ascii="宋体"/>
                <w:color w:val="000000"/>
                <w:szCs w:val="21"/>
              </w:rPr>
            </w:pPr>
            <w:r>
              <w:rPr>
                <w:rFonts w:ascii="宋体" w:hint="eastAsia"/>
                <w:color w:val="000000"/>
                <w:szCs w:val="21"/>
              </w:rPr>
              <w:t>□是</w:t>
            </w:r>
          </w:p>
        </w:tc>
        <w:tc>
          <w:tcPr>
            <w:tcW w:w="1637" w:type="dxa"/>
            <w:shd w:val="clear" w:color="auto" w:fill="8DB3E2" w:themeFill="text2" w:themeFillTint="66"/>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48"/>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是否满足生产/服务食品安全的需要</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9763" w:type="dxa"/>
            <w:gridSpan w:val="4"/>
            <w:shd w:val="clear" w:color="auto" w:fill="8DB3E2" w:themeFill="text2" w:themeFillTint="66"/>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val="restart"/>
            <w:shd w:val="clear" w:color="auto" w:fill="8DB3E2" w:themeFill="text2" w:themeFillTint="66"/>
          </w:tcPr>
          <w:p w:rsidR="00C66AE4">
            <w:pPr>
              <w:ind w:left="-1" w:hanging="1" w:leftChars="-1"/>
              <w:jc w:val="left"/>
              <w:rPr>
                <w:rFonts w:ascii="宋体"/>
                <w:color w:val="000000"/>
                <w:spacing w:val="-10"/>
                <w:szCs w:val="21"/>
              </w:rPr>
            </w:pPr>
            <w:r>
              <w:rPr>
                <w:rFonts w:ascii="宋体" w:hAnsi="宋体" w:hint="eastAsia"/>
                <w:color w:val="000000"/>
                <w:szCs w:val="21"/>
              </w:rPr>
              <w:t>受审核方认证范围内的产品的食品安全标准，及</w:t>
            </w:r>
            <w:r>
              <w:rPr>
                <w:rFonts w:ascii="宋体" w:hAnsi="宋体" w:hint="eastAsia"/>
                <w:color w:val="000000"/>
                <w:szCs w:val="21"/>
              </w:rPr>
              <w:t>符合性证据</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□产品食品安全标准</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shd w:val="clear" w:color="auto" w:fill="8DB3E2" w:themeFill="text2" w:themeFillTint="66"/>
          </w:tcPr>
          <w:p w:rsidR="00C66AE4">
            <w:pPr>
              <w:ind w:left="-1" w:hanging="1" w:leftChars="-1"/>
              <w:jc w:val="left"/>
              <w:rPr>
                <w:rFonts w:ascii="宋体"/>
                <w:color w:val="000000"/>
                <w:szCs w:val="21"/>
              </w:rPr>
            </w:pP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shd w:val="clear" w:color="auto" w:fill="8DB3E2" w:themeFill="text2" w:themeFillTint="66"/>
          </w:tcPr>
          <w:p w:rsidR="00C66AE4">
            <w:pPr>
              <w:ind w:left="-1" w:hanging="1" w:leftChars="-1"/>
              <w:jc w:val="left"/>
              <w:rPr>
                <w:rFonts w:ascii="宋体"/>
                <w:color w:val="000000"/>
                <w:szCs w:val="21"/>
              </w:rPr>
            </w:pPr>
          </w:p>
        </w:tc>
        <w:tc>
          <w:tcPr>
            <w:tcW w:w="4563"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bCs/>
                <w:sz w:val="20"/>
                <w:lang w:val="en-GB"/>
              </w:rPr>
              <w:t>产品安全性验证证据是否齐全</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val="restart"/>
            <w:shd w:val="clear" w:color="auto" w:fill="8DB3E2" w:themeFill="text2" w:themeFillTint="66"/>
          </w:tcPr>
          <w:p w:rsidR="00C66AE4">
            <w:pPr>
              <w:ind w:left="168" w:leftChars="80"/>
              <w:rPr>
                <w:rFonts w:ascii="宋体"/>
                <w:color w:val="000000"/>
                <w:spacing w:val="-10"/>
                <w:szCs w:val="21"/>
              </w:rPr>
            </w:pPr>
            <w:r>
              <w:rPr>
                <w:rFonts w:ascii="宋体" w:hint="eastAsia"/>
                <w:color w:val="000000"/>
                <w:spacing w:val="-10"/>
                <w:szCs w:val="21"/>
              </w:rPr>
              <w:t>市场抽查及食品安全事故</w:t>
            </w:r>
          </w:p>
        </w:tc>
        <w:tc>
          <w:tcPr>
            <w:tcW w:w="4563" w:type="dxa"/>
            <w:shd w:val="clear" w:color="auto" w:fill="8DB3E2" w:themeFill="text2" w:themeFillTint="66"/>
          </w:tcPr>
          <w:p w:rsidR="00C66AE4">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ind w:left="168" w:leftChars="80"/>
              <w:rPr>
                <w:rFonts w:ascii="宋体"/>
                <w:color w:val="000000"/>
                <w:spacing w:val="-10"/>
                <w:szCs w:val="21"/>
              </w:rPr>
            </w:pPr>
          </w:p>
        </w:tc>
        <w:tc>
          <w:tcPr>
            <w:tcW w:w="4563" w:type="dxa"/>
            <w:shd w:val="clear" w:color="auto" w:fill="8DB3E2" w:themeFill="text2" w:themeFillTint="66"/>
          </w:tcPr>
          <w:p w:rsidR="00C66AE4">
            <w:pPr>
              <w:rPr>
                <w:rFonts w:ascii="宋体"/>
                <w:color w:val="000000"/>
                <w:spacing w:val="-10"/>
                <w:szCs w:val="21"/>
              </w:rPr>
            </w:pPr>
            <w:r>
              <w:rPr>
                <w:rFonts w:ascii="宋体" w:hint="eastAsia"/>
                <w:color w:val="000000"/>
                <w:szCs w:val="21"/>
              </w:rPr>
              <w:t>是否因食品安全问题受到媒体的曝光</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rPr>
                <w:szCs w:val="21"/>
              </w:rPr>
            </w:pPr>
          </w:p>
        </w:tc>
        <w:tc>
          <w:tcPr>
            <w:tcW w:w="45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是否发生了食品安全事故/召回</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rPr>
                <w:rFonts w:ascii="宋体" w:hAnsi="宋体"/>
                <w:color w:val="000000"/>
                <w:szCs w:val="21"/>
              </w:rPr>
            </w:pPr>
          </w:p>
        </w:tc>
        <w:tc>
          <w:tcPr>
            <w:tcW w:w="45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shd w:val="clear" w:color="auto" w:fill="8DB3E2" w:themeFill="text2" w:themeFillTint="66"/>
          </w:tcPr>
          <w:p w:rsidR="00C66AE4">
            <w:pPr>
              <w:spacing w:line="360" w:lineRule="auto"/>
              <w:rPr>
                <w:rFonts w:ascii="宋体" w:hAnsi="宋体"/>
                <w:b/>
                <w:color w:val="000000"/>
                <w:sz w:val="20"/>
                <w:szCs w:val="20"/>
              </w:rPr>
            </w:pPr>
            <w:r>
              <w:rPr>
                <w:rFonts w:ascii="宋体" w:hAnsi="宋体" w:hint="eastAsia"/>
                <w:b/>
                <w:color w:val="000000"/>
                <w:sz w:val="20"/>
                <w:szCs w:val="20"/>
              </w:rPr>
              <w:t>HACCP体系宜重点关注</w:t>
            </w:r>
          </w:p>
          <w:p w:rsidR="00C66AE4">
            <w:pPr>
              <w:spacing w:line="360" w:lineRule="auto"/>
              <w:rPr>
                <w:rFonts w:ascii="宋体" w:hAnsi="宋体"/>
                <w:b/>
                <w:color w:val="000000"/>
                <w:sz w:val="20"/>
                <w:szCs w:val="20"/>
              </w:rPr>
            </w:pPr>
          </w:p>
        </w:tc>
        <w:tc>
          <w:tcPr>
            <w:tcW w:w="7263" w:type="dxa"/>
            <w:gridSpan w:val="3"/>
            <w:shd w:val="clear" w:color="auto" w:fill="8DB3E2" w:themeFill="text2" w:themeFillTint="66"/>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after="62" w:afterLines="20" w:line="360" w:lineRule="exact"/>
        <w:ind w:firstLine="210" w:firstLineChars="100"/>
        <w:rPr>
          <w:rFonts w:ascii="宋体" w:hAnsi="宋体"/>
          <w:b/>
          <w:color w:val="000000"/>
          <w:spacing w:val="-2"/>
          <w:szCs w:val="21"/>
        </w:rPr>
      </w:pPr>
    </w:p>
    <w:tbl>
      <w:tblPr>
        <w:tblW w:w="97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89"/>
        <w:gridCol w:w="6246"/>
        <w:gridCol w:w="918"/>
        <w:gridCol w:w="1527"/>
      </w:tblGrid>
      <w:tr>
        <w:tblPrEx>
          <w:tblW w:w="97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val="57"/>
        </w:trPr>
        <w:tc>
          <w:tcPr>
            <w:tcW w:w="9780" w:type="dxa"/>
            <w:gridSpan w:val="4"/>
            <w:shd w:val="clear" w:color="auto" w:fill="F3F3F3"/>
            <w:vAlign w:val="center"/>
          </w:tcPr>
          <w:p w:rsidR="00C66AE4">
            <w:pPr>
              <w:spacing w:before="40" w:after="40"/>
              <w:rPr>
                <w:rFonts w:eastAsia="黑体"/>
                <w:szCs w:val="21"/>
              </w:rPr>
            </w:pPr>
            <w:r>
              <w:rPr>
                <w:rFonts w:eastAsia="黑体"/>
                <w:b/>
                <w:szCs w:val="21"/>
              </w:rPr>
              <w:t xml:space="preserve">ISO </w:t>
            </w:r>
            <w:r>
              <w:rPr>
                <w:rFonts w:eastAsia="黑体" w:hint="eastAsia"/>
                <w:b/>
                <w:szCs w:val="21"/>
              </w:rPr>
              <w:t>50</w:t>
            </w:r>
            <w:r>
              <w:rPr>
                <w:rFonts w:eastAsia="黑体"/>
                <w:b/>
                <w:szCs w:val="21"/>
              </w:rPr>
              <w:t>001:201</w:t>
            </w:r>
            <w:r>
              <w:rPr>
                <w:rFonts w:eastAsia="黑体" w:hint="eastAsia"/>
                <w:b/>
                <w:szCs w:val="21"/>
              </w:rPr>
              <w:t>8</w:t>
            </w:r>
            <w:r>
              <w:rPr>
                <w:rFonts w:eastAsia="黑体"/>
                <w:b/>
                <w:szCs w:val="21"/>
              </w:rPr>
              <w:t>认证的基本条款</w:t>
            </w:r>
            <w:r>
              <w:rPr>
                <w:rFonts w:eastAsia="黑体"/>
                <w:b/>
                <w:szCs w:val="21"/>
              </w:rPr>
              <w:t xml:space="preserve"> (</w:t>
            </w:r>
            <w:r>
              <w:rPr>
                <w:rFonts w:eastAsia="黑体"/>
                <w:b/>
                <w:color w:val="0000FF"/>
                <w:szCs w:val="21"/>
              </w:rPr>
              <w:t>如不适用请删除</w:t>
            </w:r>
            <w:r>
              <w:rPr>
                <w:rFonts w:eastAsia="黑体"/>
                <w:b/>
                <w:szCs w:val="21"/>
              </w:rPr>
              <w:t>)</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80" w:type="dxa"/>
            <w:gridSpan w:val="4"/>
            <w:shd w:val="clear" w:color="auto" w:fill="92D050"/>
          </w:tcPr>
          <w:p w:rsidR="00C66AE4">
            <w:pPr>
              <w:rPr>
                <w:rFonts w:ascii="宋体"/>
                <w:b/>
                <w:color w:val="000000"/>
                <w:szCs w:val="21"/>
              </w:rPr>
            </w:pPr>
            <w:r>
              <w:rPr>
                <w:rFonts w:ascii="宋体" w:hAnsi="宋体" w:hint="eastAsia"/>
                <w:b/>
                <w:color w:val="000000"/>
                <w:szCs w:val="21"/>
              </w:rPr>
              <w:t>能源绩效及能源评审输出的策划和控制（EnMS</w:t>
            </w:r>
            <w:r>
              <w:rPr>
                <w:rFonts w:ascii="宋体" w:hAnsi="宋体"/>
                <w:b/>
                <w:color w:val="000000"/>
                <w:szCs w:val="21"/>
              </w:rPr>
              <w:t>）</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）是否明确了能源管理体系和能源评审的范围和边界</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）是否建立了能源评审相关文件</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52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）能源评审内容是否充分</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19"/>
          <w:jc w:val="center"/>
        </w:trPr>
        <w:tc>
          <w:tcPr>
            <w:tcW w:w="7335" w:type="dxa"/>
            <w:gridSpan w:val="2"/>
            <w:shd w:val="clear" w:color="auto" w:fill="92D050"/>
          </w:tcPr>
          <w:p w:rsidR="00C66AE4">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是否明确了能源基准、能源绩效参数的准则</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）能源绩效是否达到预期</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）国家有限额要求的企业是否符合要求</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（7）</w:t>
            </w:r>
            <w:r>
              <w:rPr>
                <w:rFonts w:ascii="宋体" w:hint="eastAsia"/>
                <w:color w:val="000000"/>
                <w:sz w:val="20"/>
                <w:szCs w:val="20"/>
              </w:rPr>
              <w:t>是否有节能评估报告，节能评估要求的措施</w:t>
            </w:r>
            <w:r>
              <w:rPr>
                <w:rFonts w:ascii="宋体" w:hAnsi="宋体" w:hint="eastAsia"/>
                <w:color w:val="000000"/>
                <w:szCs w:val="21"/>
              </w:rPr>
              <w:t>落实且完好运行</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（8）</w:t>
            </w:r>
            <w:r>
              <w:rPr>
                <w:rFonts w:ascii="宋体" w:hint="eastAsia"/>
                <w:color w:val="000000"/>
                <w:szCs w:val="21"/>
              </w:rPr>
              <w:t>是否确定了能源绩效的监视和测量方法</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是否充分识别了合规义务并进行了合规性评价。</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是否充分识别了能源使用和未来能源使用的风险</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是否对不符合进行了充分的整改并防止重复发生。</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val="restart"/>
            <w:shd w:val="clear" w:color="auto" w:fill="92D050"/>
            <w:vAlign w:val="center"/>
          </w:tcPr>
          <w:p w:rsidR="00C66AE4">
            <w:pPr>
              <w:ind w:left="-1" w:hanging="1" w:leftChars="-1"/>
              <w:jc w:val="left"/>
              <w:rPr>
                <w:rFonts w:ascii="宋体"/>
                <w:color w:val="000000"/>
                <w:szCs w:val="21"/>
              </w:rPr>
            </w:pPr>
            <w:r>
              <w:rPr>
                <w:rFonts w:ascii="宋体" w:hAnsi="宋体" w:hint="eastAsia"/>
                <w:color w:val="000000"/>
                <w:szCs w:val="21"/>
              </w:rPr>
              <w:t>能源管理体系认证范围内的合规性证据</w:t>
            </w:r>
          </w:p>
        </w:tc>
        <w:tc>
          <w:tcPr>
            <w:tcW w:w="6246" w:type="dxa"/>
            <w:shd w:val="clear" w:color="auto" w:fill="92D050"/>
          </w:tcPr>
          <w:p w:rsidR="00C66AE4">
            <w:pPr>
              <w:rPr>
                <w:rFonts w:ascii="宋体"/>
                <w:color w:val="000000"/>
                <w:szCs w:val="21"/>
              </w:rPr>
            </w:pPr>
            <w:r>
              <w:rPr>
                <w:rFonts w:ascii="宋体" w:hint="eastAsia"/>
                <w:color w:val="000000"/>
                <w:szCs w:val="21"/>
              </w:rPr>
              <w:t>是否有节能评估报告，□是□否□不适用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是否有节能评估报告的批复，□是□否□不适用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是否有节能验收后评估，□是□否□不适用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执行标准的符合性，□是□否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是否接受了当地行政主管部门的检查，是否合规，□是□否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是否被当地政府部门提出限期治理，□是□否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val="restart"/>
            <w:shd w:val="clear" w:color="auto" w:fill="92D050"/>
          </w:tcPr>
          <w:p w:rsidR="00C66AE4">
            <w:pPr>
              <w:rPr>
                <w:rFonts w:ascii="宋体"/>
                <w:color w:val="000000"/>
                <w:spacing w:val="-10"/>
                <w:szCs w:val="21"/>
              </w:rPr>
            </w:pPr>
            <w:r>
              <w:rPr>
                <w:rFonts w:ascii="宋体" w:hint="eastAsia"/>
                <w:color w:val="000000"/>
                <w:spacing w:val="-10"/>
                <w:szCs w:val="21"/>
              </w:rPr>
              <w:t>环保处罚、曝光和投诉</w:t>
            </w:r>
          </w:p>
        </w:tc>
        <w:tc>
          <w:tcPr>
            <w:tcW w:w="6246" w:type="dxa"/>
            <w:shd w:val="clear" w:color="auto" w:fill="92D050"/>
          </w:tcPr>
          <w:p w:rsidR="00C66AE4">
            <w:pPr>
              <w:rPr>
                <w:rFonts w:ascii="宋体"/>
                <w:color w:val="000000"/>
                <w:szCs w:val="21"/>
              </w:rPr>
            </w:pPr>
            <w:r>
              <w:rPr>
                <w:rFonts w:ascii="宋体" w:hint="eastAsia"/>
                <w:color w:val="000000"/>
                <w:szCs w:val="21"/>
              </w:rPr>
              <w:t>是否受到当地政府部门的处罚</w:t>
            </w:r>
          </w:p>
        </w:tc>
        <w:tc>
          <w:tcPr>
            <w:tcW w:w="2445"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是否因能源消费问题受到媒体的曝光</w:t>
            </w:r>
          </w:p>
        </w:tc>
        <w:tc>
          <w:tcPr>
            <w:tcW w:w="2445"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shd w:val="clear" w:color="auto" w:fill="92D050"/>
          </w:tcPr>
          <w:p w:rsidR="00C66AE4">
            <w:pPr>
              <w:rPr>
                <w:rFonts w:ascii="宋体"/>
                <w:color w:val="000000"/>
                <w:spacing w:val="-10"/>
                <w:szCs w:val="21"/>
              </w:rPr>
            </w:pPr>
            <w:r>
              <w:rPr>
                <w:rFonts w:ascii="宋体" w:hint="eastAsia"/>
                <w:color w:val="000000"/>
                <w:spacing w:val="-10"/>
                <w:szCs w:val="21"/>
              </w:rPr>
              <w:t>能源管理体系重点关注</w:t>
            </w:r>
          </w:p>
          <w:p w:rsidR="00C66AE4">
            <w:pPr>
              <w:rPr>
                <w:rFonts w:ascii="宋体"/>
                <w:color w:val="000000"/>
                <w:spacing w:val="-10"/>
                <w:szCs w:val="21"/>
              </w:rPr>
            </w:pPr>
          </w:p>
        </w:tc>
        <w:tc>
          <w:tcPr>
            <w:tcW w:w="8691" w:type="dxa"/>
            <w:gridSpan w:val="3"/>
            <w:shd w:val="clear" w:color="auto" w:fill="92D050"/>
          </w:tcPr>
          <w:p w:rsidR="00C66AE4">
            <w:pPr>
              <w:rPr>
                <w:rFonts w:ascii="宋体"/>
                <w:color w:val="000000"/>
                <w:spacing w:val="-10"/>
                <w:szCs w:val="21"/>
              </w:rPr>
            </w:pPr>
            <w:r>
              <w:rPr>
                <w:rFonts w:ascii="宋体" w:hint="eastAsia"/>
                <w:color w:val="000000"/>
                <w:spacing w:val="-10"/>
                <w:szCs w:val="21"/>
              </w:rPr>
              <w:t>□节能主管部门、□动力装置场所、□主要用能设备管理、□能源计量管理，□作业现场能源使用</w:t>
            </w:r>
          </w:p>
          <w:p w:rsidR="00C66AE4">
            <w:pPr>
              <w:rPr>
                <w:rFonts w:ascii="宋体"/>
                <w:color w:val="000000"/>
                <w:spacing w:val="-10"/>
                <w:szCs w:val="21"/>
              </w:rPr>
            </w:pPr>
            <w:r>
              <w:rPr>
                <w:rFonts w:ascii="宋体" w:hint="eastAsia"/>
                <w:color w:val="000000"/>
                <w:spacing w:val="-10"/>
                <w:szCs w:val="21"/>
              </w:rPr>
              <w:t>□其他：</w:t>
            </w:r>
          </w:p>
        </w:tc>
      </w:tr>
    </w:tbl>
    <w:p w:rsidR="00C66AE4" w:rsidP="00075FBD">
      <w:pPr>
        <w:spacing w:before="156" w:beforeLines="50" w:after="62" w:afterLines="20" w:line="360" w:lineRule="exact"/>
        <w:ind w:firstLine="210" w:firstLineChars="100"/>
        <w:rPr>
          <w:rFonts w:ascii="宋体" w:hAnsi="宋体"/>
          <w:b/>
          <w:color w:val="000000"/>
          <w:spacing w:val="-2"/>
          <w:szCs w:val="21"/>
        </w:rPr>
      </w:pPr>
    </w:p>
    <w:p w:rsidR="00C66AE4" w:rsidP="00075FBD">
      <w:pPr>
        <w:spacing w:before="156" w:beforeLines="50" w:after="62" w:afterLines="20" w:line="360" w:lineRule="exact"/>
        <w:ind w:firstLine="210" w:firstLineChars="100"/>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63"/>
        <w:gridCol w:w="7134"/>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spacing w:line="360" w:lineRule="auto"/>
              <w:rPr>
                <w:rFonts w:ascii="宋体"/>
                <w:b/>
                <w:color w:val="000000"/>
                <w:szCs w:val="21"/>
              </w:rPr>
            </w:pPr>
            <w:r>
              <w:rPr>
                <w:rFonts w:ascii="宋体" w:hAnsi="宋体" w:hint="eastAsia"/>
                <w:b/>
                <w:color w:val="000000"/>
                <w:szCs w:val="21"/>
              </w:rPr>
              <w:t>确定二阶段审核时，具有生产/服务现场</w:t>
            </w:r>
          </w:p>
        </w:tc>
        <w:tc>
          <w:tcPr>
            <w:tcW w:w="7134" w:type="dxa"/>
          </w:tcPr>
          <w:p w:rsidR="00C66AE4">
            <w:pPr>
              <w:spacing w:line="360" w:lineRule="auto"/>
              <w:rPr>
                <w:rFonts w:ascii="宋体"/>
                <w:b/>
                <w:color w:val="000000"/>
                <w:szCs w:val="21"/>
                <w:u w:val="single"/>
              </w:rPr>
            </w:pPr>
            <w:r>
              <w:rPr>
                <w:rFonts w:ascii="宋体" w:hAnsi="宋体" w:hint="eastAsia"/>
                <w:b/>
                <w:color w:val="000000"/>
                <w:szCs w:val="21"/>
              </w:rPr>
              <w:t>□</w:t>
            </w:r>
            <w:r>
              <w:rPr>
                <w:rFonts w:ascii="宋体" w:hint="eastAsia"/>
                <w:b/>
                <w:color w:val="000000"/>
                <w:szCs w:val="21"/>
              </w:rPr>
              <w:t>具有</w:t>
            </w:r>
            <w:r>
              <w:rPr>
                <w:rFonts w:ascii="宋体" w:hAnsi="宋体" w:hint="eastAsia"/>
                <w:b/>
                <w:color w:val="000000"/>
                <w:szCs w:val="21"/>
              </w:rPr>
              <w:t>□</w:t>
            </w:r>
            <w:r>
              <w:rPr>
                <w:rFonts w:ascii="宋体" w:hint="eastAsia"/>
                <w:b/>
                <w:color w:val="000000"/>
                <w:szCs w:val="21"/>
              </w:rPr>
              <w:t>不具有</w:t>
            </w:r>
            <w:r>
              <w:rPr>
                <w:rFonts w:ascii="宋体" w:hAnsi="宋体" w:hint="eastAsia"/>
                <w:b/>
                <w:color w:val="000000"/>
                <w:szCs w:val="21"/>
              </w:rPr>
              <w:t>，说明：</w:t>
            </w:r>
          </w:p>
          <w:p w:rsidR="00C66AE4">
            <w:pPr>
              <w:spacing w:line="360" w:lineRule="auto"/>
              <w:rPr>
                <w:rFonts w:ascii="宋体" w:hAnsi="宋体"/>
                <w:b/>
                <w:color w:val="000000"/>
                <w:szCs w:val="21"/>
              </w:rPr>
            </w:pPr>
            <w:r>
              <w:rPr>
                <w:rFonts w:ascii="宋体" w:hAnsi="宋体" w:hint="eastAsia"/>
                <w:b/>
                <w:color w:val="000000"/>
                <w:szCs w:val="21"/>
              </w:rPr>
              <w:t>□部分具有（如季节性），说明：</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2363" w:type="dxa"/>
          </w:tcPr>
          <w:p w:rsidR="00C66AE4">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p>
        </w:tc>
        <w:tc>
          <w:tcPr>
            <w:tcW w:w="7134" w:type="dxa"/>
          </w:tcPr>
          <w:p w:rsidR="00C66AE4">
            <w:pPr>
              <w:spacing w:line="360" w:lineRule="auto"/>
              <w:rPr>
                <w:rFonts w:ascii="宋体"/>
                <w:b/>
                <w:color w:val="000000"/>
                <w:szCs w:val="21"/>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rsidR="00C66AE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C66AE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C66AE4">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widowControl/>
              <w:jc w:val="left"/>
              <w:rPr>
                <w:rFonts w:ascii="宋体" w:hAnsi="宋体"/>
                <w:b/>
                <w:color w:val="000000"/>
                <w:szCs w:val="21"/>
              </w:rPr>
            </w:pPr>
            <w:r>
              <w:rPr>
                <w:rFonts w:ascii="宋体" w:hint="eastAsia"/>
                <w:b/>
                <w:color w:val="000000"/>
                <w:szCs w:val="21"/>
              </w:rPr>
              <w:t>二阶段审核日期安排</w:t>
            </w:r>
          </w:p>
        </w:tc>
        <w:tc>
          <w:tcPr>
            <w:tcW w:w="7134" w:type="dxa"/>
          </w:tcPr>
          <w:p w:rsidR="00C66AE4">
            <w:pPr>
              <w:spacing w:line="360" w:lineRule="auto"/>
              <w:rPr>
                <w:rFonts w:ascii="宋体"/>
                <w:b/>
                <w:color w:val="000000"/>
                <w:szCs w:val="21"/>
              </w:rPr>
            </w:pPr>
            <w:r>
              <w:rPr>
                <w:rFonts w:ascii="宋体" w:hint="eastAsia"/>
                <w:b/>
                <w:color w:val="000000"/>
                <w:szCs w:val="21"/>
              </w:rPr>
              <w:t>初步定于</w:t>
            </w:r>
            <w:bookmarkStart w:id="35" w:name="二阶段审核日期"/>
            <w:r>
              <w:rPr>
                <w:rFonts w:ascii="宋体" w:hint="eastAsia"/>
                <w:b/>
                <w:color w:val="000000"/>
                <w:szCs w:val="21"/>
              </w:rPr>
              <w:t>2023-03-15</w:t>
            </w:r>
            <w:bookmarkEnd w:id="35"/>
          </w:p>
        </w:tc>
      </w:tr>
    </w:tbl>
    <w:p w:rsidR="00C66AE4" w:rsidP="00075FBD">
      <w:pPr>
        <w:spacing w:before="156" w:beforeLines="50" w:line="360" w:lineRule="exact"/>
        <w:rPr>
          <w:rFonts w:ascii="宋体"/>
          <w:b/>
          <w:color w:val="000000"/>
          <w:szCs w:val="21"/>
        </w:rPr>
      </w:pPr>
    </w:p>
    <w:p w:rsidR="00C66AE4">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15"/>
        <w:gridCol w:w="756"/>
        <w:gridCol w:w="755"/>
      </w:tblGrid>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widowControl/>
              <w:jc w:val="left"/>
              <w:rPr>
                <w:rFonts w:ascii="宋体"/>
                <w:b/>
                <w:color w:val="000000"/>
                <w:szCs w:val="21"/>
              </w:rPr>
            </w:pPr>
            <w:r>
              <w:rPr>
                <w:rFonts w:ascii="宋体" w:hAnsi="宋体" w:hint="eastAsia"/>
                <w:b/>
                <w:color w:val="000000"/>
                <w:szCs w:val="21"/>
              </w:rPr>
              <w:t>评价项目</w:t>
            </w:r>
          </w:p>
        </w:tc>
        <w:tc>
          <w:tcPr>
            <w:tcW w:w="709" w:type="dxa"/>
          </w:tcPr>
          <w:p w:rsidR="00C66AE4">
            <w:pPr>
              <w:widowControl/>
              <w:jc w:val="left"/>
              <w:rPr>
                <w:rFonts w:ascii="宋体"/>
                <w:b/>
                <w:color w:val="000000"/>
                <w:szCs w:val="21"/>
              </w:rPr>
            </w:pPr>
          </w:p>
        </w:tc>
        <w:tc>
          <w:tcPr>
            <w:tcW w:w="708" w:type="dxa"/>
          </w:tcPr>
          <w:p w:rsidR="00C66AE4">
            <w:pPr>
              <w:widowControl/>
              <w:jc w:val="left"/>
              <w:rPr>
                <w:rFonts w:ascii="宋体"/>
                <w:b/>
                <w:color w:val="000000"/>
                <w:szCs w:val="21"/>
              </w:rPr>
            </w:pP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bl>
    <w:p w:rsidR="00C66AE4" w:rsidP="00075FBD">
      <w:pPr>
        <w:spacing w:before="156" w:beforeLines="50" w:line="360" w:lineRule="exact"/>
        <w:rPr>
          <w:rFonts w:ascii="宋体"/>
          <w:b/>
          <w:color w:val="000000"/>
          <w:szCs w:val="21"/>
        </w:rPr>
      </w:pPr>
      <w:r>
        <w:rPr>
          <w:rFonts w:ascii="宋体" w:hAnsi="宋体" w:hint="eastAsia"/>
          <w:b/>
          <w:color w:val="000000"/>
          <w:szCs w:val="21"/>
        </w:rPr>
        <w:t>九、一阶段审核结论</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
        <w:gridCol w:w="2200"/>
        <w:gridCol w:w="7242"/>
        <w:gridCol w:w="173"/>
      </w:tblGrid>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7"/>
          <w:jc w:val="center"/>
        </w:trPr>
        <w:tc>
          <w:tcPr>
            <w:tcW w:w="9615" w:type="dxa"/>
            <w:gridSpan w:val="3"/>
          </w:tcPr>
          <w:p w:rsidR="00C66AE4">
            <w:pPr>
              <w:spacing w:line="280" w:lineRule="exact"/>
              <w:ind w:left="316" w:hanging="315" w:hangingChars="150"/>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rPr>
              <w:t>□未发现任何问题</w:t>
            </w:r>
            <w:r>
              <w:rPr>
                <w:rFonts w:ascii="宋体" w:hAnsi="宋体"/>
                <w:b/>
                <w:color w:val="000000"/>
                <w:szCs w:val="21"/>
              </w:rPr>
              <w:t xml:space="preserve">, </w:t>
            </w:r>
            <w:r>
              <w:rPr>
                <w:rFonts w:ascii="宋体" w:hAnsi="宋体" w:hint="eastAsia"/>
                <w:b/>
                <w:color w:val="000000"/>
                <w:szCs w:val="21"/>
              </w:rPr>
              <w:t>可直接进行二阶段现场审核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有少量问题</w:t>
            </w:r>
            <w:r>
              <w:rPr>
                <w:rFonts w:ascii="宋体" w:hAnsi="宋体" w:hint="eastAsia"/>
                <w:b/>
                <w:color w:val="000000"/>
                <w:szCs w:val="21"/>
              </w:rPr>
              <w:t>存在</w:t>
            </w:r>
            <w:r>
              <w:rPr>
                <w:rFonts w:ascii="宋体" w:hAnsi="宋体"/>
                <w:b/>
                <w:color w:val="000000"/>
                <w:szCs w:val="21"/>
              </w:rPr>
              <w:t xml:space="preserve">, </w:t>
            </w:r>
            <w:r>
              <w:rPr>
                <w:rFonts w:ascii="宋体" w:hAnsi="宋体" w:hint="eastAsia"/>
                <w:b/>
                <w:color w:val="000000"/>
                <w:szCs w:val="21"/>
              </w:rPr>
              <w:t>可进行二阶段审核现场验证，存在的问题可与二阶段不符合项一同整改</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shd w:val="clear" w:color="auto" w:fill="D8D8D8" w:themeFill="background1" w:themeFillShade="D8"/>
          </w:tcPr>
          <w:p w:rsidR="00C66AE4">
            <w:pPr>
              <w:spacing w:line="280" w:lineRule="exact"/>
              <w:rPr>
                <w:rFonts w:ascii="宋体" w:hAnsi="宋体"/>
                <w:b/>
                <w:color w:val="000000"/>
                <w:spacing w:val="-10"/>
                <w:szCs w:val="21"/>
              </w:rPr>
            </w:pPr>
            <w:r>
              <w:rPr>
                <w:rFonts w:ascii="宋体" w:hAnsi="宋体" w:hint="eastAsia"/>
                <w:b/>
                <w:color w:val="000000"/>
                <w:spacing w:val="-10"/>
                <w:szCs w:val="21"/>
              </w:rPr>
              <w:t>远程审核的相关结论如下：</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393"/>
          <w:jc w:val="center"/>
        </w:trPr>
        <w:tc>
          <w:tcPr>
            <w:tcW w:w="2200" w:type="dxa"/>
            <w:vAlign w:val="center"/>
          </w:tcPr>
          <w:p w:rsidR="00C66AE4">
            <w:pPr>
              <w:rPr>
                <w:rFonts w:ascii="宋体"/>
                <w:b/>
                <w:color w:val="0000FF"/>
                <w:szCs w:val="21"/>
              </w:rPr>
            </w:pPr>
            <w:r>
              <w:rPr>
                <w:rFonts w:ascii="宋体" w:hint="eastAsia"/>
                <w:b/>
                <w:color w:val="0000FF"/>
                <w:szCs w:val="21"/>
              </w:rPr>
              <w:t>可能降低可靠性的障碍</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□未发生□有发生，说明：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393"/>
          <w:jc w:val="center"/>
        </w:trPr>
        <w:tc>
          <w:tcPr>
            <w:tcW w:w="2200" w:type="dxa"/>
            <w:vAlign w:val="center"/>
          </w:tcPr>
          <w:p w:rsidR="00C66AE4">
            <w:pPr>
              <w:rPr>
                <w:rFonts w:ascii="宋体"/>
                <w:b/>
                <w:color w:val="0000FF"/>
                <w:szCs w:val="21"/>
              </w:rPr>
            </w:pPr>
            <w:r>
              <w:rPr>
                <w:rFonts w:ascii="宋体" w:hint="eastAsia"/>
                <w:b/>
                <w:color w:val="0000FF"/>
                <w:szCs w:val="21"/>
              </w:rPr>
              <w:t>突发事件的情况</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□未发生□有发生，说明：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604"/>
          <w:jc w:val="center"/>
        </w:trPr>
        <w:tc>
          <w:tcPr>
            <w:tcW w:w="2200" w:type="dxa"/>
            <w:vAlign w:val="center"/>
          </w:tcPr>
          <w:p w:rsidR="00C66AE4">
            <w:pPr>
              <w:rPr>
                <w:rFonts w:ascii="宋体"/>
                <w:b/>
                <w:color w:val="0000FF"/>
                <w:szCs w:val="21"/>
              </w:rPr>
            </w:pPr>
            <w:r>
              <w:rPr>
                <w:rFonts w:ascii="宋体" w:hint="eastAsia"/>
                <w:b/>
                <w:color w:val="0000FF"/>
                <w:szCs w:val="21"/>
              </w:rPr>
              <w:t>突发事件的处置措施</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□中止审核□终止审核□延迟审核□改为现场审核</w:t>
            </w:r>
          </w:p>
          <w:p w:rsidR="00C66AE4">
            <w:pPr>
              <w:rPr>
                <w:rFonts w:ascii="宋体"/>
                <w:b/>
                <w:color w:val="0000FF"/>
                <w:szCs w:val="21"/>
              </w:rPr>
            </w:pPr>
            <w:r>
              <w:rPr>
                <w:rFonts w:ascii="宋体" w:hint="eastAsia"/>
                <w:b/>
                <w:color w:val="0000FF"/>
                <w:szCs w:val="21"/>
              </w:rPr>
              <w:t>情况说明：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Before w:val="1"/>
          <w:wBefore w:w="173" w:type="dxa"/>
          <w:cantSplit/>
          <w:trHeight w:val="312"/>
          <w:jc w:val="center"/>
        </w:trPr>
        <w:tc>
          <w:tcPr>
            <w:tcW w:w="9615" w:type="dxa"/>
            <w:gridSpan w:val="3"/>
            <w:shd w:val="clear" w:color="auto" w:fill="auto"/>
          </w:tcPr>
          <w:p w:rsidR="00C66AE4">
            <w:pPr>
              <w:rPr>
                <w:rFonts w:ascii="宋体"/>
                <w:b/>
                <w:color w:val="0000FF"/>
                <w:szCs w:val="21"/>
              </w:rPr>
            </w:pPr>
            <w:r>
              <w:rPr>
                <w:rFonts w:ascii="宋体" w:hint="eastAsia"/>
                <w:b/>
                <w:color w:val="0000FF"/>
                <w:szCs w:val="21"/>
              </w:rPr>
              <w:t>□远程审核已达到审核目的，可以实施二阶段审核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Before w:val="1"/>
          <w:wBefore w:w="173" w:type="dxa"/>
          <w:cantSplit/>
          <w:trHeight w:val="312"/>
          <w:jc w:val="center"/>
        </w:trPr>
        <w:tc>
          <w:tcPr>
            <w:tcW w:w="9615" w:type="dxa"/>
            <w:gridSpan w:val="3"/>
            <w:shd w:val="clear" w:color="auto" w:fill="auto"/>
          </w:tcPr>
          <w:p w:rsidR="00C66AE4">
            <w:pPr>
              <w:rPr>
                <w:rFonts w:ascii="宋体"/>
                <w:b/>
                <w:color w:val="0000FF"/>
                <w:szCs w:val="21"/>
              </w:rPr>
            </w:pPr>
            <w:r>
              <w:rPr>
                <w:rFonts w:ascii="宋体" w:hint="eastAsia"/>
                <w:b/>
                <w:color w:val="0000FF"/>
                <w:szCs w:val="21"/>
              </w:rPr>
              <w:t>□远程审核未达到审核目的，需要再次实施一阶段现场审核</w:t>
            </w:r>
          </w:p>
        </w:tc>
      </w:tr>
    </w:tbl>
    <w:p w:rsidR="00C66AE4">
      <w:pPr>
        <w:spacing w:line="240" w:lineRule="exact"/>
        <w:rPr>
          <w:rFonts w:ascii="宋体"/>
          <w:b/>
          <w:color w:val="000000"/>
          <w:szCs w:val="21"/>
        </w:rPr>
      </w:pPr>
    </w:p>
    <w:p w:rsidR="00C66AE4" w:rsidP="00075FBD">
      <w:pPr>
        <w:spacing w:before="156" w:beforeLines="50" w:line="360" w:lineRule="exact"/>
        <w:ind w:firstLine="210" w:firstLineChars="100"/>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4"/>
        <w:gridCol w:w="1029"/>
        <w:gridCol w:w="5841"/>
        <w:gridCol w:w="1541"/>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7"/>
          <w:jc w:val="center"/>
        </w:trPr>
        <w:tc>
          <w:tcPr>
            <w:tcW w:w="9615" w:type="dxa"/>
            <w:gridSpan w:val="4"/>
          </w:tcPr>
          <w:p w:rsidR="00C66AE4">
            <w:pPr>
              <w:spacing w:line="280" w:lineRule="exact"/>
              <w:ind w:left="316" w:hanging="315" w:hangingChars="150"/>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9615" w:type="dxa"/>
            <w:gridSpan w:val="4"/>
          </w:tcPr>
          <w:p w:rsidR="00C66AE4">
            <w:pPr>
              <w:spacing w:line="280" w:lineRule="exact"/>
              <w:rPr>
                <w:rFonts w:ascii="宋体" w:hAnsi="宋体"/>
                <w:b/>
                <w:color w:val="000000"/>
                <w:spacing w:val="-10"/>
                <w:szCs w:val="21"/>
              </w:rPr>
            </w:pPr>
            <w:r>
              <w:rPr>
                <w:rFonts w:ascii="宋体" w:hAnsi="宋体" w:hint="eastAsia"/>
                <w:b/>
                <w:color w:val="000000"/>
                <w:spacing w:val="-10"/>
                <w:szCs w:val="21"/>
              </w:rPr>
              <w:t>□审核</w:t>
            </w:r>
            <w:r>
              <w:rPr>
                <w:rFonts w:ascii="宋体" w:hAnsi="宋体" w:hint="eastAsia"/>
                <w:b/>
                <w:color w:val="000000"/>
                <w:szCs w:val="21"/>
              </w:rPr>
              <w:t>范围无变化，见初定的管理体系认证范围</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9615" w:type="dxa"/>
            <w:gridSpan w:val="4"/>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restart"/>
            <w:vAlign w:val="center"/>
          </w:tcPr>
          <w:p w:rsidR="00C66AE4">
            <w:pPr>
              <w:spacing w:line="280" w:lineRule="exact"/>
              <w:jc w:val="center"/>
              <w:rPr>
                <w:rFonts w:ascii="宋体"/>
                <w:b/>
                <w:color w:val="000000"/>
                <w:szCs w:val="21"/>
              </w:rPr>
            </w:pPr>
          </w:p>
          <w:p w:rsidR="00C66AE4">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rsidR="00C66AE4">
            <w:pPr>
              <w:spacing w:line="400" w:lineRule="exact"/>
              <w:rPr>
                <w:rFonts w:ascii="宋体"/>
                <w:b/>
                <w:color w:val="000000"/>
                <w:szCs w:val="21"/>
              </w:rPr>
            </w:pP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r>
              <w:rPr>
                <w:rFonts w:ascii="宋体" w:hAnsi="宋体" w:hint="eastAsia"/>
                <w:b/>
                <w:color w:val="000000"/>
                <w:szCs w:val="21"/>
              </w:rPr>
              <w:t>专业代码</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szCs w:val="21"/>
              </w:rPr>
            </w:pPr>
          </w:p>
        </w:tc>
        <w:tc>
          <w:tcPr>
            <w:tcW w:w="1029" w:type="dxa"/>
            <w:vAlign w:val="center"/>
          </w:tcPr>
          <w:p w:rsidR="00C66AE4">
            <w:pPr>
              <w:spacing w:line="400" w:lineRule="exact"/>
              <w:rPr>
                <w:rFonts w:ascii="宋体"/>
                <w:b/>
                <w:color w:val="000000"/>
                <w:szCs w:val="21"/>
              </w:rPr>
            </w:pPr>
            <w:r>
              <w:rPr>
                <w:rFonts w:ascii="宋体" w:hAnsi="宋体"/>
                <w:b/>
                <w:color w:val="000000"/>
                <w:szCs w:val="21"/>
              </w:rPr>
              <w:t>QMS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EnMS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bl>
    <w:p w:rsidR="00C66AE4" w:rsidP="00075FBD">
      <w:pPr>
        <w:spacing w:before="156" w:beforeLines="50" w:line="360" w:lineRule="exact"/>
        <w:ind w:firstLine="210" w:firstLineChars="100"/>
        <w:rPr>
          <w:rFonts w:ascii="宋体" w:hAnsi="宋体"/>
          <w:b/>
          <w:color w:val="000000"/>
          <w:szCs w:val="21"/>
          <w:highlight w:val="cyan"/>
        </w:rPr>
      </w:pPr>
    </w:p>
    <w:p w:rsidR="00C66AE4" w:rsidP="00075FBD">
      <w:pPr>
        <w:spacing w:before="156" w:beforeLines="50" w:after="62" w:afterLines="20" w:line="360" w:lineRule="exact"/>
        <w:rPr>
          <w:rFonts w:ascii="宋体"/>
          <w:b/>
          <w:bCs/>
          <w:color w:val="000000"/>
          <w:szCs w:val="21"/>
        </w:rPr>
      </w:pPr>
      <w:r>
        <w:rPr>
          <w:rFonts w:ascii="宋体" w:hAnsi="宋体" w:hint="eastAsia"/>
          <w:b/>
          <w:bCs/>
          <w:color w:val="000000"/>
          <w:szCs w:val="21"/>
        </w:rPr>
        <w:t>十一、审核组签字</w:t>
      </w:r>
    </w:p>
    <w:p w:rsidR="00C66AE4">
      <w:pPr>
        <w:spacing w:line="400" w:lineRule="exact"/>
        <w:ind w:firstLine="840" w:firstLineChars="400"/>
        <w:rPr>
          <w:rFonts w:ascii="宋体"/>
          <w:b/>
          <w:color w:val="000000"/>
          <w:szCs w:val="21"/>
        </w:rPr>
      </w:pPr>
      <w:r>
        <w:rPr>
          <w:rFonts w:ascii="宋体" w:hAnsi="宋体" w:hint="eastAsia"/>
          <w:b/>
          <w:color w:val="000000"/>
          <w:szCs w:val="21"/>
        </w:rPr>
        <w:t>审核组组长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Pr>
          <w:rFonts w:ascii="宋体" w:hAnsi="宋体" w:hint="eastAsia"/>
          <w:b/>
          <w:color w:val="000000"/>
          <w:szCs w:val="21"/>
        </w:rPr>
        <w:t>审核组组员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p>
    <w:p w:rsidR="00C66AE4">
      <w:pPr>
        <w:ind w:firstLine="840" w:firstLineChars="400"/>
        <w:rPr>
          <w:rFonts w:ascii="宋体"/>
          <w:b/>
          <w:color w:val="000000"/>
          <w:szCs w:val="21"/>
        </w:rPr>
      </w:pPr>
      <w:r>
        <w:rPr>
          <w:rFonts w:ascii="宋体" w:hAnsi="宋体" w:hint="eastAsia"/>
          <w:b/>
          <w:color w:val="000000"/>
          <w:szCs w:val="21"/>
        </w:rPr>
        <w:t>日期</w:t>
      </w:r>
      <w:r>
        <w:rPr>
          <w:rFonts w:ascii="宋体" w:hAnsi="宋体"/>
          <w:b/>
          <w:color w:val="000000"/>
          <w:szCs w:val="21"/>
        </w:rPr>
        <w:t xml:space="preserve">:  </w:t>
      </w:r>
    </w:p>
    <w:p w:rsidR="00C66AE4" w:rsidP="00075FBD">
      <w:pPr>
        <w:tabs>
          <w:tab w:val="left" w:pos="645"/>
        </w:tabs>
        <w:spacing w:after="156" w:afterLines="50" w:line="360" w:lineRule="exact"/>
        <w:rPr>
          <w:rFonts w:ascii="宋体" w:hAnsi="宋体"/>
          <w:b/>
          <w:bCs/>
          <w:color w:val="000000"/>
          <w:szCs w:val="21"/>
        </w:rPr>
      </w:pPr>
    </w:p>
    <w:p w:rsidR="00C66AE4" w:rsidP="00075FBD">
      <w:pPr>
        <w:tabs>
          <w:tab w:val="left" w:pos="645"/>
        </w:tabs>
        <w:spacing w:after="156" w:afterLines="50"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rsidR="00C66AE4">
      <w:pPr>
        <w:spacing w:line="360" w:lineRule="exact"/>
        <w:ind w:left="284" w:firstLine="281" w:leftChars="135" w:firstLineChars="134"/>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rsidR="00C66AE4">
      <w:pPr>
        <w:spacing w:line="240" w:lineRule="exact"/>
        <w:rPr>
          <w:rFonts w:ascii="宋体"/>
          <w:b/>
          <w:bCs/>
          <w:color w:val="000000"/>
          <w:szCs w:val="21"/>
        </w:rPr>
      </w:pPr>
    </w:p>
    <w:p w:rsidR="00C66AE4" w:rsidP="00075FBD">
      <w:pPr>
        <w:spacing w:before="156" w:beforeLines="50" w:after="156" w:afterLines="50" w:line="360" w:lineRule="exact"/>
        <w:ind w:firstLine="210" w:firstLineChars="100"/>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rsidR="00C66AE4">
      <w:pPr>
        <w:tabs>
          <w:tab w:val="left" w:pos="430"/>
          <w:tab w:val="left" w:pos="645"/>
        </w:tabs>
        <w:spacing w:line="360" w:lineRule="exact"/>
        <w:ind w:left="284" w:firstLine="227" w:leftChars="135" w:firstLineChars="10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rsidR="00C66AE4">
      <w:pPr>
        <w:spacing w:line="360" w:lineRule="exact"/>
        <w:ind w:left="284" w:firstLine="227" w:leftChars="135" w:firstLineChars="10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rsidR="00C66AE4">
      <w:pPr>
        <w:spacing w:line="360" w:lineRule="exact"/>
        <w:ind w:left="284" w:firstLine="227" w:leftChars="135" w:firstLineChars="10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rsidR="00C66AE4">
      <w:pPr>
        <w:spacing w:line="360" w:lineRule="exact"/>
        <w:ind w:left="284" w:firstLine="227" w:leftChars="135" w:firstLineChars="10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rsidR="00C66AE4">
      <w:pPr>
        <w:rPr>
          <w:rFonts w:ascii="宋体"/>
          <w:b/>
          <w:color w:val="000000"/>
          <w:szCs w:val="21"/>
        </w:rPr>
      </w:pPr>
    </w:p>
    <w:p w:rsidR="00C66AE4">
      <w:pPr>
        <w:widowControl/>
        <w:jc w:val="left"/>
        <w:rPr>
          <w:rFonts w:eastAsia="隶书"/>
          <w:color w:val="000000"/>
          <w:szCs w:val="21"/>
        </w:rPr>
      </w:pPr>
      <w:r>
        <w:rPr>
          <w:rFonts w:eastAsia="隶书"/>
          <w:color w:val="000000"/>
          <w:szCs w:val="21"/>
        </w:rPr>
        <w:br w:type="page"/>
      </w:r>
    </w:p>
    <w:p w:rsidR="00C66AE4">
      <w:pPr>
        <w:snapToGrid w:val="0"/>
        <w:spacing w:line="400" w:lineRule="exact"/>
        <w:rPr>
          <w:rFonts w:eastAsia="隶书"/>
          <w:color w:val="000000"/>
          <w:szCs w:val="21"/>
        </w:rPr>
      </w:pPr>
      <w:r>
        <w:rPr>
          <w:rFonts w:eastAsia="隶书" w:hint="eastAsia"/>
          <w:color w:val="000000"/>
          <w:szCs w:val="21"/>
        </w:rPr>
        <w:t>附</w:t>
      </w:r>
    </w:p>
    <w:p w:rsidR="00C66AE4">
      <w:pPr>
        <w:pStyle w:val="Header"/>
        <w:pBdr>
          <w:bottom w:val="nil"/>
        </w:pBdr>
        <w:ind w:right="600" w:firstLine="660"/>
        <w:rPr>
          <w:rFonts w:eastAsia="隶书"/>
          <w:color w:val="000000"/>
          <w:sz w:val="21"/>
          <w:szCs w:val="21"/>
        </w:rPr>
      </w:pPr>
      <w:r>
        <w:rPr>
          <w:rFonts w:eastAsia="隶书" w:hint="eastAsia"/>
          <w:color w:val="000000"/>
          <w:sz w:val="21"/>
          <w:szCs w:val="21"/>
        </w:rPr>
        <w:t>一阶段现场审核问题清单</w:t>
      </w:r>
    </w:p>
    <w:p w:rsidR="00C66AE4">
      <w:pPr>
        <w:pStyle w:val="Header"/>
        <w:pBdr>
          <w:bottom w:val="nil"/>
        </w:pBdr>
        <w:ind w:right="600"/>
        <w:jc w:val="both"/>
        <w:rPr>
          <w:rFonts w:eastAsia="隶书"/>
          <w:color w:val="000000"/>
          <w:sz w:val="21"/>
          <w:szCs w:val="21"/>
        </w:rPr>
      </w:pPr>
      <w:r>
        <w:rPr>
          <w:rFonts w:eastAsia="隶书" w:hint="eastAsia"/>
          <w:color w:val="000000"/>
          <w:sz w:val="21"/>
          <w:szCs w:val="21"/>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3788"/>
        <w:gridCol w:w="2403"/>
        <w:gridCol w:w="922"/>
        <w:gridCol w:w="1133"/>
        <w:gridCol w:w="934"/>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C66AE4">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rsidR="00C66AE4">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rsidR="00C66AE4">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rsidR="00C66AE4">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rsidR="00C66AE4">
            <w:pPr>
              <w:snapToGrid w:val="0"/>
              <w:spacing w:line="280" w:lineRule="exact"/>
              <w:jc w:val="center"/>
              <w:rPr>
                <w:b/>
                <w:bCs/>
                <w:color w:val="000000"/>
                <w:szCs w:val="21"/>
              </w:rPr>
            </w:pPr>
            <w:r>
              <w:rPr>
                <w:rFonts w:hint="eastAsia"/>
                <w:b/>
                <w:bCs/>
                <w:color w:val="000000"/>
                <w:szCs w:val="21"/>
              </w:rPr>
              <w:t>问题等级注）</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6"/>
          </w:tcPr>
          <w:p w:rsidR="00C66AE4">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rsidR="00C66AE4">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4736" w:type="dxa"/>
            <w:gridSpan w:val="2"/>
          </w:tcPr>
          <w:p w:rsidR="00C66AE4">
            <w:pPr>
              <w:spacing w:line="280" w:lineRule="exact"/>
              <w:rPr>
                <w:b/>
                <w:color w:val="000000"/>
                <w:szCs w:val="21"/>
              </w:rPr>
            </w:pPr>
            <w:r>
              <w:rPr>
                <w:rFonts w:hint="eastAsia"/>
                <w:b/>
                <w:color w:val="000000"/>
                <w:szCs w:val="21"/>
              </w:rPr>
              <w:t>审核组长：</w:t>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日期：年月日</w:t>
            </w:r>
          </w:p>
        </w:tc>
        <w:tc>
          <w:tcPr>
            <w:tcW w:w="5392" w:type="dxa"/>
            <w:gridSpan w:val="4"/>
          </w:tcPr>
          <w:p w:rsidR="00C66AE4">
            <w:pPr>
              <w:spacing w:line="280" w:lineRule="exact"/>
              <w:rPr>
                <w:b/>
                <w:color w:val="000000"/>
                <w:szCs w:val="21"/>
              </w:rPr>
            </w:pPr>
            <w:r>
              <w:rPr>
                <w:rFonts w:hint="eastAsia"/>
                <w:b/>
                <w:color w:val="000000"/>
                <w:szCs w:val="21"/>
              </w:rPr>
              <w:t>受审核方代表</w:t>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日期：年月日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95"/>
        </w:trPr>
        <w:tc>
          <w:tcPr>
            <w:tcW w:w="10128" w:type="dxa"/>
            <w:gridSpan w:val="6"/>
          </w:tcPr>
          <w:p w:rsidR="00C66AE4">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w:t>
            </w:r>
          </w:p>
          <w:p w:rsidR="00C66AE4">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rsidR="00C66AE4">
            <w:pPr>
              <w:spacing w:line="280" w:lineRule="exact"/>
              <w:rPr>
                <w:b/>
                <w:color w:val="000000"/>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5"/>
        </w:trPr>
        <w:tc>
          <w:tcPr>
            <w:tcW w:w="10128" w:type="dxa"/>
            <w:gridSpan w:val="6"/>
          </w:tcPr>
          <w:p w:rsidR="00C66AE4">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验证人：日期：年月日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6"/>
          </w:tcPr>
          <w:p w:rsidR="00C66AE4">
            <w:pPr>
              <w:spacing w:line="360" w:lineRule="exact"/>
              <w:rPr>
                <w:rFonts w:ascii="宋体"/>
                <w:b/>
                <w:bCs/>
                <w:color w:val="000000"/>
                <w:spacing w:val="-8"/>
                <w:szCs w:val="21"/>
              </w:rPr>
            </w:pPr>
            <w:r>
              <w:rPr>
                <w:rFonts w:ascii="宋体" w:hint="eastAsia"/>
                <w:b/>
                <w:bCs/>
                <w:color w:val="000000"/>
                <w:spacing w:val="-8"/>
                <w:szCs w:val="21"/>
              </w:rPr>
              <w:t>备注：</w:t>
            </w:r>
          </w:p>
          <w:p w:rsidR="00C66AE4">
            <w:pPr>
              <w:spacing w:line="360" w:lineRule="exact"/>
              <w:rPr>
                <w:rFonts w:ascii="宋体"/>
                <w:b/>
                <w:bCs/>
                <w:color w:val="000000"/>
                <w:spacing w:val="-8"/>
                <w:szCs w:val="21"/>
              </w:rPr>
            </w:pPr>
          </w:p>
          <w:p w:rsidR="00C66AE4">
            <w:pPr>
              <w:spacing w:line="360" w:lineRule="exact"/>
              <w:rPr>
                <w:rFonts w:ascii="宋体"/>
                <w:b/>
                <w:bCs/>
                <w:color w:val="000000"/>
                <w:spacing w:val="-8"/>
                <w:szCs w:val="21"/>
              </w:rPr>
            </w:pPr>
          </w:p>
        </w:tc>
      </w:tr>
    </w:tbl>
    <w:p w:rsidR="00C66AE4">
      <w:pPr>
        <w:snapToGrid w:val="0"/>
        <w:spacing w:line="400" w:lineRule="exact"/>
        <w:rPr>
          <w:rFonts w:ascii="宋体"/>
          <w:b/>
          <w:color w:val="000000"/>
          <w:szCs w:val="21"/>
        </w:rPr>
      </w:pPr>
    </w:p>
    <w:sectPr w:rsidSect="007D5346">
      <w:headerReference w:type="default" r:id="rId6"/>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AE4">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rPr>
        <w:noProof/>
      </w:rPr>
      <w:pict>
        <v:shapetype id="_x0000_t202" coordsize="21600,21600" o:spt="202" path="m,l,21600r21600,l21600,xe">
          <v:stroke joinstyle="miter"/>
          <v:path gradientshapeok="t" o:connecttype="rect"/>
        </v:shapetype>
        <v:shape id="文本框 1" o:spid="_x0000_s2049" type="#_x0000_t202" style="height:20.2pt;margin-left:402.4pt;margin-top:11.35pt;position:absolute;visibility:visible;width:81.3pt;z-index:251658240" stroked="f">
          <v:textbox>
            <w:txbxContent>
              <w:p w:rsidR="00C66AE4">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rsidR="00C66AE4"/>
            </w:txbxContent>
          </v:textbox>
        </v:shape>
      </w:pict>
    </w:r>
    <w:r w:rsidR="00927732">
      <w:rPr>
        <w:rStyle w:val="CharChar1"/>
        <w:rFonts w:hint="default"/>
      </w:rPr>
      <w:t>北京国标联合认证有限公司</w:t>
    </w:r>
    <w:r w:rsidR="00927732">
      <w:rPr>
        <w:rStyle w:val="CharChar1"/>
        <w:rFonts w:hint="default"/>
      </w:rPr>
      <w:tab/>
    </w:r>
    <w:r w:rsidR="00927732">
      <w:rPr>
        <w:rStyle w:val="CharChar1"/>
        <w:rFonts w:hint="default"/>
      </w:rPr>
      <w:tab/>
    </w:r>
    <w:r w:rsidR="00927732">
      <w:rPr>
        <w:rStyle w:val="CharChar1"/>
        <w:rFonts w:hint="default"/>
      </w:rPr>
      <w:tab/>
    </w:r>
  </w:p>
  <w:p w:rsidR="00C66AE4">
    <w:pPr>
      <w:pStyle w:val="Header"/>
      <w:pBdr>
        <w:bottom w:val="single" w:sz="4" w:space="1" w:color="auto"/>
      </w:pBdr>
      <w:spacing w:line="320" w:lineRule="exact"/>
      <w:ind w:firstLine="840" w:firstLineChars="400"/>
      <w:jc w:val="left"/>
    </w:pPr>
    <w:r>
      <w:rPr>
        <w:rStyle w:val="CharChar1"/>
        <w:rFonts w:hint="default"/>
        <w:w w:val="90"/>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0995FC9"/>
    <w:multiLevelType w:val="singleLevel"/>
    <w:tmpl w:val="90995FC9"/>
    <w:lvl w:ilvl="0">
      <w:start w:val="9"/>
      <w:numFmt w:val="decimal"/>
      <w:suff w:val="space"/>
      <w:lvlText w:val="%1."/>
      <w:lvlJc w:val="left"/>
    </w:lvl>
  </w:abstractNum>
  <w:abstractNum w:abstractNumId="1">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Heading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HorizontalSpacing w:val="105"/>
  <w:drawingGridVerticalSpacing w:val="156"/>
  <w:noPunctuationKerning/>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Body Text Indent" w:semiHidden="0" w:uiPriority="0" w:unhideWhenUsed="0" w:qFormat="1"/>
    <w:lsdException w:name="Subtitle"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346"/>
    <w:pPr>
      <w:widowControl w:val="0"/>
      <w:jc w:val="both"/>
    </w:pPr>
    <w:rPr>
      <w:kern w:val="2"/>
      <w:sz w:val="21"/>
      <w:szCs w:val="24"/>
    </w:rPr>
  </w:style>
  <w:style w:type="paragraph" w:styleId="Heading2">
    <w:name w:val="heading 2"/>
    <w:basedOn w:val="Normal"/>
    <w:next w:val="Normal"/>
    <w:qFormat/>
    <w:locked/>
    <w:rsid w:val="007D5346"/>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qFormat/>
    <w:rsid w:val="007D5346"/>
    <w:pPr>
      <w:tabs>
        <w:tab w:val="left" w:pos="1560"/>
        <w:tab w:val="left" w:pos="1985"/>
      </w:tabs>
      <w:ind w:left="1560" w:hanging="1560"/>
      <w:jc w:val="left"/>
    </w:pPr>
    <w:rPr>
      <w:lang w:eastAsia="ja-JP"/>
    </w:rPr>
  </w:style>
  <w:style w:type="paragraph" w:styleId="BalloonText">
    <w:name w:val="Balloon Text"/>
    <w:basedOn w:val="Normal"/>
    <w:link w:val="Char"/>
    <w:uiPriority w:val="99"/>
    <w:semiHidden/>
    <w:qFormat/>
    <w:rsid w:val="007D5346"/>
    <w:rPr>
      <w:sz w:val="18"/>
      <w:szCs w:val="18"/>
    </w:rPr>
  </w:style>
  <w:style w:type="paragraph" w:styleId="Footer">
    <w:name w:val="footer"/>
    <w:basedOn w:val="Normal"/>
    <w:link w:val="Char0"/>
    <w:uiPriority w:val="99"/>
    <w:qFormat/>
    <w:rsid w:val="007D5346"/>
    <w:pPr>
      <w:tabs>
        <w:tab w:val="center" w:pos="4153"/>
        <w:tab w:val="right" w:pos="8306"/>
      </w:tabs>
      <w:snapToGrid w:val="0"/>
      <w:jc w:val="left"/>
    </w:pPr>
    <w:rPr>
      <w:sz w:val="18"/>
      <w:szCs w:val="18"/>
    </w:rPr>
  </w:style>
  <w:style w:type="paragraph" w:styleId="Header">
    <w:name w:val="header"/>
    <w:basedOn w:val="Normal"/>
    <w:link w:val="Char1"/>
    <w:qFormat/>
    <w:rsid w:val="007D5346"/>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Char2"/>
    <w:uiPriority w:val="99"/>
    <w:qFormat/>
    <w:rsid w:val="007D5346"/>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qFormat/>
    <w:rsid w:val="007D53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BalloonText"/>
    <w:uiPriority w:val="99"/>
    <w:semiHidden/>
    <w:qFormat/>
    <w:locked/>
    <w:rsid w:val="007D5346"/>
    <w:rPr>
      <w:rFonts w:ascii="Times New Roman" w:eastAsia="宋体" w:hAnsi="Times New Roman" w:cs="Times New Roman"/>
      <w:sz w:val="18"/>
      <w:szCs w:val="18"/>
    </w:rPr>
  </w:style>
  <w:style w:type="character" w:customStyle="1" w:styleId="Char0">
    <w:name w:val="页脚 Char"/>
    <w:link w:val="Footer"/>
    <w:uiPriority w:val="99"/>
    <w:qFormat/>
    <w:locked/>
    <w:rsid w:val="007D5346"/>
    <w:rPr>
      <w:rFonts w:ascii="Times New Roman" w:eastAsia="宋体" w:hAnsi="Times New Roman" w:cs="Times New Roman"/>
      <w:sz w:val="18"/>
      <w:szCs w:val="18"/>
    </w:rPr>
  </w:style>
  <w:style w:type="character" w:customStyle="1" w:styleId="Char1">
    <w:name w:val="页眉 Char"/>
    <w:link w:val="Header"/>
    <w:uiPriority w:val="99"/>
    <w:qFormat/>
    <w:locked/>
    <w:rsid w:val="007D5346"/>
    <w:rPr>
      <w:rFonts w:ascii="Calibri" w:eastAsia="宋体" w:hAnsi="Calibri" w:cs="Times New Roman"/>
      <w:sz w:val="18"/>
      <w:szCs w:val="18"/>
    </w:rPr>
  </w:style>
  <w:style w:type="character" w:customStyle="1" w:styleId="Char2">
    <w:name w:val="副标题 Char"/>
    <w:link w:val="Subtitle"/>
    <w:uiPriority w:val="99"/>
    <w:qFormat/>
    <w:locked/>
    <w:rsid w:val="007D5346"/>
    <w:rPr>
      <w:rFonts w:ascii="Cambria" w:eastAsia="宋体" w:hAnsi="Cambria" w:cs="Times New Roman"/>
      <w:b/>
      <w:bCs/>
      <w:kern w:val="28"/>
      <w:sz w:val="32"/>
      <w:szCs w:val="32"/>
    </w:rPr>
  </w:style>
  <w:style w:type="character" w:customStyle="1" w:styleId="CharChar1">
    <w:name w:val="Char Char1"/>
    <w:qFormat/>
    <w:locked/>
    <w:rsid w:val="007D5346"/>
    <w:rPr>
      <w:rFonts w:ascii="宋体" w:eastAsia="宋体" w:hAnsi="Courier New" w:hint="eastAsia"/>
      <w:kern w:val="2"/>
      <w:sz w:val="21"/>
      <w:lang w:val="en-US" w:eastAsia="zh-CN" w:bidi="ar-SA"/>
    </w:rPr>
  </w:style>
  <w:style w:type="paragraph" w:customStyle="1" w:styleId="Body11ptAS0">
    <w:name w:val="Body 11pt AS0"/>
    <w:basedOn w:val="Normal"/>
    <w:qFormat/>
    <w:rsid w:val="007D5346"/>
    <w:pPr>
      <w:spacing w:before="60"/>
    </w:pPr>
    <w:rPr>
      <w:sz w:val="22"/>
    </w:rPr>
  </w:style>
  <w:style w:type="paragraph" w:customStyle="1" w:styleId="Body10ptDeLeftAS0">
    <w:name w:val="Body 10pt De Left AS0"/>
    <w:basedOn w:val="Normal"/>
    <w:qFormat/>
    <w:rsid w:val="007D5346"/>
  </w:style>
  <w:style w:type="paragraph" w:customStyle="1" w:styleId="Header10ptDePS0">
    <w:name w:val="Header 10pt De PS0"/>
    <w:basedOn w:val="Normal"/>
    <w:qFormat/>
    <w:rsid w:val="007D5346"/>
    <w:pPr>
      <w:spacing w:before="40" w:after="40"/>
    </w:pPr>
    <w:rPr>
      <w:rFonts w:eastAsia="Times New Roman"/>
      <w:b/>
      <w:sz w:val="20"/>
      <w:szCs w:val="20"/>
      <w:lang w:val="de-DE" w:eastAsia="de-DE"/>
    </w:rPr>
  </w:style>
  <w:style w:type="paragraph" w:customStyle="1" w:styleId="TMaccreditation">
    <w:name w:val="TM_accreditation"/>
    <w:basedOn w:val="Normal"/>
    <w:qFormat/>
    <w:rsid w:val="007D5346"/>
    <w:pPr>
      <w:spacing w:before="40" w:after="40"/>
    </w:pPr>
    <w:rPr>
      <w:rFonts w:eastAsia="Times New Roman"/>
      <w:sz w:val="20"/>
      <w:szCs w:val="20"/>
      <w:lang w:val="en-GB" w:eastAsia="de-DE"/>
    </w:rPr>
  </w:style>
  <w:style w:type="paragraph" w:customStyle="1" w:styleId="Body6pt">
    <w:name w:val="Body 6pt"/>
    <w:basedOn w:val="Normal"/>
    <w:qFormat/>
    <w:rsid w:val="007D5346"/>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7D5346"/>
    <w:pPr>
      <w:spacing w:before="20" w:after="20"/>
      <w:jc w:val="center"/>
    </w:pPr>
    <w:rPr>
      <w:rFonts w:eastAsia="Times New Roman"/>
      <w:b/>
      <w:sz w:val="18"/>
      <w:szCs w:val="20"/>
      <w:lang w:val="de-DE" w:eastAsia="de-DE"/>
    </w:rPr>
  </w:style>
  <w:style w:type="paragraph" w:customStyle="1" w:styleId="ListDotDe10pt">
    <w:name w:val="List Dot De 10pt"/>
    <w:basedOn w:val="Normal"/>
    <w:qFormat/>
    <w:rsid w:val="007D5346"/>
    <w:pPr>
      <w:keepLines/>
      <w:tabs>
        <w:tab w:val="left" w:pos="284"/>
      </w:tabs>
      <w:spacing w:before="40" w:after="40"/>
    </w:pPr>
    <w:rPr>
      <w:rFonts w:eastAsia="Times New Roman"/>
      <w:sz w:val="20"/>
      <w:szCs w:val="20"/>
      <w:lang w:val="de-DE" w:eastAsia="de-DE"/>
    </w:rPr>
  </w:style>
  <w:style w:type="paragraph" w:styleId="ListParagraph">
    <w:name w:val="List Paragraph"/>
    <w:basedOn w:val="Normal"/>
    <w:uiPriority w:val="34"/>
    <w:qFormat/>
    <w:rsid w:val="007D5346"/>
    <w:pPr>
      <w:ind w:firstLine="420" w:firstLineChars="200"/>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13</Pages>
  <Words>1414</Words>
  <Characters>8065</Characters>
  <Application>Microsoft Office Word</Application>
  <DocSecurity>0</DocSecurity>
  <Lines>67</Lines>
  <Paragraphs>18</Paragraphs>
  <ScaleCrop>false</ScaleCrop>
  <Company>微软中国</Company>
  <LinksUpToDate>false</LinksUpToDate>
  <CharactersWithSpaces>9461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71</cp:revision>
  <dcterms:created xsi:type="dcterms:W3CDTF">2015-06-17T13:22:00Z</dcterms:created>
  <dcterms:modified xsi:type="dcterms:W3CDTF">2021-11-10T08:45:00Z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2052-11.1.0.10228</vt:lpwstr>
  </property>
</Properties>
</file>