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河北坤润合家具有限公司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白文花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强兴，赵庶娴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2023年03月22日 下午至2023年03月24日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