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泰安市和谐木业有限公司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0073-2023-QEO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山东省泰安高新区房村镇南阳关村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冯松林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山东省泰安高新区房村镇南阳关村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冯若东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E：细木工板、胶合板、多层板的加工和销售所涉及场所的相关环境管理活动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Q：细木工板、胶合板、多层板的加工和销售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O：细木工板、胶合板、多层板的加工和销售所涉及场所的相关职业健康安全管理活动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E：06.02.01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Q：06.02.01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O：06.02.01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E:25,Q:25,O:25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