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ind w:firstLine="1405" w:firstLineChars="500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9"/>
        <w:gridCol w:w="877"/>
        <w:gridCol w:w="1482"/>
        <w:gridCol w:w="2773"/>
        <w:gridCol w:w="347"/>
        <w:gridCol w:w="1562"/>
        <w:gridCol w:w="154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</w:t>
            </w:r>
          </w:p>
        </w:tc>
        <w:tc>
          <w:tcPr>
            <w:tcW w:w="148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7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螺纹法兰厚度尺寸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过程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5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XH-CL-GF-01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质检部</w:t>
            </w:r>
          </w:p>
        </w:tc>
        <w:tc>
          <w:tcPr>
            <w:tcW w:w="148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7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54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200063173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测量范围为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0）mm的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1050" w:firstLineChars="5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highlight w:val="none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=2</w:t>
            </w:r>
          </w:p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XH-CL-ZD-01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《测量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作业指导书》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进行测量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环境条件：常温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操作者技能：仪器操作人员，经培训合格，操作人员取得上岗证。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查看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编号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22AX069420019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2、检测过程有效性进行确认：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螺纹法兰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螺纹法兰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的扩展不确定度为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mm,（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alt="" type="#_x0000_t75" style="height:37.55pt;width:141.0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  <w:p>
            <w:pPr>
              <w:spacing w:line="420" w:lineRule="exact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=0.18＜1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，此测量过程有效。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确认人员：</w:t>
            </w:r>
            <w:r>
              <w:rPr>
                <w:rFonts w:hint="eastAsia" w:eastAsia="宋体"/>
                <w:szCs w:val="21"/>
                <w:lang w:val="en-US" w:eastAsia="zh-CN"/>
              </w:rPr>
              <w:t>施沈兵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4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2102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3162E2F"/>
    <w:rsid w:val="063D46F2"/>
    <w:rsid w:val="064938E7"/>
    <w:rsid w:val="071579E5"/>
    <w:rsid w:val="08E601F2"/>
    <w:rsid w:val="09E20BCB"/>
    <w:rsid w:val="0A7D22C2"/>
    <w:rsid w:val="0AD65606"/>
    <w:rsid w:val="0B6B5518"/>
    <w:rsid w:val="0E0D5705"/>
    <w:rsid w:val="0E633971"/>
    <w:rsid w:val="0EDA7075"/>
    <w:rsid w:val="0EFC4871"/>
    <w:rsid w:val="0FA8224E"/>
    <w:rsid w:val="0FC22D69"/>
    <w:rsid w:val="10D97158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9B509E"/>
    <w:rsid w:val="163E620D"/>
    <w:rsid w:val="16A60E19"/>
    <w:rsid w:val="17082EC9"/>
    <w:rsid w:val="17A70589"/>
    <w:rsid w:val="187B0791"/>
    <w:rsid w:val="18D26858"/>
    <w:rsid w:val="1AC00ACD"/>
    <w:rsid w:val="1B7363F8"/>
    <w:rsid w:val="1CDF0111"/>
    <w:rsid w:val="1D6C4CA0"/>
    <w:rsid w:val="1EE64F1E"/>
    <w:rsid w:val="1F937E70"/>
    <w:rsid w:val="20072A16"/>
    <w:rsid w:val="202136E5"/>
    <w:rsid w:val="216B25A1"/>
    <w:rsid w:val="23275229"/>
    <w:rsid w:val="24BC1FCC"/>
    <w:rsid w:val="26556FB0"/>
    <w:rsid w:val="27CC0946"/>
    <w:rsid w:val="287C6B79"/>
    <w:rsid w:val="2A3B7C3D"/>
    <w:rsid w:val="2AB60244"/>
    <w:rsid w:val="2B027DAA"/>
    <w:rsid w:val="2C0E2AD1"/>
    <w:rsid w:val="2D0F4C79"/>
    <w:rsid w:val="2EB85A5B"/>
    <w:rsid w:val="2FE61D44"/>
    <w:rsid w:val="30C04AAF"/>
    <w:rsid w:val="31476007"/>
    <w:rsid w:val="3163198C"/>
    <w:rsid w:val="3287470F"/>
    <w:rsid w:val="32FA3A10"/>
    <w:rsid w:val="331049B2"/>
    <w:rsid w:val="339E6548"/>
    <w:rsid w:val="33B37620"/>
    <w:rsid w:val="33B92A98"/>
    <w:rsid w:val="35A20213"/>
    <w:rsid w:val="367768CE"/>
    <w:rsid w:val="37043E05"/>
    <w:rsid w:val="374A0880"/>
    <w:rsid w:val="37DF56DE"/>
    <w:rsid w:val="389B749B"/>
    <w:rsid w:val="3B1C7502"/>
    <w:rsid w:val="3C6B465F"/>
    <w:rsid w:val="3CCE6492"/>
    <w:rsid w:val="3D2E14F2"/>
    <w:rsid w:val="3D6A069B"/>
    <w:rsid w:val="3E081277"/>
    <w:rsid w:val="3EC16F05"/>
    <w:rsid w:val="44BA514C"/>
    <w:rsid w:val="468B61F6"/>
    <w:rsid w:val="46DF70EC"/>
    <w:rsid w:val="46F807B8"/>
    <w:rsid w:val="494250D6"/>
    <w:rsid w:val="49574B9E"/>
    <w:rsid w:val="49E8004D"/>
    <w:rsid w:val="4B49653C"/>
    <w:rsid w:val="4B9B2BC6"/>
    <w:rsid w:val="4BF83A28"/>
    <w:rsid w:val="4E40208E"/>
    <w:rsid w:val="50375A4B"/>
    <w:rsid w:val="504744BB"/>
    <w:rsid w:val="51774686"/>
    <w:rsid w:val="521B3063"/>
    <w:rsid w:val="529F5BBF"/>
    <w:rsid w:val="536E4ECD"/>
    <w:rsid w:val="54D95AEB"/>
    <w:rsid w:val="54E74B4C"/>
    <w:rsid w:val="55AD54B1"/>
    <w:rsid w:val="55C12487"/>
    <w:rsid w:val="5603500E"/>
    <w:rsid w:val="563F2E54"/>
    <w:rsid w:val="564A21A0"/>
    <w:rsid w:val="56C3440A"/>
    <w:rsid w:val="57F15CFC"/>
    <w:rsid w:val="57FF67F1"/>
    <w:rsid w:val="5830631C"/>
    <w:rsid w:val="5AD429F6"/>
    <w:rsid w:val="5BF14729"/>
    <w:rsid w:val="5CBD7248"/>
    <w:rsid w:val="5D1702B6"/>
    <w:rsid w:val="5D992AD7"/>
    <w:rsid w:val="5DF228D3"/>
    <w:rsid w:val="5E171D55"/>
    <w:rsid w:val="606F0E1C"/>
    <w:rsid w:val="60BE754A"/>
    <w:rsid w:val="61356C14"/>
    <w:rsid w:val="61CD0934"/>
    <w:rsid w:val="62A050EF"/>
    <w:rsid w:val="62CE4A48"/>
    <w:rsid w:val="64153D54"/>
    <w:rsid w:val="64BB7775"/>
    <w:rsid w:val="64DF1110"/>
    <w:rsid w:val="6534209E"/>
    <w:rsid w:val="65F81F78"/>
    <w:rsid w:val="674641E7"/>
    <w:rsid w:val="674A0590"/>
    <w:rsid w:val="67CC36DF"/>
    <w:rsid w:val="68CA2342"/>
    <w:rsid w:val="696A167C"/>
    <w:rsid w:val="69CB5455"/>
    <w:rsid w:val="6A6C3816"/>
    <w:rsid w:val="6ADD7E6C"/>
    <w:rsid w:val="6AE129BD"/>
    <w:rsid w:val="6AED5D24"/>
    <w:rsid w:val="6B920F06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1697C36"/>
    <w:rsid w:val="722E6DB0"/>
    <w:rsid w:val="73182C21"/>
    <w:rsid w:val="73DF4F29"/>
    <w:rsid w:val="74290083"/>
    <w:rsid w:val="74361C5D"/>
    <w:rsid w:val="74620891"/>
    <w:rsid w:val="747D6BB3"/>
    <w:rsid w:val="761F4C08"/>
    <w:rsid w:val="76891A37"/>
    <w:rsid w:val="77A809C4"/>
    <w:rsid w:val="78291146"/>
    <w:rsid w:val="78335AEC"/>
    <w:rsid w:val="79041122"/>
    <w:rsid w:val="79061C25"/>
    <w:rsid w:val="79607E1E"/>
    <w:rsid w:val="7976134F"/>
    <w:rsid w:val="799F7A5F"/>
    <w:rsid w:val="79D806FA"/>
    <w:rsid w:val="7ADC6EC3"/>
    <w:rsid w:val="7B3613A3"/>
    <w:rsid w:val="7B414011"/>
    <w:rsid w:val="7B9176E8"/>
    <w:rsid w:val="7C696009"/>
    <w:rsid w:val="7D243315"/>
    <w:rsid w:val="7E197F67"/>
    <w:rsid w:val="7E7C42E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2023-03-07T01:46:30Z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7B5077E726AF46E7979F4D8D70FC320C</vt:lpwstr>
  </property>
</Properties>
</file>