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F86E7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74"/>
        <w:gridCol w:w="588"/>
        <w:gridCol w:w="121"/>
        <w:gridCol w:w="135"/>
        <w:gridCol w:w="974"/>
        <w:gridCol w:w="69"/>
        <w:gridCol w:w="1380"/>
      </w:tblGrid>
      <w:tr w:rsidR="00022993">
        <w:trPr>
          <w:trHeight w:val="557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重庆渝发园林有限公司</w:t>
            </w:r>
            <w:bookmarkEnd w:id="0"/>
          </w:p>
        </w:tc>
      </w:tr>
      <w:tr w:rsidR="00022993">
        <w:trPr>
          <w:trHeight w:val="557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86E7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重庆市渝北区双龙湖街道福畅路</w:t>
            </w:r>
            <w:r>
              <w:rPr>
                <w:rFonts w:asciiTheme="minorEastAsia" w:eastAsiaTheme="minorEastAsia" w:hAnsiTheme="minorEastAsia"/>
                <w:sz w:val="20"/>
              </w:rPr>
              <w:t>28</w:t>
            </w:r>
            <w:r>
              <w:rPr>
                <w:rFonts w:asciiTheme="minorEastAsia" w:eastAsiaTheme="minorEastAsia" w:hAnsiTheme="minorEastAsia"/>
                <w:sz w:val="20"/>
              </w:rPr>
              <w:t>号融创</w:t>
            </w:r>
            <w:r>
              <w:rPr>
                <w:rFonts w:asciiTheme="minorEastAsia" w:eastAsiaTheme="minorEastAsia" w:hAnsiTheme="minorEastAsia"/>
                <w:sz w:val="20"/>
              </w:rPr>
              <w:t>.</w:t>
            </w:r>
            <w:r>
              <w:rPr>
                <w:rFonts w:asciiTheme="minorEastAsia" w:eastAsiaTheme="minorEastAsia" w:hAnsiTheme="minorEastAsia"/>
                <w:sz w:val="20"/>
              </w:rPr>
              <w:t>渝北中央公园二期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7-3</w:t>
            </w:r>
            <w:bookmarkEnd w:id="1"/>
          </w:p>
        </w:tc>
      </w:tr>
      <w:tr w:rsidR="00022993">
        <w:trPr>
          <w:trHeight w:val="557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86E7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重庆市渝北区双龙湖街道福畅路</w:t>
            </w:r>
            <w:r>
              <w:rPr>
                <w:rFonts w:asciiTheme="minorEastAsia" w:eastAsiaTheme="minorEastAsia" w:hAnsiTheme="minorEastAsia"/>
                <w:sz w:val="20"/>
              </w:rPr>
              <w:t>28</w:t>
            </w:r>
            <w:r>
              <w:rPr>
                <w:rFonts w:asciiTheme="minorEastAsia" w:eastAsiaTheme="minorEastAsia" w:hAnsiTheme="minorEastAsia"/>
                <w:sz w:val="20"/>
              </w:rPr>
              <w:t>号融创</w:t>
            </w:r>
            <w:r>
              <w:rPr>
                <w:rFonts w:asciiTheme="minorEastAsia" w:eastAsiaTheme="minorEastAsia" w:hAnsiTheme="minorEastAsia"/>
                <w:sz w:val="20"/>
              </w:rPr>
              <w:t>.</w:t>
            </w:r>
            <w:r>
              <w:rPr>
                <w:rFonts w:asciiTheme="minorEastAsia" w:eastAsiaTheme="minorEastAsia" w:hAnsiTheme="minorEastAsia"/>
                <w:sz w:val="20"/>
              </w:rPr>
              <w:t>渝北中央公园二期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7-3</w:t>
            </w:r>
            <w:bookmarkEnd w:id="2"/>
            <w:bookmarkEnd w:id="3"/>
          </w:p>
        </w:tc>
      </w:tr>
      <w:tr w:rsidR="00022993">
        <w:trPr>
          <w:trHeight w:val="557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18875040434</w:t>
            </w:r>
            <w:bookmarkEnd w:id="5"/>
          </w:p>
        </w:tc>
        <w:tc>
          <w:tcPr>
            <w:tcW w:w="974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2050140096@qq.com</w:t>
            </w:r>
            <w:bookmarkEnd w:id="6"/>
          </w:p>
        </w:tc>
      </w:tr>
      <w:tr w:rsidR="00022993">
        <w:trPr>
          <w:trHeight w:val="557"/>
        </w:trPr>
        <w:tc>
          <w:tcPr>
            <w:tcW w:w="1142" w:type="dxa"/>
            <w:vAlign w:val="center"/>
          </w:tcPr>
          <w:p w:rsidR="00A62166" w:rsidRDefault="00F86E7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142D6">
            <w:bookmarkStart w:id="7" w:name="最高管理者"/>
            <w:bookmarkEnd w:id="7"/>
            <w:r w:rsidRPr="005A2F52">
              <w:rPr>
                <w:rFonts w:asciiTheme="minorEastAsia" w:eastAsiaTheme="minorEastAsia" w:hAnsiTheme="minorEastAsia"/>
              </w:rPr>
              <w:t>曹代强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F86E73">
            <w:bookmarkStart w:id="8" w:name="管代电话"/>
            <w:bookmarkEnd w:id="8"/>
          </w:p>
        </w:tc>
        <w:tc>
          <w:tcPr>
            <w:tcW w:w="974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</w:tr>
      <w:tr w:rsidR="00022993">
        <w:trPr>
          <w:trHeight w:val="418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86E7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0358-2022-QEO-2023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F86E7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F86E7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22993">
        <w:trPr>
          <w:trHeight w:val="455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86E7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022993">
        <w:trPr>
          <w:trHeight w:val="455"/>
        </w:trPr>
        <w:tc>
          <w:tcPr>
            <w:tcW w:w="1142" w:type="dxa"/>
          </w:tcPr>
          <w:p w:rsidR="00A62166" w:rsidRDefault="00F86E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F86E73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22993">
        <w:trPr>
          <w:trHeight w:val="455"/>
        </w:trPr>
        <w:tc>
          <w:tcPr>
            <w:tcW w:w="1142" w:type="dxa"/>
          </w:tcPr>
          <w:p w:rsidR="00A62166" w:rsidRDefault="00F86E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F86E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22993">
        <w:trPr>
          <w:trHeight w:val="455"/>
        </w:trPr>
        <w:tc>
          <w:tcPr>
            <w:tcW w:w="1142" w:type="dxa"/>
          </w:tcPr>
          <w:p w:rsidR="00A62166" w:rsidRDefault="00F86E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F86E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022993">
        <w:trPr>
          <w:trHeight w:val="990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F86E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86E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86E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F86E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86E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F86E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142D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86E7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22993" w:rsidTr="00C142D6">
        <w:trPr>
          <w:trHeight w:val="1260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12" w:type="dxa"/>
            <w:gridSpan w:val="7"/>
            <w:vAlign w:val="center"/>
          </w:tcPr>
          <w:p w:rsidR="00A62166" w:rsidRDefault="00F86E73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：认可：苗木销售；</w:t>
            </w:r>
          </w:p>
          <w:p w:rsidR="00A62166" w:rsidRDefault="00F86E73">
            <w:pPr>
              <w:rPr>
                <w:sz w:val="20"/>
              </w:rPr>
            </w:pPr>
            <w:r>
              <w:rPr>
                <w:sz w:val="20"/>
              </w:rPr>
              <w:t>未认可：园林绿化工程施工；园林绿化养护</w:t>
            </w:r>
          </w:p>
          <w:p w:rsidR="00A62166" w:rsidRDefault="00F86E7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：园林绿化工程施工；苗木销售；园林绿化养护所涉及场所的相关环境管理活动</w:t>
            </w:r>
          </w:p>
          <w:p w:rsidR="00A62166" w:rsidRDefault="00F86E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：园林绿化工程施工；苗木销售；园林绿化养护所涉及场所的相关职业健康安全管理活动</w:t>
            </w:r>
            <w:bookmarkEnd w:id="25"/>
          </w:p>
        </w:tc>
        <w:tc>
          <w:tcPr>
            <w:tcW w:w="709" w:type="dxa"/>
            <w:gridSpan w:val="2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58" w:type="dxa"/>
            <w:gridSpan w:val="4"/>
            <w:vAlign w:val="center"/>
          </w:tcPr>
          <w:p w:rsidR="00A62166" w:rsidRDefault="00F86E73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29.06.02;35.17.00</w:t>
            </w:r>
          </w:p>
          <w:p w:rsidR="00A62166" w:rsidRDefault="00F86E7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29.06.02;35.17.00</w:t>
            </w:r>
          </w:p>
          <w:p w:rsidR="00A62166" w:rsidRDefault="00F86E7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29.06.02;35.17.00</w:t>
            </w:r>
            <w:bookmarkEnd w:id="26"/>
          </w:p>
        </w:tc>
      </w:tr>
      <w:tr w:rsidR="00022993">
        <w:trPr>
          <w:trHeight w:val="1184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86E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86E7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86E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/>
                <w:b/>
                <w:sz w:val="21"/>
                <w:szCs w:val="21"/>
              </w:rPr>
              <w:t>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F86E7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86E7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86E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F86E7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2299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86E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2299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86E7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F86E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22993">
        <w:trPr>
          <w:trHeight w:val="465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14A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86E73">
              <w:rPr>
                <w:rFonts w:hint="eastAsia"/>
                <w:b/>
                <w:sz w:val="20"/>
              </w:rPr>
              <w:t>普通话</w:t>
            </w:r>
            <w:r w:rsidR="00F86E73">
              <w:rPr>
                <w:rFonts w:hint="eastAsia"/>
                <w:sz w:val="20"/>
                <w:lang w:val="de-DE"/>
              </w:rPr>
              <w:t>□</w:t>
            </w:r>
            <w:r w:rsidR="00F86E73">
              <w:rPr>
                <w:rFonts w:hint="eastAsia"/>
                <w:b/>
                <w:sz w:val="20"/>
              </w:rPr>
              <w:t>英语</w:t>
            </w:r>
            <w:r w:rsidR="00F86E73">
              <w:rPr>
                <w:rFonts w:hint="eastAsia"/>
                <w:sz w:val="20"/>
                <w:lang w:val="de-DE"/>
              </w:rPr>
              <w:t>□</w:t>
            </w:r>
            <w:r w:rsidR="00F86E73">
              <w:rPr>
                <w:rFonts w:hint="eastAsia"/>
                <w:b/>
                <w:sz w:val="20"/>
              </w:rPr>
              <w:t>其他</w:t>
            </w:r>
          </w:p>
        </w:tc>
      </w:tr>
      <w:tr w:rsidR="0002299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F86E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022993">
        <w:trPr>
          <w:trHeight w:val="465"/>
        </w:trPr>
        <w:tc>
          <w:tcPr>
            <w:tcW w:w="1142" w:type="dxa"/>
            <w:vAlign w:val="center"/>
          </w:tcPr>
          <w:p w:rsidR="00A62166" w:rsidRDefault="00F86E7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F86E7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22993">
        <w:trPr>
          <w:trHeight w:val="465"/>
        </w:trPr>
        <w:tc>
          <w:tcPr>
            <w:tcW w:w="1142" w:type="dxa"/>
            <w:vAlign w:val="center"/>
          </w:tcPr>
          <w:p w:rsidR="00A62166" w:rsidRDefault="00F86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Q:29.06.02,35.17.00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E:29.06.02,35.17.00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O:29.06.02,35.17.00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F86E73">
            <w:pPr>
              <w:rPr>
                <w:sz w:val="20"/>
                <w:lang w:val="de-DE"/>
              </w:rPr>
            </w:pPr>
          </w:p>
        </w:tc>
      </w:tr>
      <w:tr w:rsidR="00022993">
        <w:trPr>
          <w:trHeight w:val="465"/>
        </w:trPr>
        <w:tc>
          <w:tcPr>
            <w:tcW w:w="1142" w:type="dxa"/>
            <w:vAlign w:val="center"/>
          </w:tcPr>
          <w:p w:rsidR="00A62166" w:rsidRDefault="00F86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Q:29.06.02,35.17.00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E:29.06.02</w:t>
            </w:r>
          </w:p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O:29.06.02,35.17.00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F86E73">
            <w:pPr>
              <w:rPr>
                <w:sz w:val="20"/>
                <w:lang w:val="de-DE"/>
              </w:rPr>
            </w:pPr>
          </w:p>
        </w:tc>
      </w:tr>
      <w:tr w:rsidR="00022993">
        <w:trPr>
          <w:trHeight w:val="465"/>
        </w:trPr>
        <w:tc>
          <w:tcPr>
            <w:tcW w:w="1142" w:type="dxa"/>
            <w:vAlign w:val="center"/>
          </w:tcPr>
          <w:p w:rsidR="00A62166" w:rsidRDefault="00F86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Q:29.06.02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F86E73">
            <w:pPr>
              <w:rPr>
                <w:sz w:val="20"/>
                <w:lang w:val="de-DE"/>
              </w:rPr>
            </w:pPr>
          </w:p>
        </w:tc>
      </w:tr>
      <w:tr w:rsidR="00022993">
        <w:trPr>
          <w:trHeight w:val="827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</w:tr>
      <w:tr w:rsidR="00022993">
        <w:trPr>
          <w:trHeight w:val="985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</w:tr>
      <w:tr w:rsidR="00022993">
        <w:trPr>
          <w:trHeight w:val="970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</w:tr>
      <w:tr w:rsidR="00022993">
        <w:trPr>
          <w:trHeight w:val="879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</w:p>
        </w:tc>
      </w:tr>
      <w:tr w:rsidR="0002299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F86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22993">
        <w:trPr>
          <w:trHeight w:val="465"/>
        </w:trPr>
        <w:tc>
          <w:tcPr>
            <w:tcW w:w="1142" w:type="dxa"/>
            <w:vAlign w:val="center"/>
          </w:tcPr>
          <w:p w:rsidR="00A62166" w:rsidRDefault="00F86E7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86E7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22993">
        <w:trPr>
          <w:trHeight w:val="567"/>
        </w:trPr>
        <w:tc>
          <w:tcPr>
            <w:tcW w:w="1142" w:type="dxa"/>
            <w:vAlign w:val="center"/>
          </w:tcPr>
          <w:p w:rsidR="00A62166" w:rsidRDefault="00F86E73"/>
        </w:tc>
        <w:tc>
          <w:tcPr>
            <w:tcW w:w="1350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86E73"/>
        </w:tc>
        <w:tc>
          <w:tcPr>
            <w:tcW w:w="1380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</w:tr>
      <w:tr w:rsidR="00022993">
        <w:trPr>
          <w:trHeight w:val="465"/>
        </w:trPr>
        <w:tc>
          <w:tcPr>
            <w:tcW w:w="1142" w:type="dxa"/>
            <w:vAlign w:val="center"/>
          </w:tcPr>
          <w:p w:rsidR="00A62166" w:rsidRDefault="00F86E73"/>
        </w:tc>
        <w:tc>
          <w:tcPr>
            <w:tcW w:w="1350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86E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86E73"/>
        </w:tc>
        <w:tc>
          <w:tcPr>
            <w:tcW w:w="1299" w:type="dxa"/>
            <w:gridSpan w:val="4"/>
            <w:vAlign w:val="center"/>
          </w:tcPr>
          <w:p w:rsidR="00A62166" w:rsidRDefault="00F86E73"/>
        </w:tc>
        <w:tc>
          <w:tcPr>
            <w:tcW w:w="1380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</w:tr>
      <w:tr w:rsidR="00022993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F86E7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22993">
        <w:trPr>
          <w:trHeight w:val="586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14A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F86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</w:tr>
      <w:tr w:rsidR="00022993">
        <w:trPr>
          <w:trHeight w:val="509"/>
        </w:trPr>
        <w:tc>
          <w:tcPr>
            <w:tcW w:w="1142" w:type="dxa"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14AFE" w:rsidP="00014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86E73">
            <w:pPr>
              <w:rPr>
                <w:sz w:val="21"/>
                <w:szCs w:val="21"/>
              </w:rPr>
            </w:pPr>
          </w:p>
        </w:tc>
      </w:tr>
      <w:tr w:rsidR="00014AFE">
        <w:trPr>
          <w:trHeight w:val="600"/>
        </w:trPr>
        <w:tc>
          <w:tcPr>
            <w:tcW w:w="1142" w:type="dxa"/>
            <w:vAlign w:val="center"/>
          </w:tcPr>
          <w:p w:rsidR="00014AFE" w:rsidRDefault="00014AFE" w:rsidP="00014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14AFE" w:rsidRDefault="00014AFE" w:rsidP="00014A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2023.3.4</w:t>
            </w:r>
          </w:p>
        </w:tc>
        <w:tc>
          <w:tcPr>
            <w:tcW w:w="1502" w:type="dxa"/>
            <w:gridSpan w:val="2"/>
            <w:vAlign w:val="center"/>
          </w:tcPr>
          <w:p w:rsidR="00014AFE" w:rsidRDefault="00014AFE" w:rsidP="00014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14AFE" w:rsidRDefault="00014AFE" w:rsidP="00014A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2023.3.4</w:t>
            </w:r>
          </w:p>
        </w:tc>
        <w:tc>
          <w:tcPr>
            <w:tcW w:w="2061" w:type="dxa"/>
            <w:gridSpan w:val="6"/>
            <w:vAlign w:val="center"/>
          </w:tcPr>
          <w:p w:rsidR="00014AFE" w:rsidRDefault="00014AFE" w:rsidP="00014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014AFE" w:rsidRDefault="00014AFE" w:rsidP="00014A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2023.3.4</w:t>
            </w:r>
          </w:p>
        </w:tc>
      </w:tr>
    </w:tbl>
    <w:p w:rsidR="00A62166" w:rsidRDefault="00F86E73">
      <w:pPr>
        <w:rPr>
          <w:rFonts w:hint="eastAsia"/>
        </w:rPr>
      </w:pPr>
    </w:p>
    <w:p w:rsidR="00014AFE" w:rsidRDefault="00014AFE" w:rsidP="00014AFE">
      <w:pPr>
        <w:pStyle w:val="a0"/>
        <w:rPr>
          <w:rFonts w:hint="eastAsia"/>
        </w:rPr>
      </w:pPr>
    </w:p>
    <w:p w:rsidR="00014AFE" w:rsidRDefault="00014AFE" w:rsidP="00014AFE">
      <w:pPr>
        <w:pStyle w:val="a0"/>
        <w:rPr>
          <w:rFonts w:hint="eastAsia"/>
        </w:rPr>
      </w:pPr>
    </w:p>
    <w:p w:rsidR="00014AFE" w:rsidRDefault="00014AFE" w:rsidP="00014AFE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1340"/>
        <w:gridCol w:w="1150"/>
        <w:gridCol w:w="5940"/>
        <w:gridCol w:w="1226"/>
      </w:tblGrid>
      <w:tr w:rsidR="00014AFE" w:rsidTr="007D4D6F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AFE" w:rsidRDefault="00014AFE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14AFE" w:rsidTr="007D4D6F">
        <w:trPr>
          <w:cantSplit/>
          <w:trHeight w:val="396"/>
        </w:trPr>
        <w:tc>
          <w:tcPr>
            <w:tcW w:w="721" w:type="dxa"/>
            <w:tcBorders>
              <w:left w:val="single" w:sz="8" w:space="0" w:color="auto"/>
            </w:tcBorders>
            <w:vAlign w:val="center"/>
          </w:tcPr>
          <w:p w:rsidR="00014AFE" w:rsidRDefault="00014AFE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40" w:type="dxa"/>
            <w:vAlign w:val="center"/>
          </w:tcPr>
          <w:p w:rsidR="00014AFE" w:rsidRDefault="00014AFE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 w:rsidR="00014AFE" w:rsidRDefault="00014AFE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40" w:type="dxa"/>
            <w:vAlign w:val="center"/>
          </w:tcPr>
          <w:p w:rsidR="00014AFE" w:rsidRDefault="00014AFE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014AFE" w:rsidRDefault="00014AFE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E72A2" w:rsidTr="007D4D6F">
        <w:trPr>
          <w:cantSplit/>
          <w:trHeight w:val="652"/>
        </w:trPr>
        <w:tc>
          <w:tcPr>
            <w:tcW w:w="721" w:type="dxa"/>
            <w:vMerge w:val="restart"/>
            <w:tcBorders>
              <w:left w:val="single" w:sz="8" w:space="0" w:color="auto"/>
            </w:tcBorders>
            <w:vAlign w:val="center"/>
          </w:tcPr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0）</w:t>
            </w:r>
          </w:p>
          <w:p w:rsidR="009E72A2" w:rsidRDefault="009E72A2" w:rsidP="00B90DA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090" w:type="dxa"/>
            <w:gridSpan w:val="2"/>
            <w:vAlign w:val="center"/>
          </w:tcPr>
          <w:p w:rsidR="009E72A2" w:rsidRDefault="009E72A2" w:rsidP="007D4D6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9E72A2" w:rsidRDefault="009E72A2" w:rsidP="007D4D6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9E72A2" w:rsidTr="007D4D6F">
        <w:trPr>
          <w:cantSplit/>
          <w:trHeight w:val="1335"/>
        </w:trPr>
        <w:tc>
          <w:tcPr>
            <w:tcW w:w="721" w:type="dxa"/>
            <w:vMerge/>
            <w:tcBorders>
              <w:left w:val="single" w:sz="8" w:space="0" w:color="auto"/>
            </w:tcBorders>
          </w:tcPr>
          <w:p w:rsidR="009E72A2" w:rsidRDefault="009E72A2" w:rsidP="00B90DA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  <w:vMerge w:val="restart"/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vMerge w:val="restart"/>
          </w:tcPr>
          <w:p w:rsidR="009E72A2" w:rsidRDefault="009E72A2" w:rsidP="007D4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40" w:type="dxa"/>
          </w:tcPr>
          <w:p w:rsidR="009E72A2" w:rsidRDefault="009E72A2" w:rsidP="007D4D6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</w:t>
            </w:r>
          </w:p>
          <w:p w:rsidR="009E72A2" w:rsidRDefault="009E72A2" w:rsidP="00014AFE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 9.3管理评审；10.1改进 总则；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张心、</w:t>
            </w:r>
          </w:p>
        </w:tc>
      </w:tr>
      <w:tr w:rsidR="009E72A2" w:rsidTr="007D4D6F">
        <w:trPr>
          <w:cantSplit/>
          <w:trHeight w:val="4784"/>
        </w:trPr>
        <w:tc>
          <w:tcPr>
            <w:tcW w:w="721" w:type="dxa"/>
            <w:vMerge/>
            <w:tcBorders>
              <w:left w:val="single" w:sz="8" w:space="0" w:color="auto"/>
            </w:tcBorders>
          </w:tcPr>
          <w:p w:rsidR="009E72A2" w:rsidRDefault="009E72A2" w:rsidP="00B90DA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  <w:vMerge/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vMerge/>
          </w:tcPr>
          <w:p w:rsidR="009E72A2" w:rsidRDefault="009E72A2" w:rsidP="007D4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40" w:type="dxa"/>
          </w:tcPr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；9.3管理评审；10.1改进 总则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O：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 9.3管理评审；10.1改进 总则。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</w:p>
          <w:p w:rsidR="009E72A2" w:rsidRDefault="009E72A2" w:rsidP="00014AFE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</w:t>
            </w:r>
            <w:r>
              <w:rPr>
                <w:rFonts w:ascii="宋体" w:hAnsi="宋体" w:cs="新宋体" w:hint="eastAsia"/>
                <w:sz w:val="18"/>
                <w:szCs w:val="18"/>
              </w:rPr>
              <w:t>问题验证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，证书和标志使用。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9E72A2" w:rsidTr="007D4D6F">
        <w:trPr>
          <w:cantSplit/>
          <w:trHeight w:val="699"/>
        </w:trPr>
        <w:tc>
          <w:tcPr>
            <w:tcW w:w="721" w:type="dxa"/>
            <w:vMerge/>
            <w:tcBorders>
              <w:left w:val="single" w:sz="8" w:space="0" w:color="auto"/>
            </w:tcBorders>
            <w:vAlign w:val="center"/>
          </w:tcPr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:30-16:30</w:t>
            </w:r>
          </w:p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</w:tcPr>
          <w:p w:rsidR="009E72A2" w:rsidRDefault="009E72A2" w:rsidP="007D4D6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经营部</w:t>
            </w:r>
          </w:p>
        </w:tc>
        <w:tc>
          <w:tcPr>
            <w:tcW w:w="5940" w:type="dxa"/>
          </w:tcPr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/权限；6.2质量目标及其实现的策划；8.2产品和服务的要求；8.4外部提供供方的控制；8.5.1生产和服务提供的控制（苗木销售）；9.1.2顾客满意。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9E72A2" w:rsidTr="007D4D6F">
        <w:trPr>
          <w:cantSplit/>
          <w:trHeight w:val="1422"/>
        </w:trPr>
        <w:tc>
          <w:tcPr>
            <w:tcW w:w="721" w:type="dxa"/>
            <w:vMerge/>
            <w:tcBorders>
              <w:left w:val="single" w:sz="8" w:space="0" w:color="auto"/>
            </w:tcBorders>
            <w:vAlign w:val="center"/>
          </w:tcPr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:30-12:00</w:t>
            </w:r>
          </w:p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</w:tcPr>
          <w:p w:rsidR="009E72A2" w:rsidRDefault="009E72A2" w:rsidP="007D4D6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经营部</w:t>
            </w:r>
          </w:p>
        </w:tc>
        <w:tc>
          <w:tcPr>
            <w:tcW w:w="5940" w:type="dxa"/>
          </w:tcPr>
          <w:p w:rsidR="009E72A2" w:rsidRDefault="009E72A2" w:rsidP="007D4D6F">
            <w:pPr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0:</w:t>
            </w:r>
          </w:p>
          <w:p w:rsidR="009E72A2" w:rsidRDefault="009E72A2" w:rsidP="00014AFE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9E72A2" w:rsidTr="007D4D6F">
        <w:trPr>
          <w:cantSplit/>
          <w:trHeight w:val="2481"/>
        </w:trPr>
        <w:tc>
          <w:tcPr>
            <w:tcW w:w="721" w:type="dxa"/>
            <w:vMerge/>
            <w:tcBorders>
              <w:left w:val="single" w:sz="8" w:space="0" w:color="auto"/>
            </w:tcBorders>
            <w:vAlign w:val="center"/>
          </w:tcPr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</w:tcPr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:30-16:30</w:t>
            </w:r>
          </w:p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</w:tcPr>
          <w:p w:rsidR="009E72A2" w:rsidRDefault="009E72A2" w:rsidP="007D4D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940" w:type="dxa"/>
          </w:tcPr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5.3组织的角色、职责和权限；6.2质量目标及其实现的策划; 9.2内部审核；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E： 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9.2内部审核；6.1.2环境因素；6.1.3合规义务；8.1运行策划和控制；8.2应急准备和响应；9.1监视、测量、分析与评估；9.1.2符合性评估；10.2不符合和纠正措施；10.3持续改进/EMS运行控制相关财务支出证据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O： </w:t>
            </w:r>
          </w:p>
          <w:p w:rsidR="009E72A2" w:rsidRDefault="009E72A2" w:rsidP="00863932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9.2内部审核；6.1.2危险源辨识和职业安全风险评价；6.1.3法律法规要求和其他要求； 8.1运行策划和控制；8.2应急准备和响应；9.1监视、测量、分析和评价；9.1.2法律法规要求和其他要求的合规性评价；10.</w:t>
            </w:r>
            <w:r w:rsidR="00863932">
              <w:rPr>
                <w:rFonts w:ascii="宋体" w:hAnsi="宋体" w:cs="新宋体" w:hint="eastAsia"/>
                <w:sz w:val="18"/>
                <w:szCs w:val="18"/>
              </w:rPr>
              <w:t>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 w:rsidR="00863932">
              <w:rPr>
                <w:rFonts w:ascii="宋体" w:hAnsi="宋体" w:cs="新宋体" w:hint="eastAsia"/>
                <w:sz w:val="18"/>
                <w:szCs w:val="18"/>
              </w:rPr>
              <w:t>10.3持续改进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E72A2" w:rsidRDefault="0086393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9E72A2" w:rsidTr="007D4D6F">
        <w:trPr>
          <w:cantSplit/>
          <w:trHeight w:val="1172"/>
        </w:trPr>
        <w:tc>
          <w:tcPr>
            <w:tcW w:w="721" w:type="dxa"/>
            <w:vMerge/>
            <w:tcBorders>
              <w:left w:val="single" w:sz="8" w:space="0" w:color="auto"/>
            </w:tcBorders>
            <w:vAlign w:val="center"/>
          </w:tcPr>
          <w:p w:rsidR="009E72A2" w:rsidRDefault="009E72A2" w:rsidP="007D4D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</w:tcPr>
          <w:p w:rsidR="009E72A2" w:rsidRDefault="00602213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9E72A2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 w:rsidR="009E72A2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9E72A2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9E72A2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9E72A2" w:rsidRDefault="009E72A2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</w:tcPr>
          <w:p w:rsidR="009E72A2" w:rsidRDefault="009E72A2" w:rsidP="0060221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（含项目部）（12：30-13：00到临时场所、1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6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：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0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0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-16：30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从临时场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所回公司</w:t>
            </w:r>
            <w:r w:rsidR="00602213"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  <w:tc>
          <w:tcPr>
            <w:tcW w:w="5940" w:type="dxa"/>
          </w:tcPr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</w:p>
          <w:p w:rsidR="009E72A2" w:rsidRDefault="009E72A2" w:rsidP="00602213">
            <w:pPr>
              <w:spacing w:line="264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/权限；6.2质量目标及其实现的策划；7.1.3基础设施；7.1.4工作环境7.1.5监视和测量资源；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 w:rsidR="00602213">
              <w:rPr>
                <w:rFonts w:ascii="宋体" w:hAnsi="宋体" w:cs="新宋体" w:hint="eastAsia"/>
                <w:sz w:val="18"/>
                <w:szCs w:val="18"/>
              </w:rPr>
              <w:t>8.1运行策划和控制；8.5.1生产和服务提供的控制； 8.5.2标识和可追溯性；8.5.3顾客或外部供方的财产；8.5.4防护；8.5.6更改控制；8.6产品和服务放行；8.7不合格输出的控制；</w:t>
            </w:r>
            <w:r w:rsidR="00602213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9E72A2" w:rsidRDefault="009E72A2" w:rsidP="007D4D6F">
            <w:pPr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E： 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5.3组织的角色、职责和权限、6.2目标及其达成的策划；7.4沟通； </w:t>
            </w:r>
            <w:r w:rsidR="00602213"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</w:t>
            </w:r>
            <w:r w:rsidR="00602213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8.2应急准备和响应</w:t>
            </w:r>
          </w:p>
          <w:p w:rsidR="009E72A2" w:rsidRDefault="009E72A2" w:rsidP="007D4D6F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O：</w:t>
            </w:r>
          </w:p>
          <w:p w:rsidR="009E72A2" w:rsidRDefault="009E72A2" w:rsidP="00602213">
            <w:pPr>
              <w:snapToGrid w:val="0"/>
              <w:spacing w:line="288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  <w:r w:rsidR="00602213"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</w:t>
            </w:r>
            <w:r w:rsidR="00602213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="00602213">
              <w:rPr>
                <w:rFonts w:ascii="宋体" w:hAnsi="宋体" w:cs="新宋体" w:hint="eastAsia"/>
                <w:sz w:val="18"/>
                <w:szCs w:val="18"/>
              </w:rPr>
              <w:t xml:space="preserve"> 8.1运行策划和控制；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8.2应急准备和响应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E72A2" w:rsidRDefault="00602213" w:rsidP="007D4D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9E72A2" w:rsidTr="007D4D6F">
        <w:trPr>
          <w:cantSplit/>
          <w:trHeight w:val="444"/>
        </w:trPr>
        <w:tc>
          <w:tcPr>
            <w:tcW w:w="721" w:type="dxa"/>
            <w:vMerge/>
            <w:tcBorders>
              <w:left w:val="single" w:sz="8" w:space="0" w:color="auto"/>
            </w:tcBorders>
          </w:tcPr>
          <w:p w:rsidR="009E72A2" w:rsidRDefault="009E72A2" w:rsidP="0001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0" w:type="dxa"/>
          </w:tcPr>
          <w:p w:rsidR="009E72A2" w:rsidRDefault="009E72A2" w:rsidP="006022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602213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 w:rsidR="00602213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090" w:type="dxa"/>
            <w:gridSpan w:val="2"/>
            <w:vAlign w:val="center"/>
          </w:tcPr>
          <w:p w:rsidR="009E72A2" w:rsidRDefault="009E72A2" w:rsidP="00014AF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E72A2" w:rsidRDefault="009E72A2" w:rsidP="0001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2166" w:rsidRDefault="00F86E7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F86E7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F86E7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F86E7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F86E7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F86E7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F86E7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F86E73"/>
    <w:p w:rsidR="00A62166" w:rsidRDefault="00F86E7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73" w:rsidRDefault="00F86E73" w:rsidP="00022993">
      <w:r>
        <w:separator/>
      </w:r>
    </w:p>
  </w:endnote>
  <w:endnote w:type="continuationSeparator" w:id="0">
    <w:p w:rsidR="00F86E73" w:rsidRDefault="00F86E73" w:rsidP="00022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73" w:rsidRDefault="00F86E73" w:rsidP="00022993">
      <w:r>
        <w:separator/>
      </w:r>
    </w:p>
  </w:footnote>
  <w:footnote w:type="continuationSeparator" w:id="0">
    <w:p w:rsidR="00F86E73" w:rsidRDefault="00F86E73" w:rsidP="00022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F86E7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993" w:rsidRPr="0002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86E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86E7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993"/>
    <w:rsid w:val="00014AFE"/>
    <w:rsid w:val="00022993"/>
    <w:rsid w:val="00602213"/>
    <w:rsid w:val="00863932"/>
    <w:rsid w:val="009E72A2"/>
    <w:rsid w:val="00C142D6"/>
    <w:rsid w:val="00F8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602</Words>
  <Characters>3438</Characters>
  <Application>Microsoft Office Word</Application>
  <DocSecurity>0</DocSecurity>
  <Lines>28</Lines>
  <Paragraphs>8</Paragraphs>
  <ScaleCrop>false</ScaleCrop>
  <Company>微软中国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65</cp:revision>
  <dcterms:created xsi:type="dcterms:W3CDTF">2015-06-17T14:31:00Z</dcterms:created>
  <dcterms:modified xsi:type="dcterms:W3CDTF">2023-03-05T05:56:00Z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