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00"/>
        <w:gridCol w:w="730"/>
        <w:gridCol w:w="231"/>
        <w:gridCol w:w="659"/>
        <w:gridCol w:w="289"/>
        <w:gridCol w:w="881"/>
        <w:gridCol w:w="535"/>
        <w:gridCol w:w="86"/>
        <w:gridCol w:w="589"/>
        <w:gridCol w:w="200"/>
        <w:gridCol w:w="215"/>
        <w:gridCol w:w="475"/>
        <w:gridCol w:w="550"/>
        <w:gridCol w:w="250"/>
        <w:gridCol w:w="210"/>
        <w:gridCol w:w="370"/>
        <w:gridCol w:w="340"/>
        <w:gridCol w:w="73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河北聘上信息科技有限公司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石家庄市鹿泉经济开发区石柏南大街187号214室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石家庄市鹿泉区振岗路河北省公安厅警官培训中心对面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牛会锋</w:t>
            </w:r>
            <w:bookmarkEnd w:id="3"/>
          </w:p>
        </w:tc>
        <w:tc>
          <w:tcPr>
            <w:tcW w:w="12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19931146913</w:t>
            </w:r>
            <w:bookmarkEnd w:id="4"/>
          </w:p>
        </w:tc>
        <w:tc>
          <w:tcPr>
            <w:tcW w:w="9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niuhuif@126.com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管理者代表</w:t>
            </w:r>
          </w:p>
        </w:tc>
        <w:tc>
          <w:tcPr>
            <w:tcW w:w="2790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牛会锋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7" w:name="管代电话"/>
            <w:bookmarkEnd w:id="7"/>
            <w:r>
              <w:rPr>
                <w:sz w:val="21"/>
                <w:szCs w:val="21"/>
              </w:rPr>
              <w:t>19931146913</w:t>
            </w:r>
          </w:p>
        </w:tc>
        <w:tc>
          <w:tcPr>
            <w:tcW w:w="9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2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0178-2023-Q</w:t>
            </w:r>
            <w:bookmarkEnd w:id="8"/>
          </w:p>
        </w:tc>
        <w:tc>
          <w:tcPr>
            <w:tcW w:w="109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1" w:type="dxa"/>
            <w:gridSpan w:val="2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0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3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90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1" w:type="dxa"/>
            <w:gridSpan w:val="2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90" w:type="dxa"/>
            <w:gridSpan w:val="19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0" w:type="dxa"/>
            <w:gridSpan w:val="19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0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电子元器件</w:t>
            </w:r>
            <w:r>
              <w:rPr>
                <w:rFonts w:hint="eastAsia"/>
                <w:sz w:val="20"/>
                <w:lang w:val="en-US" w:eastAsia="zh-CN"/>
              </w:rPr>
              <w:t>手工</w:t>
            </w:r>
            <w:r>
              <w:rPr>
                <w:sz w:val="20"/>
              </w:rPr>
              <w:t>加工与组装</w:t>
            </w:r>
            <w:bookmarkEnd w:id="19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19.01.01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2023年03月10日 上午至2023年03月10日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马邦勇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石家庄步沐电子有限公司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97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15630159999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1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马邦勇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石家庄步沐电子有限公司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ISC-JSZJ-616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15630159999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1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0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李丽英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09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2023.3.9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2023.3.9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2023.3.9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3"/>
        <w:gridCol w:w="937"/>
        <w:gridCol w:w="4190"/>
        <w:gridCol w:w="194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3-10</w:t>
            </w: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190" w:type="dxa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组织及其环境;相关方需求与期望;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体系范围;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体系及其过程;领导作用与承诺;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方针;组织的角色、职责和权限；应对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风险和机遇的措施；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目标及其实现的策划；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体系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变更的策划；资源；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沟通、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管理评审；改进总则；持续改进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标准/规范/法规的执行情况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不符合项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的验证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4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.1.1/7.4/9.3/10.1/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19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岗位职责权限；质量目标及其实现的策划；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组织知识；能力、意识；文件策划及控制；产品和服务的要求;外部提供过程、产品和服务的控制;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顾客和外部供方的财产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;交付后活动；监视测量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分析与评估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；顾客满意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；内部审核；不符合和纠正措施</w:t>
            </w:r>
          </w:p>
        </w:tc>
        <w:tc>
          <w:tcPr>
            <w:tcW w:w="194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:5.3/6.2/7.1.2/7.1.6/7.2/7.3/7.5/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-9:30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419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巡视企业现场生产过程控制，运行环境、设备设施等</w:t>
            </w:r>
          </w:p>
        </w:tc>
        <w:tc>
          <w:tcPr>
            <w:tcW w:w="1940" w:type="dxa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:7.1.3/7.1.4/8.1/8.5.1</w:t>
            </w:r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9:30-15:30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419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部门岗位职责权限；部门质量目标及其实现的策划；基础设施、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监视测量资源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运行环境、运行策划和控制；设计开发控制； 生产和服务提供的控制；标识和可追溯性；顾客或外部供方的财产；防护；更改控制；产品和服务放行；不合格输出的控制；监视测量分析和评价；不符合纠正措施</w:t>
            </w:r>
          </w:p>
        </w:tc>
        <w:tc>
          <w:tcPr>
            <w:tcW w:w="1940" w:type="dxa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:5.3/6.2/7.1.3/7.1.4/7.1.5/8.1/8.3/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8.5.1/8.5.2/8.5.3/8.5.4/8.5.6/8.6/8.7/9.1.3/10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注：对8.3条款删减合理性确认</w:t>
            </w:r>
            <w:bookmarkStart w:id="27" w:name="_GoBack"/>
            <w:bookmarkEnd w:id="27"/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130" w:type="dxa"/>
            <w:gridSpan w:val="2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937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90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、末次会议</w:t>
            </w:r>
          </w:p>
        </w:tc>
        <w:tc>
          <w:tcPr>
            <w:tcW w:w="1940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6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93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1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4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注12:00-12:30午餐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2"/>
      </w:pP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13C85"/>
    <w:rsid w:val="34132983"/>
    <w:rsid w:val="43404FC8"/>
    <w:rsid w:val="47EA0C0C"/>
    <w:rsid w:val="78792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8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2023-03-08T08:48:16Z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