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苏州伟创电气科技股份有限公司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2023年03月06日 上午至2023年03月06日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8D247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2023-03-06T02:05:08Z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0BAE289DC80B4F5F9B01698CDBBB4862</vt:lpwstr>
  </property>
</Properties>
</file>