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0338-2022-QEO-2023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杭州同华生态环境科技有限公司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杭州同华生态环境科技有限公司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浙江省杭州市拱墅区祥园路39号1幢410室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浙江省杭州市拱墅区祥园路39号1幢410室</w:t>
            </w:r>
            <w:bookmarkEnd w:id="8"/>
          </w:p>
        </w:tc>
        <w:tc>
          <w:tcPr>
            <w:tcW w:w="1242" w:type="dxa"/>
            <w:vMerge/>
            <w:vAlign w:val="center"/>
          </w:tcPr>
          <w:p w:rsidR="00190ED2"/>
        </w:tc>
        <w:tc>
          <w:tcPr>
            <w:tcW w:w="1771" w:type="dxa"/>
          </w:tcPr>
          <w:p w:rsidR="00190ED2">
            <w:bookmarkStart w:id="9" w:name="办公邮编"/>
            <w:r>
              <w:t>310000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殷燕</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0571-86997500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徐秀娟</w:t>
            </w:r>
            <w:bookmarkEnd w:id="13"/>
          </w:p>
        </w:tc>
        <w:tc>
          <w:tcPr>
            <w:tcW w:w="1313" w:type="dxa"/>
            <w:vAlign w:val="center"/>
          </w:tcPr>
          <w:p w:rsidR="00190ED2">
            <w:r>
              <w:rPr>
                <w:rFonts w:hint="eastAsia"/>
              </w:rPr>
              <w:t>管理者代表</w:t>
            </w:r>
          </w:p>
        </w:tc>
        <w:tc>
          <w:tcPr>
            <w:tcW w:w="2180" w:type="dxa"/>
          </w:tcPr>
          <w:p w:rsidR="00190ED2">
            <w:bookmarkStart w:id="14" w:name="管理者代表"/>
            <w:r>
              <w:t>刘玉飞</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2023年03月31日 上午至2023年04月01日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Q：生物多样性调查与评估</w:t>
            </w:r>
          </w:p>
          <w:p w:rsidR="004130A1" w:rsidP="0009161C">
            <w:r>
              <w:t>E：生物多样性调查与评估所涉及场所的相关环境管理活动</w:t>
            </w:r>
          </w:p>
          <w:p w:rsidR="004130A1" w:rsidP="0009161C">
            <w:r>
              <w:t>O：生物多样性调查与评估所涉及场所的相关职业健康安全管理活动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Q：34.06.00</w:t>
            </w:r>
          </w:p>
          <w:p w:rsidR="004130A1">
            <w:r>
              <w:t>E：34.06.00</w:t>
            </w:r>
          </w:p>
          <w:p w:rsidR="004130A1">
            <w:r>
              <w:t>O：34.06.00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2022-N1QMS-2258213</w:t>
            </w:r>
          </w:p>
          <w:p w:rsidR="00190ED2">
            <w:r>
              <w:t>2022-N1EMS-2258213</w:t>
            </w:r>
          </w:p>
          <w:p w:rsidR="00190ED2">
            <w:r>
              <w:t>2023-N1OHSMS-2258213</w:t>
            </w:r>
          </w:p>
        </w:tc>
        <w:tc>
          <w:tcPr>
            <w:tcW w:w="2179" w:type="dxa"/>
            <w:vAlign w:val="center"/>
          </w:tcPr>
          <w:p w:rsidR="00190ED2">
            <w:r>
              <w:t>Q:34.06.00</w:t>
            </w:r>
          </w:p>
          <w:p w:rsidR="00190ED2">
            <w:r>
              <w:t>E:34.06.00</w:t>
            </w:r>
          </w:p>
          <w:p w:rsidR="00190ED2">
            <w:r>
              <w:t>O:34.06.00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