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浙江鸿圣木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3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8日 上午至2023年03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