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河北腾飞通讯器材有限公司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0166-2023-QEO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p>
            <w:r>
              <w:t>Q：认可：线路铁附件、电力金具、井具、标识标牌、钢绞线的生产及油木杆、水泥制品、电力拉线护套、高低压电器的销售</w:t>
            </w:r>
          </w:p>
          <w:p>
            <w:r>
              <w:t>未认可：塑料管材的生产</w:t>
            </w:r>
          </w:p>
          <w:p>
            <w:r>
              <w:t>E：线路铁附件、电力金具、井具、标识标牌、塑料管材、钢绞线的生产及油木杆、水泥制品、电力拉线护套、高低压电器的销售所涉及场所的相关环境管理活动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O：线路铁附件、电力金具、井具、标识标牌、塑料管材、钢绞线的生产及油木杆、水泥制品、电力拉线护套、高低压电器的销售所涉及场所的相关职业健康安全管理活动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rPr>
                <w:rFonts w:hint="eastAsia"/>
                <w:szCs w:val="21"/>
                <w:lang w:val="en-US" w:eastAsia="zh-CN"/>
              </w:rPr>
              <w:t>Q</w:t>
            </w:r>
            <w:r>
              <w:t>：线路铁附件、电力金具、标识标牌、钢绞线的生产及油木杆、水泥制品、电力拉线护套、高低压电器</w:t>
            </w:r>
            <w:r>
              <w:rPr>
                <w:rFonts w:hint="eastAsia"/>
                <w:lang w:eastAsia="zh-CN"/>
              </w:rPr>
              <w:t>、</w:t>
            </w:r>
            <w:r>
              <w:t>塑料管材</w:t>
            </w:r>
            <w:r>
              <w:rPr>
                <w:rFonts w:hint="eastAsia"/>
                <w:lang w:eastAsia="zh-CN"/>
              </w:rPr>
              <w:t>、</w:t>
            </w:r>
            <w:r>
              <w:t>井具的销售</w:t>
            </w:r>
          </w:p>
          <w:p>
            <w:r>
              <w:rPr>
                <w:rFonts w:hint="eastAsia"/>
                <w:lang w:val="en-US" w:eastAsia="zh-CN"/>
              </w:rPr>
              <w:t>E：</w:t>
            </w:r>
            <w:r>
              <w:t>线路铁附件、电力金具、标识标牌、钢绞线的生产及油木杆、水泥制品、电力拉线护套、高低压电器</w:t>
            </w:r>
            <w:r>
              <w:rPr>
                <w:rFonts w:hint="eastAsia"/>
                <w:lang w:eastAsia="zh-CN"/>
              </w:rPr>
              <w:t>、</w:t>
            </w:r>
            <w:r>
              <w:t>塑料管材</w:t>
            </w:r>
            <w:r>
              <w:rPr>
                <w:rFonts w:hint="eastAsia"/>
                <w:lang w:eastAsia="zh-CN"/>
              </w:rPr>
              <w:t>、</w:t>
            </w:r>
            <w:r>
              <w:t>井具的销售所涉及场所的相关环境管理活动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O：</w:t>
            </w:r>
            <w:r>
              <w:t>线路铁附件、电力金具、标识标牌、钢绞线的生产及油木杆、水泥制品、电力拉线护套、高低压电器</w:t>
            </w:r>
            <w:r>
              <w:rPr>
                <w:rFonts w:hint="eastAsia"/>
                <w:lang w:eastAsia="zh-CN"/>
              </w:rPr>
              <w:t>、</w:t>
            </w:r>
            <w:r>
              <w:t>塑料管材</w:t>
            </w:r>
            <w:r>
              <w:rPr>
                <w:rFonts w:hint="eastAsia"/>
                <w:lang w:eastAsia="zh-CN"/>
              </w:rPr>
              <w:t>、</w:t>
            </w:r>
            <w:r>
              <w:t>井具的销售所涉及场所的相关职业健康安全管理活动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bookmarkStart w:id="3" w:name="_GoBack"/>
            <w:bookmarkEnd w:id="3"/>
            <w:r>
              <w:rPr>
                <w:bCs/>
                <w:szCs w:val="21"/>
              </w:rPr>
              <w:t>17.11.03;17.12.03;17.12.05;29.12.00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周文廷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  2023.3.9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2023.3.9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19C63CCB"/>
    <w:rsid w:val="1F795F61"/>
    <w:rsid w:val="2CF04A2B"/>
    <w:rsid w:val="3E9C2E74"/>
    <w:rsid w:val="4FA62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697</Words>
  <Characters>744</Characters>
  <Lines>3</Lines>
  <Paragraphs>1</Paragraphs>
  <TotalTime>0</TotalTime>
  <ScaleCrop>false</ScaleCrop>
  <LinksUpToDate>false</LinksUpToDate>
  <CharactersWithSpaces>794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2023-03-09T07:43:54Z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0B12D5A57A004C82BBDAAEA8209503A1</vt:lpwstr>
  </property>
  <property fmtid="{D5CDD505-2E9C-101B-9397-08002B2CF9AE}" pid="4" name="KSOProductBuildVer">
    <vt:lpwstr>2052-11.1.0.13703</vt:lpwstr>
  </property>
</Properties>
</file>