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EC1F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0015-2020</w:t>
      </w:r>
      <w:bookmarkEnd w:id="0"/>
    </w:p>
    <w:p w:rsidR="000C0C5C" w:rsidRDefault="00EC1F6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70E5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东营市鑫海石油装备有限公司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9D1C7E">
              <w:rPr>
                <w:rFonts w:ascii="宋体" w:hAnsi="宋体" w:cs="宋体"/>
                <w:kern w:val="0"/>
                <w:szCs w:val="21"/>
              </w:rPr>
              <w:t>01</w:t>
            </w:r>
            <w:bookmarkStart w:id="2" w:name="_GoBack"/>
            <w:bookmarkEnd w:id="2"/>
          </w:p>
        </w:tc>
      </w:tr>
      <w:tr w:rsidR="00670E5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A256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78493A">
              <w:rPr>
                <w:rFonts w:ascii="宋体" w:hAnsi="宋体" w:cs="宋体" w:hint="eastAsia"/>
                <w:kern w:val="0"/>
                <w:szCs w:val="21"/>
              </w:rPr>
              <w:t>综合部</w:t>
            </w:r>
            <w:r w:rsidR="003A2569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78493A" w:rsidRPr="004379CB">
              <w:rPr>
                <w:rFonts w:ascii="Times New Roman" w:hAnsi="Times New Roman" w:hint="eastAsia"/>
                <w:kern w:val="0"/>
                <w:szCs w:val="21"/>
              </w:rPr>
              <w:t>肖美玲</w:t>
            </w:r>
            <w:proofErr w:type="gramEnd"/>
          </w:p>
        </w:tc>
      </w:tr>
      <w:tr w:rsidR="00670E5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A2569" w:rsidRPr="00B77037" w:rsidRDefault="003A2569" w:rsidP="003A2569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bCs/>
                <w:szCs w:val="21"/>
              </w:rPr>
              <w:t>查《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测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量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设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备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合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格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供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方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的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清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B77037">
              <w:rPr>
                <w:rFonts w:ascii="Times New Roman" w:hAnsi="Times New Roman"/>
                <w:kern w:val="1"/>
                <w:szCs w:val="21"/>
              </w:rPr>
              <w:t>单</w:t>
            </w:r>
            <w:r w:rsidRPr="00B77037">
              <w:rPr>
                <w:rFonts w:ascii="Times New Roman" w:hAnsi="Times New Roman"/>
                <w:bCs/>
                <w:szCs w:val="21"/>
              </w:rPr>
              <w:t>》中</w:t>
            </w:r>
            <w:r w:rsidRPr="00B77037">
              <w:rPr>
                <w:rFonts w:ascii="Times New Roman" w:hAnsi="Times New Roman"/>
                <w:bCs/>
                <w:kern w:val="0"/>
                <w:szCs w:val="21"/>
              </w:rPr>
              <w:t>校准服务机构是</w:t>
            </w:r>
            <w:r w:rsidRPr="00B77037">
              <w:rPr>
                <w:rFonts w:ascii="Times New Roman" w:hAnsi="Times New Roman"/>
                <w:bCs/>
                <w:szCs w:val="21"/>
              </w:rPr>
              <w:t>“</w:t>
            </w:r>
            <w:r w:rsidRPr="00B77037">
              <w:rPr>
                <w:rFonts w:ascii="Times New Roman" w:hAnsi="Times New Roman"/>
                <w:bCs/>
                <w:szCs w:val="21"/>
              </w:rPr>
              <w:t>格恩计量检测（浙江）有限公司</w:t>
            </w:r>
            <w:r w:rsidRPr="00B77037">
              <w:rPr>
                <w:rFonts w:ascii="Times New Roman" w:hAnsi="Times New Roman"/>
                <w:bCs/>
                <w:szCs w:val="21"/>
              </w:rPr>
              <w:t>”</w:t>
            </w:r>
            <w:r w:rsidRPr="00B77037">
              <w:rPr>
                <w:rFonts w:ascii="Times New Roman" w:hAnsi="Times New Roman"/>
                <w:bCs/>
                <w:kern w:val="0"/>
                <w:szCs w:val="21"/>
              </w:rPr>
              <w:t>，未提供出对该服务供方的合格供方评价记录。</w:t>
            </w: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2569" w:rsidRDefault="00EC1F6F"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3A2569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不符合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GB/T19022-2003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标准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6.4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外部供方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条款</w:t>
            </w:r>
            <w:r w:rsidR="003A2569">
              <w:rPr>
                <w:rFonts w:ascii="Times New Roman" w:hAnsi="Times New Roman" w:hint="eastAsia"/>
                <w:szCs w:val="21"/>
              </w:rPr>
              <w:t xml:space="preserve"> </w:t>
            </w:r>
            <w:r w:rsidR="003A2569">
              <w:rPr>
                <w:rFonts w:ascii="Times New Roman" w:hAnsi="Times New Roman"/>
                <w:szCs w:val="21"/>
              </w:rPr>
              <w:t xml:space="preserve"> </w:t>
            </w: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63307F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63307F" w:rsidRPr="0063307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63307F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</w:p>
          <w:p w:rsidR="000C0C5C" w:rsidRPr="0063307F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     </w:t>
            </w:r>
          </w:p>
          <w:p w:rsidR="000C0C5C" w:rsidRDefault="00EC1F6F" w:rsidP="0063307F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670E5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3307F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670E5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E3D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63307F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CE3DB9" w:rsidP="0063307F">
      <w:pPr>
        <w:jc w:val="right"/>
      </w:pP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DB9" w:rsidRDefault="00CE3DB9">
      <w:r>
        <w:separator/>
      </w:r>
    </w:p>
  </w:endnote>
  <w:endnote w:type="continuationSeparator" w:id="0">
    <w:p w:rsidR="00CE3DB9" w:rsidRDefault="00CE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DB9" w:rsidRDefault="00CE3DB9">
      <w:r>
        <w:separator/>
      </w:r>
    </w:p>
  </w:footnote>
  <w:footnote w:type="continuationSeparator" w:id="0">
    <w:p w:rsidR="00CE3DB9" w:rsidRDefault="00CE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EC1F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CE3DB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EC1F6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C1F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EC1F6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CE3DB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CE3D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5C"/>
    <w:rsid w:val="003A2569"/>
    <w:rsid w:val="0063307F"/>
    <w:rsid w:val="00670E5C"/>
    <w:rsid w:val="0078493A"/>
    <w:rsid w:val="009D1C7E"/>
    <w:rsid w:val="00CE3DB9"/>
    <w:rsid w:val="00EC1F6F"/>
    <w:rsid w:val="00EC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3DF751"/>
  <w15:docId w15:val="{D4538A98-F1BB-4530-A004-D7CA4C3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2020-01-19T13:15:00Z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