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四川龙盛源肉类加工有限公司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成都东部新区贾家街道健康社区1组78号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成都东部新区贾家街道健康社区1组78号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0058-2023-QEO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陈彦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13684102291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395176973@qq.com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刘忠和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13198853066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Q：生猪屠宰、生猪肉分割包装</w:t>
            </w:r>
          </w:p>
          <w:p>
            <w:r>
              <w:t>E：生猪屠宰、生猪肉分割包装所涉及场所的相关环境管理活动</w:t>
            </w:r>
          </w:p>
          <w:p>
            <w:r>
              <w:t>O：生猪屠宰、生猪肉分割包装所涉及场所的相关职业健康安全管理活动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Q：03.01.01</w:t>
            </w:r>
          </w:p>
          <w:p>
            <w:r>
              <w:t>E：03.01.01</w:t>
            </w:r>
          </w:p>
          <w:p>
            <w:r>
              <w:t>O：03.01.01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2023年03月02日 上午至2023年03月03日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李仕强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四川成之道企业管理有限公司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13880010029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李仕强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四川成之道企业管理有限公司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E:03.01.01</w:t>
            </w:r>
          </w:p>
          <w:p>
            <w:r>
              <w:rPr>
                <w:sz w:val="21"/>
                <w:szCs w:val="21"/>
              </w:rPr>
              <w:t>O:03.01.01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ISC-JSZJ-615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ISC-JSZJ-615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13880010029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13：30-15：30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15：30-17：30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2023年3月3日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余家龙、李仕强（专家）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注：12：00-12：30午餐时间</w:t>
            </w:r>
            <w:bookmarkStart w:id="32" w:name="_GoBack"/>
            <w:bookmarkEnd w:id="32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6B26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3233</Words>
  <Characters>3720</Characters>
  <Lines>26</Lines>
  <Paragraphs>7</Paragraphs>
  <TotalTime>1</TotalTime>
  <ScaleCrop>false</ScaleCrop>
  <LinksUpToDate>false</LinksUpToDate>
  <CharactersWithSpaces>3793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2023-03-02T01:34:47Z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2052-11.1.0.13012</vt:lpwstr>
  </property>
</Properties>
</file>