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A" w:rsidRDefault="008A16CB" w:rsidP="005F2AC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2768A" w:rsidRDefault="00151224">
      <w:pPr>
        <w:rPr>
          <w:b/>
          <w:sz w:val="22"/>
          <w:szCs w:val="22"/>
        </w:rPr>
      </w:pPr>
      <w:bookmarkStart w:id="0" w:name="S勾选"/>
      <w:r>
        <w:rPr>
          <w:rFonts w:hint="eastAsia"/>
          <w:b/>
          <w:sz w:val="22"/>
          <w:szCs w:val="22"/>
        </w:rPr>
        <w:t>■</w:t>
      </w:r>
      <w:bookmarkEnd w:id="0"/>
      <w:r w:rsidR="008A16CB"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 w:rsidR="008A16CB">
        <w:rPr>
          <w:rFonts w:hint="eastAsia"/>
          <w:b/>
          <w:sz w:val="22"/>
          <w:szCs w:val="22"/>
        </w:rPr>
        <w:t>5</w:t>
      </w:r>
      <w:r w:rsidR="008A16CB">
        <w:rPr>
          <w:b/>
          <w:sz w:val="22"/>
          <w:szCs w:val="22"/>
        </w:rPr>
        <w:t>0430</w:t>
      </w:r>
    </w:p>
    <w:p w:rsidR="00D2768A" w:rsidRDefault="00D2768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2768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广安兴荣电力安装工程有限公司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2768A" w:rsidRDefault="008A16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2768A" w:rsidRDefault="001512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</w:tr>
      <w:tr w:rsidR="00D2768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2768A" w:rsidRDefault="005F2AC5" w:rsidP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D2768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2768A" w:rsidRDefault="008A16C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2768A" w:rsidRDefault="001512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D2768A" w:rsidRDefault="005F2A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明利红</w:t>
            </w:r>
          </w:p>
        </w:tc>
        <w:tc>
          <w:tcPr>
            <w:tcW w:w="1289" w:type="dxa"/>
            <w:vAlign w:val="center"/>
          </w:tcPr>
          <w:p w:rsidR="00D2768A" w:rsidRDefault="00D27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2768A" w:rsidRDefault="00D27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2768A" w:rsidRDefault="00D27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2768A" w:rsidRDefault="00D27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2768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工艺流程：签订合同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组建项目部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编制施工组织设计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组织施工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过程检验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分部分项验收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竣工验收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交付及交付后的活动。</w:t>
            </w:r>
          </w:p>
          <w:p w:rsidR="00151224" w:rsidRDefault="00151224" w:rsidP="00151224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开关柜施工工艺：施工前准备——基础检查、设备开箱检查——盘柜就位安装——母线安装、断路器、刀闸调整——交接试验——现场清理</w:t>
            </w:r>
          </w:p>
          <w:p w:rsidR="00D2768A" w:rsidRDefault="00151224" w:rsidP="001512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电缆施工工艺：施工准备——施工机具布置——电缆敷设——电缆附件安装——电气试验——电缆整理固定、编号及挂牌——现场清理</w:t>
            </w:r>
          </w:p>
        </w:tc>
      </w:tr>
      <w:tr w:rsidR="00D2768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D2768A" w:rsidRDefault="001512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特殊过程：</w:t>
            </w:r>
            <w:r>
              <w:rPr>
                <w:rFonts w:hint="eastAsia"/>
                <w:b/>
                <w:bCs/>
                <w:sz w:val="21"/>
                <w:szCs w:val="21"/>
              </w:rPr>
              <w:t>电缆熔接过程、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隐蔽工程施工过程。查看电缆熔接、隐蔽工程施工过程控制，需提供过程确认记录</w:t>
            </w:r>
          </w:p>
        </w:tc>
      </w:tr>
      <w:tr w:rsidR="00D2768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2768A" w:rsidRDefault="00151224" w:rsidP="00151224">
            <w:pPr>
              <w:ind w:firstLineChars="200" w:firstLine="422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《电气装置安装工程</w:t>
            </w:r>
            <w:r>
              <w:rPr>
                <w:rFonts w:hint="eastAsia"/>
                <w:b/>
                <w:sz w:val="21"/>
                <w:szCs w:val="21"/>
              </w:rPr>
              <w:t>35</w:t>
            </w:r>
            <w:r>
              <w:rPr>
                <w:rFonts w:hint="eastAsia"/>
                <w:b/>
                <w:sz w:val="21"/>
                <w:szCs w:val="21"/>
              </w:rPr>
              <w:t>千伏及以下架空电力线路施工及验收规范》（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GB50173-92)</w:t>
            </w:r>
            <w:r>
              <w:rPr>
                <w:rFonts w:hint="eastAsia"/>
                <w:b/>
                <w:sz w:val="21"/>
                <w:szCs w:val="21"/>
              </w:rPr>
              <w:t>、《电气装置安装工程电缆线路施工及验收规范》（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GB50168-92)</w:t>
            </w:r>
            <w:r>
              <w:rPr>
                <w:rFonts w:hint="eastAsia"/>
                <w:b/>
                <w:sz w:val="21"/>
                <w:szCs w:val="21"/>
              </w:rPr>
              <w:t>、《国家电网公司电力安全工作规程》、电力工程地下金属构筑物防腐技术导则</w:t>
            </w:r>
            <w:r>
              <w:rPr>
                <w:rFonts w:hint="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、电力工程施工测量技术规范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等</w:t>
            </w:r>
          </w:p>
        </w:tc>
      </w:tr>
      <w:tr w:rsidR="00D2768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rPr>
                <w:rFonts w:cs="Lucida Sans"/>
                <w:b/>
              </w:rPr>
            </w:pPr>
            <w:r>
              <w:rPr>
                <w:rFonts w:cs="Lucida Sans" w:hint="eastAsia"/>
                <w:b/>
              </w:rPr>
              <w:t>变比、功率、容量等</w:t>
            </w:r>
          </w:p>
          <w:p w:rsidR="00D2768A" w:rsidRDefault="00D2768A" w:rsidP="00151224">
            <w:pPr>
              <w:rPr>
                <w:b/>
                <w:sz w:val="20"/>
              </w:rPr>
            </w:pPr>
          </w:p>
        </w:tc>
      </w:tr>
      <w:tr w:rsidR="00D276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2768A" w:rsidRDefault="00D27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276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2768A" w:rsidRDefault="005F2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2768A" w:rsidRDefault="00151224" w:rsidP="005F2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 w:rsidR="005F2AC5">
              <w:rPr>
                <w:rFonts w:hint="eastAsia"/>
                <w:b/>
                <w:sz w:val="20"/>
              </w:rPr>
              <w:t>3.3.8</w:t>
            </w:r>
          </w:p>
        </w:tc>
      </w:tr>
      <w:tr w:rsidR="00D276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2768A" w:rsidRDefault="005F2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2768A" w:rsidRDefault="00151224" w:rsidP="005F2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 w:rsidR="005F2AC5">
              <w:rPr>
                <w:rFonts w:hint="eastAsia"/>
                <w:b/>
                <w:sz w:val="20"/>
              </w:rPr>
              <w:t>3.3.8</w:t>
            </w:r>
          </w:p>
        </w:tc>
      </w:tr>
    </w:tbl>
    <w:p w:rsidR="00D2768A" w:rsidRDefault="00D2768A">
      <w:pPr>
        <w:snapToGrid w:val="0"/>
        <w:rPr>
          <w:rFonts w:ascii="宋体"/>
          <w:b/>
          <w:sz w:val="22"/>
          <w:szCs w:val="22"/>
        </w:rPr>
      </w:pPr>
    </w:p>
    <w:p w:rsidR="00D2768A" w:rsidRDefault="008A16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8A16CB" w:rsidP="005F2AC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2768A" w:rsidRDefault="0015122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8A16CB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5122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广安兴荣电力安装工程有限公司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51224" w:rsidRDefault="00151224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51224" w:rsidRDefault="00151224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51224" w:rsidRDefault="00151224" w:rsidP="001512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</w:tr>
      <w:tr w:rsidR="0015122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51224" w:rsidRDefault="00151224" w:rsidP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51224" w:rsidRDefault="005F2AC5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15122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51224" w:rsidRDefault="00151224" w:rsidP="007850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151224" w:rsidRDefault="005F2AC5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明利红</w:t>
            </w:r>
          </w:p>
        </w:tc>
        <w:tc>
          <w:tcPr>
            <w:tcW w:w="1289" w:type="dxa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51224" w:rsidRDefault="001512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5122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工艺流程：签订合同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组建项目部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编制施工组织设计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组织施工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过程检验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分部分项验收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竣工验收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交付及交付后的活动。</w:t>
            </w:r>
          </w:p>
          <w:p w:rsidR="00151224" w:rsidRDefault="00151224" w:rsidP="00151224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开关柜施工工艺：施工前准备——基础检查、设备开箱检查——盘柜就位安装——母线安装、断路器、刀闸调整——交接试验——现场清理</w:t>
            </w:r>
          </w:p>
          <w:p w:rsidR="00151224" w:rsidRDefault="00151224" w:rsidP="001512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电缆施工工艺：施工准备——施工机具布置——电缆敷设——电缆附件安装——电气试验——电缆整理固定、编号及挂牌——现场清理</w:t>
            </w:r>
          </w:p>
        </w:tc>
      </w:tr>
      <w:tr w:rsidR="0015122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重要环境因素为噪声的排放、固废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危废的排物、火灾。通过管理方案和应急预案进行控制</w:t>
            </w:r>
          </w:p>
        </w:tc>
      </w:tr>
      <w:tr w:rsidR="0015122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ind w:firstLineChars="200" w:firstLine="462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中华人民共和国消防法、中华人民共和国环境保护法、中华人民共和国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</w:rPr>
              <w:t>安全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法、</w:t>
            </w:r>
            <w:r>
              <w:rPr>
                <w:rFonts w:hint="eastAsia"/>
                <w:b/>
                <w:sz w:val="21"/>
                <w:szCs w:val="21"/>
              </w:rPr>
              <w:t>《电气装置安装工程</w:t>
            </w:r>
            <w:r>
              <w:rPr>
                <w:rFonts w:hint="eastAsia"/>
                <w:b/>
                <w:sz w:val="21"/>
                <w:szCs w:val="21"/>
              </w:rPr>
              <w:t>35</w:t>
            </w:r>
            <w:r>
              <w:rPr>
                <w:rFonts w:hint="eastAsia"/>
                <w:b/>
                <w:sz w:val="21"/>
                <w:szCs w:val="21"/>
              </w:rPr>
              <w:t>千伏及以下架空电力线路施工及验收规范》（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GB50173-92)</w:t>
            </w:r>
            <w:r>
              <w:rPr>
                <w:rFonts w:hint="eastAsia"/>
                <w:b/>
                <w:sz w:val="21"/>
                <w:szCs w:val="21"/>
              </w:rPr>
              <w:t>、《电气装置安装工程电缆线路施工及验收规范》（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GB50168-92)</w:t>
            </w:r>
            <w:r>
              <w:rPr>
                <w:rFonts w:hint="eastAsia"/>
                <w:b/>
                <w:sz w:val="21"/>
                <w:szCs w:val="21"/>
              </w:rPr>
              <w:t>、《国家电网公司电力安全工作规程》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等</w:t>
            </w:r>
          </w:p>
        </w:tc>
      </w:tr>
      <w:tr w:rsidR="0015122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5122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F2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2AC5" w:rsidRDefault="005F2AC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F2AC5" w:rsidRDefault="005F2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2023.3.8</w:t>
            </w:r>
          </w:p>
        </w:tc>
      </w:tr>
      <w:tr w:rsidR="005F2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F2AC5" w:rsidRDefault="005F2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2023.3.8</w:t>
            </w:r>
          </w:p>
        </w:tc>
      </w:tr>
    </w:tbl>
    <w:p w:rsidR="00D2768A" w:rsidRDefault="00D2768A">
      <w:pPr>
        <w:snapToGrid w:val="0"/>
        <w:rPr>
          <w:rFonts w:ascii="宋体"/>
          <w:b/>
          <w:sz w:val="22"/>
          <w:szCs w:val="22"/>
        </w:rPr>
      </w:pPr>
    </w:p>
    <w:p w:rsidR="00D2768A" w:rsidRDefault="008A16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8A16CB" w:rsidP="005F2AC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2768A" w:rsidRDefault="0000409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8A16C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0409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广安兴荣电力安装工程有限公司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04098" w:rsidRDefault="00004098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</w:tr>
      <w:tr w:rsidR="0000409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04098" w:rsidRDefault="005F2AC5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00409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04098" w:rsidRDefault="00004098" w:rsidP="007850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004098" w:rsidRDefault="005F2AC5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明利红</w:t>
            </w:r>
          </w:p>
        </w:tc>
        <w:tc>
          <w:tcPr>
            <w:tcW w:w="1289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0409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 w:rsidP="00004098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工艺流程：签订合同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组建项目部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编制施工组织设计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组织施工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过程检验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分部分项验收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竣工验收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交付及交付后的活动。</w:t>
            </w:r>
          </w:p>
          <w:p w:rsidR="00004098" w:rsidRDefault="00004098" w:rsidP="00004098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开关柜施工工艺：施工前准备——基础检查、设备开箱检查——盘柜就位安装——母线安装、断路器、刀闸调整——交接试验——现场清理</w:t>
            </w:r>
          </w:p>
          <w:p w:rsidR="00004098" w:rsidRDefault="00004098" w:rsidP="000040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电缆施工工艺：施工准备——施工机具布置——电缆敷设——电缆附件安装——电气试验——电缆整理固定、编号及挂牌——现场清理</w:t>
            </w:r>
          </w:p>
        </w:tc>
      </w:tr>
      <w:tr w:rsidR="0000409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不可接受风险为火灾、机械伤害、高坠、物体打击、触电、坍塌、起重伤害、中暑等，通过管理方案和应急预案进行控制。</w:t>
            </w:r>
          </w:p>
        </w:tc>
      </w:tr>
      <w:tr w:rsidR="0000409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 w:rsidP="00004098">
            <w:pPr>
              <w:ind w:firstLineChars="200" w:firstLine="462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</w:rPr>
              <w:t>安全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法、</w:t>
            </w:r>
            <w:r>
              <w:rPr>
                <w:rFonts w:hint="eastAsia"/>
                <w:b/>
                <w:sz w:val="21"/>
                <w:szCs w:val="21"/>
              </w:rPr>
              <w:t>《电气装置安装工程</w:t>
            </w:r>
            <w:r>
              <w:rPr>
                <w:rFonts w:hint="eastAsia"/>
                <w:b/>
                <w:sz w:val="21"/>
                <w:szCs w:val="21"/>
              </w:rPr>
              <w:t>35</w:t>
            </w:r>
            <w:r>
              <w:rPr>
                <w:rFonts w:hint="eastAsia"/>
                <w:b/>
                <w:sz w:val="21"/>
                <w:szCs w:val="21"/>
              </w:rPr>
              <w:t>千伏及以下架空电力线路施工及验收规范》（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GB50173-92)</w:t>
            </w:r>
            <w:r>
              <w:rPr>
                <w:rFonts w:hint="eastAsia"/>
                <w:b/>
                <w:sz w:val="21"/>
                <w:szCs w:val="21"/>
              </w:rPr>
              <w:t>、《电气装置安装工程电缆线路施工及验收规范》（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GB50168-92)</w:t>
            </w:r>
            <w:r>
              <w:rPr>
                <w:rFonts w:hint="eastAsia"/>
                <w:b/>
                <w:sz w:val="21"/>
                <w:szCs w:val="21"/>
              </w:rPr>
              <w:t>、《国家电网公司电力安全工作规程》</w:t>
            </w:r>
          </w:p>
        </w:tc>
      </w:tr>
      <w:tr w:rsidR="0000409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00409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F2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2AC5" w:rsidRDefault="005F2AC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F2AC5" w:rsidRDefault="005F2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2023.3.8</w:t>
            </w:r>
          </w:p>
        </w:tc>
      </w:tr>
      <w:tr w:rsidR="005F2A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F2AC5" w:rsidRDefault="005F2A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F2AC5" w:rsidRDefault="005F2AC5" w:rsidP="00A76E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2023.3.8</w:t>
            </w:r>
          </w:p>
        </w:tc>
      </w:tr>
    </w:tbl>
    <w:p w:rsidR="00D2768A" w:rsidRDefault="00D2768A">
      <w:pPr>
        <w:snapToGrid w:val="0"/>
        <w:rPr>
          <w:rFonts w:ascii="宋体"/>
          <w:b/>
          <w:sz w:val="22"/>
          <w:szCs w:val="22"/>
        </w:rPr>
      </w:pPr>
    </w:p>
    <w:p w:rsidR="00D2768A" w:rsidRDefault="008A16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2768A" w:rsidSect="00D2768A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85" w:rsidRDefault="000E5185" w:rsidP="00D2768A">
      <w:r>
        <w:separator/>
      </w:r>
    </w:p>
  </w:endnote>
  <w:endnote w:type="continuationSeparator" w:id="0">
    <w:p w:rsidR="000E5185" w:rsidRDefault="000E5185" w:rsidP="00D2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altName w:val="hakuyoxingshu7000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85" w:rsidRDefault="000E5185" w:rsidP="00D2768A">
      <w:r>
        <w:separator/>
      </w:r>
    </w:p>
  </w:footnote>
  <w:footnote w:type="continuationSeparator" w:id="0">
    <w:p w:rsidR="000E5185" w:rsidRDefault="000E5185" w:rsidP="00D27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8A" w:rsidRDefault="008A16CB" w:rsidP="0015122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768A" w:rsidRDefault="008F5A41" w:rsidP="0015122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D2768A" w:rsidRDefault="008A16CB" w:rsidP="0015122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16C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A16CB">
      <w:rPr>
        <w:rStyle w:val="CharChar1"/>
        <w:rFonts w:hint="default"/>
        <w:w w:val="90"/>
      </w:rPr>
      <w:t>Co.,Ltd</w:t>
    </w:r>
    <w:proofErr w:type="spellEnd"/>
    <w:r w:rsidR="008A16CB">
      <w:rPr>
        <w:rStyle w:val="CharChar1"/>
        <w:rFonts w:hint="default"/>
        <w:w w:val="90"/>
      </w:rPr>
      <w:t>.</w:t>
    </w:r>
  </w:p>
  <w:p w:rsidR="00D2768A" w:rsidRDefault="00D2768A">
    <w:pPr>
      <w:pStyle w:val="a5"/>
    </w:pPr>
  </w:p>
  <w:p w:rsidR="00D2768A" w:rsidRDefault="00D2768A" w:rsidP="0015122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D2768A"/>
    <w:rsid w:val="00004098"/>
    <w:rsid w:val="000E5185"/>
    <w:rsid w:val="00151224"/>
    <w:rsid w:val="005F2AC5"/>
    <w:rsid w:val="008A16CB"/>
    <w:rsid w:val="008F5A41"/>
    <w:rsid w:val="00D2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8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2768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27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27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D2768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D2768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2768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D2768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Company>微软中国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2023-03-06T12:22:00Z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