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肖新龙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无锡市群力快餐服务有限公司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2023-03-16至2023-03-17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strike/>
                <w:dstrike w:val="0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strike/>
                <w:dstrike w:val="0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肖新龙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2023-03-17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I4MGQzYmZlYjc0MTg3YzE3NjNlNzg5YWY5YjI1NjgifQ=="/>
    <w:docVar w:name="KSO_WPS_MARK_KEY" w:val="d04acf95-6a1b-46ce-ab8e-2ea846485035"/>
  </w:docVars>
  <w:rsids>
    <w:rsidRoot w:val="00000000"/>
    <w:rsid w:val="386F27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2023-03-09T06:43:48Z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2052-11.1.0.12970</vt:lpwstr>
  </property>
</Properties>
</file>