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BE" w:rsidRDefault="0058187B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5D7615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58187B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58187B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拓普瑞格（北京）生物科技有限公司</w:t>
            </w:r>
            <w:bookmarkEnd w:id="0"/>
          </w:p>
        </w:tc>
      </w:tr>
      <w:tr w:rsidR="005D7615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58187B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58187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58187B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58187B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58187B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58187B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58187B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D74E19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8187B">
              <w:rPr>
                <w:rFonts w:hint="eastAsia"/>
                <w:sz w:val="22"/>
                <w:szCs w:val="22"/>
              </w:rPr>
              <w:t>受审核方管理体系文件</w:t>
            </w:r>
            <w:r w:rsidR="0058187B">
              <w:rPr>
                <w:rFonts w:hint="eastAsia"/>
                <w:sz w:val="22"/>
                <w:szCs w:val="22"/>
              </w:rPr>
              <w:t xml:space="preserve"> (</w:t>
            </w:r>
            <w:r w:rsidR="0058187B"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A/0</w:t>
            </w:r>
            <w:r w:rsidR="0058187B"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D74E19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8187B"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 w:rsidR="00D62FBE" w:rsidRDefault="00D74E19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8187B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D62FBE" w:rsidRDefault="0058187B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58187B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0062-2023-QEO</w:t>
            </w:r>
            <w:bookmarkEnd w:id="8"/>
          </w:p>
        </w:tc>
      </w:tr>
      <w:tr w:rsidR="005D7615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58187B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58187B"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5D7615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58187B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Default="0058187B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Default="0058187B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58187B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D74E1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D74E19" w:rsidRDefault="00D74E19" w:rsidP="00D74E1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184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5595" w:type="dxa"/>
            <w:gridSpan w:val="3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</w:tr>
      <w:tr w:rsidR="00D74E1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D74E19" w:rsidRDefault="00D74E19" w:rsidP="00D74E1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夏爱俭</w:t>
            </w:r>
            <w:proofErr w:type="gramEnd"/>
          </w:p>
        </w:tc>
        <w:tc>
          <w:tcPr>
            <w:tcW w:w="1184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5595" w:type="dxa"/>
            <w:gridSpan w:val="3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2021-N1EMS-1226516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2022-N1OHSMS-1226516</w:t>
            </w:r>
          </w:p>
        </w:tc>
      </w:tr>
      <w:tr w:rsidR="00D74E19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D74E19" w:rsidRDefault="00D74E19" w:rsidP="00D74E1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184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5595" w:type="dxa"/>
            <w:gridSpan w:val="3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</w:tc>
      </w:tr>
      <w:tr w:rsidR="00D74E19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D74E19" w:rsidRDefault="00D74E19" w:rsidP="00D74E1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周秀清</w:t>
            </w:r>
          </w:p>
        </w:tc>
        <w:tc>
          <w:tcPr>
            <w:tcW w:w="1184" w:type="dxa"/>
            <w:vAlign w:val="center"/>
          </w:tcPr>
          <w:p w:rsidR="00D74E19" w:rsidRDefault="00D74E19" w:rsidP="00D7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5595" w:type="dxa"/>
            <w:gridSpan w:val="3"/>
            <w:vAlign w:val="center"/>
          </w:tcPr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2023-N0QMS-1314980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2023-N0EMS-1314980</w:t>
            </w:r>
          </w:p>
          <w:p w:rsidR="00D74E19" w:rsidRDefault="00D74E19" w:rsidP="00D74E1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2023-N0OHSMS-1314980</w:t>
            </w:r>
          </w:p>
        </w:tc>
      </w:tr>
      <w:tr w:rsidR="00D74E19" w:rsidTr="00D74E19">
        <w:trPr>
          <w:trHeight w:val="3712"/>
          <w:jc w:val="center"/>
        </w:trPr>
        <w:tc>
          <w:tcPr>
            <w:tcW w:w="2165" w:type="dxa"/>
            <w:vAlign w:val="center"/>
          </w:tcPr>
          <w:p w:rsidR="00D74E19" w:rsidRDefault="00D74E19" w:rsidP="00D74E1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D74E19" w:rsidRDefault="00D74E19" w:rsidP="00D74E1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D74E19" w:rsidRDefault="00D74E19" w:rsidP="00D74E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2023.2.26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2023.2.26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D74E19" w:rsidRDefault="00D74E19" w:rsidP="00D74E1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D74E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D74E19" w:rsidRDefault="00D74E19" w:rsidP="00D74E1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D74E19" w:rsidRDefault="00D74E19" w:rsidP="00D74E1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D74E19" w:rsidRDefault="00D74E19" w:rsidP="00D74E1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D74E19" w:rsidRDefault="00D74E19" w:rsidP="00D74E19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D74E19" w:rsidRDefault="00D74E19" w:rsidP="00D74E19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D74E19" w:rsidRDefault="00D74E19" w:rsidP="00D74E19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D74E19" w:rsidRDefault="00D74E19" w:rsidP="00D74E19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D74E19" w:rsidRDefault="00D74E19" w:rsidP="00D74E19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D74E19" w:rsidRDefault="00D74E19" w:rsidP="00D74E19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D74E19" w:rsidRDefault="00D74E19" w:rsidP="00D74E19">
            <w:pPr>
              <w:ind w:firstLineChars="2050" w:firstLine="4510"/>
              <w:rPr>
                <w:sz w:val="22"/>
                <w:szCs w:val="22"/>
              </w:rPr>
            </w:pPr>
          </w:p>
          <w:p w:rsidR="00D74E19" w:rsidRDefault="00D74E19" w:rsidP="00D74E1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D62FBE" w:rsidRDefault="0058187B">
      <w:pPr>
        <w:snapToGrid w:val="0"/>
        <w:spacing w:line="320" w:lineRule="exact"/>
      </w:pPr>
      <w:bookmarkStart w:id="14" w:name="_GoBack"/>
      <w:bookmarkEnd w:id="14"/>
    </w:p>
    <w:sectPr w:rsidR="00D62FBE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7B" w:rsidRDefault="0058187B">
      <w:r>
        <w:separator/>
      </w:r>
    </w:p>
  </w:endnote>
  <w:endnote w:type="continuationSeparator" w:id="0">
    <w:p w:rsidR="0058187B" w:rsidRDefault="0058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58187B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74E1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7B" w:rsidRDefault="0058187B">
      <w:r>
        <w:separator/>
      </w:r>
    </w:p>
  </w:footnote>
  <w:footnote w:type="continuationSeparator" w:id="0">
    <w:p w:rsidR="0058187B" w:rsidRDefault="00581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58187B" w:rsidP="00D74E1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58187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58187B" w:rsidP="00D74E19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7615"/>
    <w:rsid w:val="0058187B"/>
    <w:rsid w:val="005D7615"/>
    <w:rsid w:val="00D7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Company>微软中国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2015-06-17T11:54:00Z</dcterms:created>
  <dcterms:modified xsi:type="dcterms:W3CDTF">2023-02-24T02:43:00Z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