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A3" w:rsidRDefault="001D2EA3" w:rsidP="001D2EA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D2EA3" w:rsidRDefault="001D2EA3" w:rsidP="001D2EA3">
      <w:pPr>
        <w:rPr>
          <w:b/>
          <w:sz w:val="22"/>
          <w:szCs w:val="22"/>
        </w:rPr>
      </w:pPr>
      <w:r>
        <w:rPr>
          <w:rFonts w:ascii="宋体" w:hAnsi="宋体" w:cs="宋体" w:hint="eastAsia"/>
          <w:color w:val="000000"/>
          <w:szCs w:val="21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1D2EA3" w:rsidTr="00105A5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 w:rsidRPr="002F3E59">
              <w:rPr>
                <w:rFonts w:ascii="宋体" w:hAnsi="宋体" w:hint="eastAsia"/>
                <w:b/>
                <w:bCs/>
                <w:kern w:val="0"/>
                <w:szCs w:val="21"/>
              </w:rPr>
              <w:t>重庆鑫博包装有限公司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D2EA3" w:rsidRDefault="001D2EA3" w:rsidP="00105A5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07.02.01</w:t>
            </w:r>
          </w:p>
          <w:p w:rsidR="001D2EA3" w:rsidRDefault="001D2EA3" w:rsidP="00105A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</w:tr>
      <w:tr w:rsidR="001D2EA3" w:rsidTr="00105A5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何其松</w:t>
            </w:r>
          </w:p>
        </w:tc>
        <w:tc>
          <w:tcPr>
            <w:tcW w:w="1289" w:type="dxa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D2EA3" w:rsidRDefault="001D2EA3" w:rsidP="00105A5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07.02.01</w:t>
            </w:r>
          </w:p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1D2EA3" w:rsidTr="00105A5D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1D2EA3" w:rsidRDefault="001D2EA3" w:rsidP="00105A5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414" w:type="dxa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D2EA3" w:rsidRDefault="001D2EA3" w:rsidP="00105A5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D2EA3" w:rsidTr="00105A5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D2EA3" w:rsidRPr="001D2EA3" w:rsidRDefault="001D2EA3" w:rsidP="00105A5D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1D2EA3">
              <w:rPr>
                <w:rFonts w:ascii="宋体" w:hAnsi="宋体" w:hint="eastAsia"/>
                <w:b/>
                <w:sz w:val="21"/>
                <w:szCs w:val="21"/>
              </w:rPr>
              <w:t>原料检查——分纸下料--印刷（需要时）---成型（开槽、模切）——装订（粘接、装订）——检验——包装——入库。</w:t>
            </w:r>
          </w:p>
        </w:tc>
      </w:tr>
      <w:tr w:rsidR="001D2EA3" w:rsidTr="00105A5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D2EA3" w:rsidRDefault="001D2EA3" w:rsidP="00105A5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固废排放、噪声排放、火灾、废水的排放、废气的排放</w:t>
            </w:r>
          </w:p>
        </w:tc>
      </w:tr>
      <w:tr w:rsidR="001D2EA3" w:rsidTr="00105A5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《中华人民共和国环保法》、《中华人民共和国消防法》等；污染物排放标准：《污水综合排放标准》（</w:t>
            </w:r>
            <w:r>
              <w:rPr>
                <w:rFonts w:hint="eastAsia"/>
                <w:b/>
                <w:sz w:val="20"/>
              </w:rPr>
              <w:t>GB8978-1996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级；《污水排入城镇下水质标准》（</w:t>
            </w:r>
            <w:r>
              <w:rPr>
                <w:rFonts w:hint="eastAsia"/>
                <w:b/>
                <w:sz w:val="20"/>
              </w:rPr>
              <w:t>GB/T31962-2015</w:t>
            </w:r>
            <w:r>
              <w:rPr>
                <w:rFonts w:hint="eastAsia"/>
                <w:b/>
                <w:sz w:val="20"/>
              </w:rPr>
              <w:t>）；《工业企业厂界环境噪声排放标准》（</w:t>
            </w:r>
            <w:r>
              <w:rPr>
                <w:rFonts w:hint="eastAsia"/>
                <w:b/>
                <w:sz w:val="20"/>
              </w:rPr>
              <w:t>GB12348-2008</w:t>
            </w:r>
            <w:r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类；《大气污染物综合排放标准》（</w:t>
            </w:r>
            <w:r>
              <w:rPr>
                <w:rFonts w:hint="eastAsia"/>
                <w:b/>
                <w:sz w:val="20"/>
              </w:rPr>
              <w:t xml:space="preserve">DB50/48-2016 </w:t>
            </w:r>
            <w:r>
              <w:rPr>
                <w:rFonts w:hint="eastAsia"/>
                <w:b/>
                <w:sz w:val="20"/>
              </w:rPr>
              <w:t>）表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标准等。</w:t>
            </w:r>
          </w:p>
        </w:tc>
      </w:tr>
      <w:tr w:rsidR="001D2EA3" w:rsidTr="00105A5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D2EA3" w:rsidTr="00105A5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1D2EA3" w:rsidTr="00105A5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何其松</w:t>
            </w:r>
          </w:p>
        </w:tc>
        <w:tc>
          <w:tcPr>
            <w:tcW w:w="2984" w:type="dxa"/>
            <w:gridSpan w:val="3"/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D2EA3" w:rsidRDefault="001D2EA3" w:rsidP="001D2EA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2023.3.11</w:t>
            </w:r>
          </w:p>
        </w:tc>
      </w:tr>
      <w:tr w:rsidR="001D2EA3" w:rsidTr="00105A5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D2EA3" w:rsidRDefault="001D2EA3" w:rsidP="00105A5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2023.3.11</w:t>
            </w:r>
          </w:p>
        </w:tc>
      </w:tr>
    </w:tbl>
    <w:p w:rsidR="001D2EA3" w:rsidRDefault="001D2EA3" w:rsidP="001D2EA3">
      <w:pPr>
        <w:snapToGrid w:val="0"/>
        <w:rPr>
          <w:rFonts w:ascii="宋体"/>
          <w:b/>
          <w:sz w:val="22"/>
          <w:szCs w:val="22"/>
        </w:rPr>
      </w:pP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D2EA3" w:rsidRDefault="001D2EA3" w:rsidP="001D2EA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D2A90" w:rsidRPr="001D2EA3" w:rsidRDefault="005D2A90" w:rsidP="001D2EA3">
      <w:pPr>
        <w:rPr>
          <w:szCs w:val="21"/>
        </w:rPr>
      </w:pPr>
    </w:p>
    <w:sectPr w:rsidR="005D2A90" w:rsidRPr="001D2EA3" w:rsidSect="005D2A90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AC" w:rsidRDefault="004E6DAC" w:rsidP="005D2A90">
      <w:r>
        <w:separator/>
      </w:r>
    </w:p>
  </w:endnote>
  <w:endnote w:type="continuationSeparator" w:id="0">
    <w:p w:rsidR="004E6DAC" w:rsidRDefault="004E6DAC" w:rsidP="005D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AC" w:rsidRDefault="004E6DAC" w:rsidP="005D2A90">
      <w:r>
        <w:separator/>
      </w:r>
    </w:p>
  </w:footnote>
  <w:footnote w:type="continuationSeparator" w:id="0">
    <w:p w:rsidR="004E6DAC" w:rsidRDefault="004E6DAC" w:rsidP="005D2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90" w:rsidRDefault="004E6DAC" w:rsidP="001D2EA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2A90" w:rsidRDefault="005D2A90" w:rsidP="001D2EA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5D2A90" w:rsidRDefault="004E6DAC" w:rsidP="001D2EA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E6DA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E6DAC">
      <w:rPr>
        <w:rStyle w:val="CharChar1"/>
        <w:rFonts w:hint="default"/>
        <w:w w:val="90"/>
      </w:rPr>
      <w:t>Co.,Ltd</w:t>
    </w:r>
    <w:proofErr w:type="spellEnd"/>
    <w:r w:rsidR="004E6DAC">
      <w:rPr>
        <w:rStyle w:val="CharChar1"/>
        <w:rFonts w:hint="default"/>
        <w:w w:val="90"/>
      </w:rPr>
      <w:t>.</w:t>
    </w:r>
  </w:p>
  <w:p w:rsidR="005D2A90" w:rsidRDefault="005D2A90">
    <w:pPr>
      <w:pStyle w:val="a5"/>
    </w:pPr>
  </w:p>
  <w:p w:rsidR="005D2A90" w:rsidRDefault="005D2A90" w:rsidP="001D2EA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D2A90"/>
    <w:rsid w:val="001D2EA3"/>
    <w:rsid w:val="004E6DAC"/>
    <w:rsid w:val="005D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9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2A9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D2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D2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D2A9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D2A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D2A9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D2A9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2023-03-07T06:51:00Z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